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38" w:rsidRPr="00D07448" w:rsidRDefault="00F77615" w:rsidP="003A64AB">
      <w:pPr>
        <w:jc w:val="center"/>
        <w:rPr>
          <w:rFonts w:ascii="Arial" w:hAnsi="Arial" w:cs="Arial"/>
          <w:b/>
          <w:bCs/>
          <w:sz w:val="32"/>
          <w:szCs w:val="32"/>
        </w:rPr>
      </w:pPr>
      <w:r w:rsidRPr="00D07448">
        <w:rPr>
          <w:rFonts w:ascii="Arial" w:hAnsi="Arial" w:cs="Arial"/>
          <w:b/>
          <w:bCs/>
          <w:sz w:val="32"/>
          <w:szCs w:val="32"/>
        </w:rPr>
        <w:t>ПРИЛУЦЬ</w:t>
      </w:r>
      <w:r w:rsidR="00F5295B" w:rsidRPr="00D07448">
        <w:rPr>
          <w:rFonts w:ascii="Arial" w:hAnsi="Arial" w:cs="Arial"/>
          <w:b/>
          <w:bCs/>
          <w:sz w:val="32"/>
          <w:szCs w:val="32"/>
        </w:rPr>
        <w:t>КА</w:t>
      </w:r>
      <w:r w:rsidR="008F5438" w:rsidRPr="00D07448">
        <w:rPr>
          <w:rFonts w:ascii="Arial" w:hAnsi="Arial" w:cs="Arial"/>
          <w:b/>
          <w:bCs/>
          <w:sz w:val="32"/>
          <w:szCs w:val="32"/>
        </w:rPr>
        <w:t xml:space="preserve"> </w:t>
      </w:r>
      <w:r w:rsidRPr="00D07448">
        <w:rPr>
          <w:rFonts w:ascii="Arial" w:hAnsi="Arial" w:cs="Arial"/>
          <w:b/>
          <w:bCs/>
          <w:sz w:val="32"/>
          <w:szCs w:val="32"/>
        </w:rPr>
        <w:t>МІСЬКА</w:t>
      </w:r>
      <w:r w:rsidR="008F5438" w:rsidRPr="00D07448">
        <w:rPr>
          <w:rFonts w:ascii="Arial" w:hAnsi="Arial" w:cs="Arial"/>
          <w:b/>
          <w:bCs/>
          <w:sz w:val="32"/>
          <w:szCs w:val="32"/>
        </w:rPr>
        <w:t xml:space="preserve"> </w:t>
      </w:r>
      <w:r w:rsidR="008F2C22" w:rsidRPr="00D07448">
        <w:rPr>
          <w:rFonts w:ascii="Arial" w:hAnsi="Arial" w:cs="Arial"/>
          <w:b/>
          <w:bCs/>
          <w:sz w:val="32"/>
          <w:szCs w:val="32"/>
        </w:rPr>
        <w:t>ТЕРИТОРІАЛЬНА ГРОМАДА</w:t>
      </w:r>
    </w:p>
    <w:p w:rsidR="003A64AB" w:rsidRPr="00D07448" w:rsidRDefault="003A64AB" w:rsidP="003A64AB">
      <w:pPr>
        <w:jc w:val="center"/>
        <w:rPr>
          <w:rFonts w:ascii="Arial" w:hAnsi="Arial" w:cs="Arial"/>
          <w:b/>
          <w:bCs/>
          <w:sz w:val="32"/>
          <w:szCs w:val="32"/>
        </w:rPr>
      </w:pPr>
    </w:p>
    <w:p w:rsidR="003A64AB" w:rsidRPr="00D07448" w:rsidRDefault="003A64AB" w:rsidP="003A64AB">
      <w:pPr>
        <w:jc w:val="center"/>
        <w:rPr>
          <w:rFonts w:ascii="Arial" w:hAnsi="Arial" w:cs="Arial"/>
          <w:b/>
          <w:bCs/>
          <w:sz w:val="32"/>
          <w:szCs w:val="32"/>
        </w:rPr>
      </w:pPr>
    </w:p>
    <w:p w:rsidR="00F7703D" w:rsidRPr="00D07448" w:rsidRDefault="008F5438" w:rsidP="00AB4CA3">
      <w:pPr>
        <w:jc w:val="right"/>
        <w:rPr>
          <w:rFonts w:ascii="Arial" w:hAnsi="Arial" w:cs="Arial"/>
          <w:sz w:val="22"/>
          <w:szCs w:val="22"/>
        </w:rPr>
      </w:pPr>
      <w:r w:rsidRPr="00D07448">
        <w:rPr>
          <w:rFonts w:ascii="Arial" w:hAnsi="Arial" w:cs="Arial"/>
          <w:sz w:val="22"/>
          <w:szCs w:val="22"/>
        </w:rPr>
        <w:t>Про</w:t>
      </w:r>
      <w:r w:rsidR="004663C0" w:rsidRPr="00D07448">
        <w:rPr>
          <w:rFonts w:ascii="Arial" w:hAnsi="Arial" w:cs="Arial"/>
          <w:sz w:val="22"/>
          <w:szCs w:val="22"/>
        </w:rPr>
        <w:t>є</w:t>
      </w:r>
      <w:r w:rsidRPr="00D07448">
        <w:rPr>
          <w:rFonts w:ascii="Arial" w:hAnsi="Arial" w:cs="Arial"/>
          <w:sz w:val="22"/>
          <w:szCs w:val="22"/>
        </w:rPr>
        <w:t>кт</w:t>
      </w:r>
    </w:p>
    <w:p w:rsidR="00F7703D" w:rsidRPr="00D07448" w:rsidRDefault="00F7703D" w:rsidP="003A64AB">
      <w:pPr>
        <w:jc w:val="center"/>
        <w:rPr>
          <w:rFonts w:ascii="Arial" w:hAnsi="Arial" w:cs="Arial"/>
          <w:sz w:val="32"/>
          <w:szCs w:val="32"/>
        </w:rPr>
      </w:pPr>
    </w:p>
    <w:p w:rsidR="003A64AB" w:rsidRPr="00D07448" w:rsidRDefault="003A64AB" w:rsidP="003A64AB">
      <w:pPr>
        <w:jc w:val="center"/>
        <w:rPr>
          <w:rFonts w:ascii="Arial" w:hAnsi="Arial" w:cs="Arial"/>
          <w:sz w:val="32"/>
          <w:szCs w:val="32"/>
        </w:rPr>
      </w:pPr>
    </w:p>
    <w:p w:rsidR="003A64AB" w:rsidRPr="00D07448" w:rsidRDefault="003A64AB" w:rsidP="003A64AB">
      <w:pPr>
        <w:jc w:val="center"/>
        <w:rPr>
          <w:rFonts w:ascii="Arial" w:hAnsi="Arial" w:cs="Arial"/>
          <w:sz w:val="32"/>
          <w:szCs w:val="32"/>
        </w:rPr>
      </w:pPr>
    </w:p>
    <w:p w:rsidR="00F7703D" w:rsidRPr="00D07448" w:rsidRDefault="00F77615" w:rsidP="003A64AB">
      <w:pPr>
        <w:jc w:val="center"/>
      </w:pPr>
      <w:r w:rsidRPr="00D07448">
        <w:rPr>
          <w:noProof/>
          <w:lang w:eastAsia="uk-UA"/>
        </w:rPr>
        <w:drawing>
          <wp:inline distT="0" distB="0" distL="0" distR="0">
            <wp:extent cx="3903157" cy="428202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3111" cy="4303920"/>
                    </a:xfrm>
                    <a:prstGeom prst="rect">
                      <a:avLst/>
                    </a:prstGeom>
                    <a:noFill/>
                  </pic:spPr>
                </pic:pic>
              </a:graphicData>
            </a:graphic>
          </wp:inline>
        </w:drawing>
      </w:r>
    </w:p>
    <w:p w:rsidR="00F7703D" w:rsidRPr="00D07448" w:rsidRDefault="00F7703D" w:rsidP="003A64AB">
      <w:pPr>
        <w:jc w:val="center"/>
        <w:rPr>
          <w:rFonts w:ascii="Arial" w:hAnsi="Arial" w:cs="Arial"/>
          <w:b/>
          <w:bCs/>
          <w:sz w:val="32"/>
          <w:szCs w:val="32"/>
        </w:rPr>
      </w:pPr>
    </w:p>
    <w:p w:rsidR="003A64AB" w:rsidRPr="00D07448" w:rsidRDefault="003A64AB" w:rsidP="003A64AB">
      <w:pPr>
        <w:jc w:val="center"/>
        <w:rPr>
          <w:rFonts w:ascii="Arial" w:hAnsi="Arial" w:cs="Arial"/>
          <w:b/>
          <w:bCs/>
          <w:sz w:val="32"/>
          <w:szCs w:val="32"/>
        </w:rPr>
      </w:pPr>
    </w:p>
    <w:p w:rsidR="008F2C22" w:rsidRPr="00D07448" w:rsidRDefault="008F2C22" w:rsidP="003A64AB">
      <w:pPr>
        <w:jc w:val="center"/>
        <w:rPr>
          <w:rFonts w:ascii="Arial" w:hAnsi="Arial" w:cs="Arial"/>
          <w:b/>
          <w:bCs/>
          <w:sz w:val="32"/>
          <w:szCs w:val="32"/>
        </w:rPr>
      </w:pPr>
      <w:r w:rsidRPr="00D07448">
        <w:rPr>
          <w:rFonts w:ascii="Arial" w:hAnsi="Arial" w:cs="Arial"/>
          <w:b/>
          <w:bCs/>
          <w:sz w:val="32"/>
          <w:szCs w:val="32"/>
        </w:rPr>
        <w:t xml:space="preserve">ПЛАН ЗАХОДІВ НА 2025-2027 РОКИ З РЕАЛІЗАЦІЇ </w:t>
      </w:r>
      <w:r w:rsidR="007339DA" w:rsidRPr="00D07448">
        <w:rPr>
          <w:rFonts w:ascii="Arial" w:hAnsi="Arial" w:cs="Arial"/>
          <w:b/>
          <w:bCs/>
          <w:sz w:val="32"/>
          <w:szCs w:val="32"/>
        </w:rPr>
        <w:t>СТРАТЕГІ</w:t>
      </w:r>
      <w:r w:rsidRPr="00D07448">
        <w:rPr>
          <w:rFonts w:ascii="Arial" w:hAnsi="Arial" w:cs="Arial"/>
          <w:b/>
          <w:bCs/>
          <w:sz w:val="32"/>
          <w:szCs w:val="32"/>
        </w:rPr>
        <w:t>Ї</w:t>
      </w:r>
      <w:r w:rsidR="007339DA" w:rsidRPr="00D07448">
        <w:rPr>
          <w:rFonts w:ascii="Arial" w:hAnsi="Arial" w:cs="Arial"/>
          <w:b/>
          <w:bCs/>
          <w:sz w:val="32"/>
          <w:szCs w:val="32"/>
        </w:rPr>
        <w:t xml:space="preserve"> РОЗВИТКУ</w:t>
      </w:r>
    </w:p>
    <w:p w:rsidR="005C3204" w:rsidRPr="00D07448" w:rsidRDefault="00F77615" w:rsidP="003A64AB">
      <w:pPr>
        <w:jc w:val="center"/>
        <w:rPr>
          <w:rFonts w:ascii="Arial" w:hAnsi="Arial" w:cs="Arial"/>
          <w:b/>
          <w:bCs/>
          <w:sz w:val="32"/>
          <w:szCs w:val="32"/>
        </w:rPr>
      </w:pPr>
      <w:r w:rsidRPr="00D07448">
        <w:rPr>
          <w:rFonts w:ascii="Arial" w:hAnsi="Arial" w:cs="Arial"/>
          <w:b/>
          <w:bCs/>
          <w:sz w:val="32"/>
          <w:szCs w:val="32"/>
        </w:rPr>
        <w:t>ПРИЛУЦЬ</w:t>
      </w:r>
      <w:r w:rsidR="00F5295B" w:rsidRPr="00D07448">
        <w:rPr>
          <w:rFonts w:ascii="Arial" w:hAnsi="Arial" w:cs="Arial"/>
          <w:b/>
          <w:bCs/>
          <w:sz w:val="32"/>
          <w:szCs w:val="32"/>
        </w:rPr>
        <w:t>КОЇ</w:t>
      </w:r>
      <w:r w:rsidR="00815CA0" w:rsidRPr="00D07448">
        <w:rPr>
          <w:rFonts w:ascii="Arial" w:hAnsi="Arial" w:cs="Arial"/>
          <w:b/>
          <w:bCs/>
          <w:sz w:val="32"/>
          <w:szCs w:val="32"/>
        </w:rPr>
        <w:t xml:space="preserve"> </w:t>
      </w:r>
      <w:r w:rsidRPr="00D07448">
        <w:rPr>
          <w:rFonts w:ascii="Arial" w:hAnsi="Arial" w:cs="Arial"/>
          <w:b/>
          <w:bCs/>
          <w:sz w:val="32"/>
          <w:szCs w:val="32"/>
        </w:rPr>
        <w:t>МІСЬКОЇ</w:t>
      </w:r>
      <w:r w:rsidR="00F7703D" w:rsidRPr="00D07448">
        <w:rPr>
          <w:rFonts w:ascii="Arial" w:hAnsi="Arial" w:cs="Arial"/>
          <w:b/>
          <w:bCs/>
          <w:sz w:val="32"/>
          <w:szCs w:val="32"/>
        </w:rPr>
        <w:t xml:space="preserve"> ТЕРИТОРІАЛЬНОЇ ГРОМАДИ</w:t>
      </w:r>
    </w:p>
    <w:p w:rsidR="00F7703D" w:rsidRPr="00D07448" w:rsidRDefault="005C3204" w:rsidP="003A64AB">
      <w:pPr>
        <w:jc w:val="center"/>
        <w:rPr>
          <w:rFonts w:ascii="Arial" w:hAnsi="Arial" w:cs="Arial"/>
          <w:b/>
          <w:bCs/>
          <w:sz w:val="32"/>
          <w:szCs w:val="32"/>
        </w:rPr>
      </w:pPr>
      <w:r w:rsidRPr="00D07448">
        <w:rPr>
          <w:rFonts w:ascii="Arial" w:hAnsi="Arial" w:cs="Arial"/>
          <w:b/>
          <w:bCs/>
          <w:sz w:val="32"/>
          <w:szCs w:val="32"/>
        </w:rPr>
        <w:t xml:space="preserve">НА ПЕРІОД </w:t>
      </w:r>
      <w:r w:rsidR="00F77615" w:rsidRPr="00D07448">
        <w:rPr>
          <w:rFonts w:ascii="Arial" w:hAnsi="Arial" w:cs="Arial"/>
          <w:b/>
          <w:bCs/>
          <w:sz w:val="32"/>
          <w:szCs w:val="32"/>
        </w:rPr>
        <w:t>ДО 2030</w:t>
      </w:r>
      <w:r w:rsidR="007339DA" w:rsidRPr="00D07448">
        <w:rPr>
          <w:rFonts w:ascii="Arial" w:hAnsi="Arial" w:cs="Arial"/>
          <w:b/>
          <w:bCs/>
          <w:sz w:val="32"/>
          <w:szCs w:val="32"/>
        </w:rPr>
        <w:t xml:space="preserve"> РОКУ</w:t>
      </w:r>
    </w:p>
    <w:p w:rsidR="00F7703D" w:rsidRPr="00D07448" w:rsidRDefault="00F7703D" w:rsidP="003A64AB">
      <w:pPr>
        <w:jc w:val="center"/>
        <w:rPr>
          <w:rFonts w:ascii="Arial" w:hAnsi="Arial" w:cs="Arial"/>
          <w:b/>
          <w:bCs/>
          <w:sz w:val="32"/>
          <w:szCs w:val="32"/>
        </w:rPr>
      </w:pPr>
    </w:p>
    <w:p w:rsidR="00F7703D" w:rsidRPr="00D07448" w:rsidRDefault="00F7703D" w:rsidP="003A64AB">
      <w:pPr>
        <w:jc w:val="center"/>
        <w:rPr>
          <w:rFonts w:ascii="Arial" w:hAnsi="Arial" w:cs="Arial"/>
          <w:b/>
          <w:bCs/>
          <w:sz w:val="32"/>
          <w:szCs w:val="32"/>
        </w:rPr>
      </w:pPr>
    </w:p>
    <w:p w:rsidR="00F7703D" w:rsidRPr="00D07448" w:rsidRDefault="00F7703D" w:rsidP="003A64AB">
      <w:pPr>
        <w:jc w:val="center"/>
        <w:rPr>
          <w:rFonts w:ascii="Arial" w:hAnsi="Arial" w:cs="Arial"/>
          <w:b/>
          <w:bCs/>
          <w:sz w:val="32"/>
          <w:szCs w:val="32"/>
        </w:rPr>
      </w:pPr>
    </w:p>
    <w:p w:rsidR="00F7703D" w:rsidRPr="00D07448" w:rsidRDefault="00F7703D" w:rsidP="003A64AB">
      <w:pPr>
        <w:jc w:val="center"/>
        <w:rPr>
          <w:rFonts w:ascii="Arial" w:hAnsi="Arial" w:cs="Arial"/>
          <w:b/>
          <w:bCs/>
          <w:sz w:val="32"/>
          <w:szCs w:val="32"/>
        </w:rPr>
      </w:pPr>
    </w:p>
    <w:p w:rsidR="00035A8E" w:rsidRPr="00D07448" w:rsidRDefault="00F77615" w:rsidP="003A64AB">
      <w:pPr>
        <w:jc w:val="center"/>
        <w:rPr>
          <w:rFonts w:ascii="Arial" w:hAnsi="Arial" w:cs="Arial"/>
          <w:b/>
          <w:bCs/>
          <w:sz w:val="32"/>
          <w:szCs w:val="32"/>
        </w:rPr>
      </w:pPr>
      <w:r w:rsidRPr="00D07448">
        <w:rPr>
          <w:rFonts w:ascii="Arial" w:hAnsi="Arial" w:cs="Arial"/>
          <w:b/>
          <w:bCs/>
          <w:sz w:val="32"/>
          <w:szCs w:val="32"/>
        </w:rPr>
        <w:t>ПРИЛУКИ</w:t>
      </w:r>
      <w:r w:rsidR="00F7703D" w:rsidRPr="00D07448">
        <w:rPr>
          <w:rFonts w:ascii="Arial" w:hAnsi="Arial" w:cs="Arial"/>
          <w:b/>
          <w:bCs/>
          <w:sz w:val="32"/>
          <w:szCs w:val="32"/>
        </w:rPr>
        <w:t xml:space="preserve"> </w:t>
      </w:r>
      <w:r w:rsidR="004C7E1D" w:rsidRPr="00D07448">
        <w:rPr>
          <w:rFonts w:ascii="Arial" w:hAnsi="Arial" w:cs="Arial"/>
          <w:b/>
          <w:bCs/>
          <w:sz w:val="32"/>
          <w:szCs w:val="32"/>
        </w:rPr>
        <w:t>–</w:t>
      </w:r>
      <w:r w:rsidR="00F7703D" w:rsidRPr="00D07448">
        <w:rPr>
          <w:rFonts w:ascii="Arial" w:hAnsi="Arial" w:cs="Arial"/>
          <w:b/>
          <w:bCs/>
          <w:sz w:val="32"/>
          <w:szCs w:val="32"/>
        </w:rPr>
        <w:t xml:space="preserve"> 202</w:t>
      </w:r>
      <w:r w:rsidR="008F2C22" w:rsidRPr="00D07448">
        <w:rPr>
          <w:rFonts w:ascii="Arial" w:hAnsi="Arial" w:cs="Arial"/>
          <w:b/>
          <w:bCs/>
          <w:sz w:val="32"/>
          <w:szCs w:val="32"/>
        </w:rPr>
        <w:t>5</w:t>
      </w:r>
    </w:p>
    <w:p w:rsidR="004C7E1D" w:rsidRPr="00D07448" w:rsidRDefault="004C7E1D" w:rsidP="003A64AB">
      <w:pPr>
        <w:jc w:val="center"/>
        <w:rPr>
          <w:rFonts w:ascii="Arial" w:hAnsi="Arial" w:cs="Arial"/>
          <w:b/>
          <w:bCs/>
          <w:sz w:val="32"/>
          <w:szCs w:val="32"/>
        </w:rPr>
      </w:pPr>
      <w:r w:rsidRPr="00D07448">
        <w:rPr>
          <w:rFonts w:ascii="Arial" w:hAnsi="Arial" w:cs="Arial"/>
          <w:b/>
          <w:bCs/>
          <w:sz w:val="32"/>
          <w:szCs w:val="32"/>
        </w:rPr>
        <w:br w:type="page"/>
      </w:r>
    </w:p>
    <w:p w:rsidR="008F5438" w:rsidRPr="00D07448" w:rsidRDefault="008F5438" w:rsidP="003A64AB"/>
    <w:p w:rsidR="00F77615" w:rsidRPr="00D07448" w:rsidRDefault="00F77615" w:rsidP="003A64AB">
      <w:r w:rsidRPr="00D07448">
        <w:rPr>
          <w:noProof/>
          <w:lang w:eastAsia="uk-UA"/>
        </w:rPr>
        <w:drawing>
          <wp:inline distT="0" distB="0" distL="0" distR="0">
            <wp:extent cx="3064599" cy="1567543"/>
            <wp:effectExtent l="0" t="0" r="0" b="0"/>
            <wp:docPr id="9" name="Рисунок 9" descr="C:\IsypOleksandr\ПРИЛУКИ\LOGO\OutlookEmoji-1717665889705737b0bde-a8b8-42be-8042-3d0fac208a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ypOleksandr\ПРИЛУКИ\LOGO\OutlookEmoji-1717665889705737b0bde-a8b8-42be-8042-3d0fac208a5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8174" cy="1574487"/>
                    </a:xfrm>
                    <a:prstGeom prst="rect">
                      <a:avLst/>
                    </a:prstGeom>
                    <a:noFill/>
                    <a:ln>
                      <a:noFill/>
                    </a:ln>
                  </pic:spPr>
                </pic:pic>
              </a:graphicData>
            </a:graphic>
          </wp:inline>
        </w:drawing>
      </w:r>
    </w:p>
    <w:p w:rsidR="008F5438" w:rsidRPr="00D07448" w:rsidRDefault="008F5438" w:rsidP="003A64AB"/>
    <w:p w:rsidR="008F5438" w:rsidRPr="00D07448" w:rsidRDefault="008F5438" w:rsidP="003A64AB"/>
    <w:p w:rsidR="00F5295B" w:rsidRPr="00D07448" w:rsidRDefault="007339DA" w:rsidP="003A64AB">
      <w:pPr>
        <w:ind w:firstLine="720"/>
        <w:jc w:val="both"/>
        <w:rPr>
          <w:rFonts w:ascii="Arial" w:hAnsi="Arial" w:cs="Arial"/>
          <w:sz w:val="22"/>
          <w:szCs w:val="22"/>
        </w:rPr>
      </w:pPr>
      <w:r w:rsidRPr="00D07448">
        <w:rPr>
          <w:rFonts w:ascii="Arial" w:hAnsi="Arial" w:cs="Arial"/>
          <w:sz w:val="22"/>
          <w:szCs w:val="22"/>
        </w:rPr>
        <w:t xml:space="preserve">Стратегію розвитку </w:t>
      </w:r>
      <w:r w:rsidR="00F77615" w:rsidRPr="00D07448">
        <w:rPr>
          <w:rFonts w:ascii="Arial" w:hAnsi="Arial" w:cs="Arial"/>
          <w:sz w:val="22"/>
          <w:szCs w:val="22"/>
        </w:rPr>
        <w:t>Прилуцької міськ</w:t>
      </w:r>
      <w:r w:rsidR="008F5438" w:rsidRPr="00D07448">
        <w:rPr>
          <w:rFonts w:ascii="Arial" w:hAnsi="Arial" w:cs="Arial"/>
          <w:sz w:val="22"/>
          <w:szCs w:val="22"/>
        </w:rPr>
        <w:t>ої територіальної громади</w:t>
      </w:r>
      <w:r w:rsidRPr="00D07448">
        <w:rPr>
          <w:rFonts w:ascii="Arial" w:hAnsi="Arial" w:cs="Arial"/>
          <w:sz w:val="22"/>
          <w:szCs w:val="22"/>
        </w:rPr>
        <w:t xml:space="preserve"> </w:t>
      </w:r>
      <w:r w:rsidR="005C3204" w:rsidRPr="00D07448">
        <w:rPr>
          <w:rFonts w:ascii="Arial" w:hAnsi="Arial" w:cs="Arial"/>
          <w:sz w:val="22"/>
          <w:szCs w:val="22"/>
        </w:rPr>
        <w:t xml:space="preserve">на період </w:t>
      </w:r>
      <w:r w:rsidR="00F77615" w:rsidRPr="00D07448">
        <w:rPr>
          <w:rFonts w:ascii="Arial" w:hAnsi="Arial" w:cs="Arial"/>
          <w:sz w:val="22"/>
          <w:szCs w:val="22"/>
        </w:rPr>
        <w:t>до 2030</w:t>
      </w:r>
      <w:r w:rsidRPr="00D07448">
        <w:rPr>
          <w:rFonts w:ascii="Arial" w:hAnsi="Arial" w:cs="Arial"/>
          <w:sz w:val="22"/>
          <w:szCs w:val="22"/>
        </w:rPr>
        <w:t xml:space="preserve"> року</w:t>
      </w:r>
      <w:r w:rsidR="008F5438" w:rsidRPr="00D07448">
        <w:rPr>
          <w:rFonts w:ascii="Arial" w:hAnsi="Arial" w:cs="Arial"/>
          <w:sz w:val="22"/>
          <w:szCs w:val="22"/>
        </w:rPr>
        <w:t xml:space="preserve"> </w:t>
      </w:r>
      <w:r w:rsidR="004663C0" w:rsidRPr="00D07448">
        <w:rPr>
          <w:rFonts w:ascii="Arial" w:hAnsi="Arial" w:cs="Arial"/>
          <w:sz w:val="22"/>
          <w:szCs w:val="22"/>
        </w:rPr>
        <w:t xml:space="preserve">і План заходів з її реалізації на 2025-2027 роки </w:t>
      </w:r>
      <w:r w:rsidR="008F5438" w:rsidRPr="00D07448">
        <w:rPr>
          <w:rFonts w:ascii="Arial" w:hAnsi="Arial" w:cs="Arial"/>
          <w:sz w:val="22"/>
          <w:szCs w:val="22"/>
        </w:rPr>
        <w:t xml:space="preserve">розроблено спільними зусиллями створеної в </w:t>
      </w:r>
      <w:r w:rsidR="004663C0" w:rsidRPr="00D07448">
        <w:rPr>
          <w:rFonts w:ascii="Arial" w:hAnsi="Arial" w:cs="Arial"/>
          <w:sz w:val="22"/>
          <w:szCs w:val="22"/>
        </w:rPr>
        <w:t xml:space="preserve">територіальній </w:t>
      </w:r>
      <w:r w:rsidR="008F5438" w:rsidRPr="00D07448">
        <w:rPr>
          <w:rFonts w:ascii="Arial" w:hAnsi="Arial" w:cs="Arial"/>
          <w:sz w:val="22"/>
          <w:szCs w:val="22"/>
        </w:rPr>
        <w:t>громаді робочої групи</w:t>
      </w:r>
      <w:r w:rsidR="00501226" w:rsidRPr="00D07448">
        <w:rPr>
          <w:rFonts w:ascii="Arial" w:hAnsi="Arial" w:cs="Arial"/>
          <w:sz w:val="22"/>
          <w:szCs w:val="22"/>
        </w:rPr>
        <w:t xml:space="preserve"> з розробки Стратегії розвитку </w:t>
      </w:r>
      <w:r w:rsidR="00F77615" w:rsidRPr="00D07448">
        <w:rPr>
          <w:rFonts w:ascii="Arial" w:hAnsi="Arial" w:cs="Arial"/>
          <w:sz w:val="22"/>
          <w:szCs w:val="22"/>
        </w:rPr>
        <w:t xml:space="preserve">Прилуцької міської </w:t>
      </w:r>
      <w:r w:rsidR="004663C0" w:rsidRPr="00D07448">
        <w:rPr>
          <w:rFonts w:ascii="Arial" w:hAnsi="Arial" w:cs="Arial"/>
          <w:sz w:val="22"/>
          <w:szCs w:val="22"/>
        </w:rPr>
        <w:t xml:space="preserve">територіальної </w:t>
      </w:r>
      <w:r w:rsidR="00501226" w:rsidRPr="00D07448">
        <w:rPr>
          <w:rFonts w:ascii="Arial" w:hAnsi="Arial" w:cs="Arial"/>
          <w:sz w:val="22"/>
          <w:szCs w:val="22"/>
        </w:rPr>
        <w:t>громади</w:t>
      </w:r>
      <w:r w:rsidR="008F5438" w:rsidRPr="00D07448">
        <w:rPr>
          <w:rFonts w:ascii="Arial" w:hAnsi="Arial" w:cs="Arial"/>
          <w:sz w:val="22"/>
          <w:szCs w:val="22"/>
        </w:rPr>
        <w:t xml:space="preserve"> та </w:t>
      </w:r>
      <w:r w:rsidR="002D7066" w:rsidRPr="00D07448">
        <w:rPr>
          <w:rFonts w:ascii="Arial" w:hAnsi="Arial" w:cs="Arial"/>
          <w:sz w:val="22"/>
          <w:szCs w:val="22"/>
        </w:rPr>
        <w:t xml:space="preserve">за </w:t>
      </w:r>
      <w:r w:rsidR="004663C0" w:rsidRPr="00D07448">
        <w:rPr>
          <w:rFonts w:ascii="Arial" w:hAnsi="Arial" w:cs="Arial"/>
          <w:sz w:val="22"/>
          <w:szCs w:val="22"/>
        </w:rPr>
        <w:t xml:space="preserve">сприяння й допомоги </w:t>
      </w:r>
      <w:r w:rsidR="00F77615" w:rsidRPr="00D07448">
        <w:rPr>
          <w:rFonts w:ascii="Arial" w:hAnsi="Arial" w:cs="Arial"/>
          <w:sz w:val="22"/>
          <w:szCs w:val="22"/>
        </w:rPr>
        <w:t xml:space="preserve">проєкту RELEVE - Підтримка Чернігівської області для реконструкції та децентралізації </w:t>
      </w:r>
      <w:proofErr w:type="spellStart"/>
      <w:r w:rsidR="00F77615" w:rsidRPr="00D07448">
        <w:rPr>
          <w:rFonts w:ascii="Arial" w:hAnsi="Arial" w:cs="Arial"/>
          <w:sz w:val="22"/>
          <w:szCs w:val="22"/>
        </w:rPr>
        <w:t>Eкспертиз</w:t>
      </w:r>
      <w:proofErr w:type="spellEnd"/>
      <w:r w:rsidR="00F77615" w:rsidRPr="00D07448">
        <w:rPr>
          <w:rFonts w:ascii="Arial" w:hAnsi="Arial" w:cs="Arial"/>
          <w:sz w:val="22"/>
          <w:szCs w:val="22"/>
        </w:rPr>
        <w:t xml:space="preserve"> Франс (</w:t>
      </w:r>
      <w:proofErr w:type="spellStart"/>
      <w:r w:rsidR="00F77615" w:rsidRPr="00D07448">
        <w:rPr>
          <w:rFonts w:ascii="Arial" w:hAnsi="Arial" w:cs="Arial"/>
          <w:sz w:val="22"/>
          <w:szCs w:val="22"/>
        </w:rPr>
        <w:t>Expertise</w:t>
      </w:r>
      <w:proofErr w:type="spellEnd"/>
      <w:r w:rsidR="00F77615" w:rsidRPr="00D07448">
        <w:rPr>
          <w:rFonts w:ascii="Arial" w:hAnsi="Arial" w:cs="Arial"/>
          <w:sz w:val="22"/>
          <w:szCs w:val="22"/>
        </w:rPr>
        <w:t xml:space="preserve"> </w:t>
      </w:r>
      <w:proofErr w:type="spellStart"/>
      <w:r w:rsidR="00F77615" w:rsidRPr="00D07448">
        <w:rPr>
          <w:rFonts w:ascii="Arial" w:hAnsi="Arial" w:cs="Arial"/>
          <w:sz w:val="22"/>
          <w:szCs w:val="22"/>
        </w:rPr>
        <w:t>France</w:t>
      </w:r>
      <w:proofErr w:type="spellEnd"/>
      <w:r w:rsidR="00F77615" w:rsidRPr="00D07448">
        <w:rPr>
          <w:rFonts w:ascii="Arial" w:hAnsi="Arial" w:cs="Arial"/>
          <w:sz w:val="22"/>
          <w:szCs w:val="22"/>
        </w:rPr>
        <w:t>)</w:t>
      </w:r>
      <w:r w:rsidR="007173A9" w:rsidRPr="00D07448">
        <w:rPr>
          <w:rFonts w:ascii="Arial" w:hAnsi="Arial" w:cs="Arial"/>
          <w:sz w:val="22"/>
          <w:szCs w:val="22"/>
        </w:rPr>
        <w:t>.</w:t>
      </w:r>
      <w:r w:rsidR="00F77615" w:rsidRPr="00D07448">
        <w:rPr>
          <w:rFonts w:ascii="Arial" w:hAnsi="Arial" w:cs="Arial"/>
          <w:sz w:val="22"/>
          <w:szCs w:val="22"/>
        </w:rPr>
        <w:t xml:space="preserve"> </w:t>
      </w:r>
    </w:p>
    <w:p w:rsidR="004C7E1D" w:rsidRPr="00D07448" w:rsidRDefault="004C7E1D" w:rsidP="003A64AB">
      <w:bookmarkStart w:id="0" w:name="_Toc136340787"/>
      <w:r w:rsidRPr="00D07448">
        <w:br w:type="page"/>
      </w:r>
    </w:p>
    <w:bookmarkEnd w:id="0"/>
    <w:p w:rsidR="004B6BD2" w:rsidRPr="00D07448" w:rsidRDefault="004B6BD2">
      <w:pPr>
        <w:pStyle w:val="1c"/>
        <w:tabs>
          <w:tab w:val="right" w:leader="dot" w:pos="9623"/>
        </w:tabs>
        <w:rPr>
          <w:rFonts w:cs="Arial"/>
          <w:b/>
          <w:szCs w:val="22"/>
        </w:rPr>
      </w:pPr>
      <w:r w:rsidRPr="00D07448">
        <w:rPr>
          <w:rFonts w:cs="Arial"/>
          <w:b/>
          <w:szCs w:val="22"/>
        </w:rPr>
        <w:lastRenderedPageBreak/>
        <w:t>ЗМІСТ</w:t>
      </w:r>
    </w:p>
    <w:p w:rsidR="00A20187" w:rsidRDefault="00B31FE8">
      <w:pPr>
        <w:pStyle w:val="1c"/>
        <w:tabs>
          <w:tab w:val="right" w:leader="dot" w:pos="9623"/>
        </w:tabs>
        <w:rPr>
          <w:rFonts w:asciiTheme="minorHAnsi" w:hAnsiTheme="minorHAnsi"/>
          <w:noProof/>
          <w:kern w:val="2"/>
          <w:sz w:val="24"/>
          <w:szCs w:val="24"/>
          <w:lang w:eastAsia="uk-UA"/>
        </w:rPr>
      </w:pPr>
      <w:r w:rsidRPr="00D07448">
        <w:rPr>
          <w:rFonts w:cs="Arial"/>
          <w:b/>
          <w:szCs w:val="22"/>
        </w:rPr>
        <w:fldChar w:fldCharType="begin"/>
      </w:r>
      <w:r w:rsidR="009D329A" w:rsidRPr="00D07448">
        <w:rPr>
          <w:rFonts w:cs="Arial"/>
          <w:b/>
          <w:szCs w:val="22"/>
        </w:rPr>
        <w:instrText xml:space="preserve"> TOC \o "1-3" \h \z \u </w:instrText>
      </w:r>
      <w:r w:rsidRPr="00D07448">
        <w:rPr>
          <w:rFonts w:cs="Arial"/>
          <w:b/>
          <w:szCs w:val="22"/>
        </w:rPr>
        <w:fldChar w:fldCharType="separate"/>
      </w:r>
      <w:hyperlink w:anchor="_Toc193972247" w:history="1">
        <w:r w:rsidR="00A20187" w:rsidRPr="00D2504E">
          <w:rPr>
            <w:rStyle w:val="af0"/>
            <w:noProof/>
          </w:rPr>
          <w:t>РОЗДІЛ 1. МЕТОДОЛОГІЯ ТА ПРОЦЕС ПІДГОТОВКИ ПЛАНУ ЗАХОДІВ З РЕАЛІЗАЦІЇ СТРАТЕГІЇ РОЗВИТКУ ПРИЛУЦЬКОЇ МІСЬКОЇ ТЕРИТОРІАЛЬНОЇ ГРОМАДИ НА ПЕРІОД ДО 2030 РОКУ.</w:t>
        </w:r>
        <w:r w:rsidR="00A20187">
          <w:rPr>
            <w:noProof/>
            <w:webHidden/>
          </w:rPr>
          <w:tab/>
        </w:r>
        <w:r>
          <w:rPr>
            <w:noProof/>
            <w:webHidden/>
          </w:rPr>
          <w:fldChar w:fldCharType="begin"/>
        </w:r>
        <w:r w:rsidR="00A20187">
          <w:rPr>
            <w:noProof/>
            <w:webHidden/>
          </w:rPr>
          <w:instrText xml:space="preserve"> PAGEREF _Toc193972247 \h </w:instrText>
        </w:r>
        <w:r>
          <w:rPr>
            <w:noProof/>
            <w:webHidden/>
          </w:rPr>
        </w:r>
        <w:r>
          <w:rPr>
            <w:noProof/>
            <w:webHidden/>
          </w:rPr>
          <w:fldChar w:fldCharType="separate"/>
        </w:r>
        <w:r w:rsidR="00A20187">
          <w:rPr>
            <w:noProof/>
            <w:webHidden/>
          </w:rPr>
          <w:t>6</w:t>
        </w:r>
        <w:r>
          <w:rPr>
            <w:noProof/>
            <w:webHidden/>
          </w:rPr>
          <w:fldChar w:fldCharType="end"/>
        </w:r>
      </w:hyperlink>
    </w:p>
    <w:p w:rsidR="00A20187" w:rsidRDefault="00B31FE8">
      <w:pPr>
        <w:pStyle w:val="1c"/>
        <w:tabs>
          <w:tab w:val="right" w:leader="dot" w:pos="9623"/>
        </w:tabs>
        <w:rPr>
          <w:rFonts w:asciiTheme="minorHAnsi" w:hAnsiTheme="minorHAnsi"/>
          <w:noProof/>
          <w:kern w:val="2"/>
          <w:sz w:val="24"/>
          <w:szCs w:val="24"/>
          <w:lang w:eastAsia="uk-UA"/>
        </w:rPr>
      </w:pPr>
      <w:hyperlink w:anchor="_Toc193972248" w:history="1">
        <w:r w:rsidR="00A20187" w:rsidRPr="00D2504E">
          <w:rPr>
            <w:rStyle w:val="af0"/>
            <w:noProof/>
          </w:rPr>
          <w:t>РОЗДІЛ 2. СТРАТЕГІЧНІ, ОПЕРАТИВНІ ЦІЛІ ТА ЗАВДАННЯ СТРАТЕГІЇ РОЗВИТКУ ПРИЛУЦЬКОЇ МІСЬКОЇ ТЕРИТОРІАЛЬНОЇ ГРОМАДИ НА ПЕРІОД ДО 2030 РОКУ.</w:t>
        </w:r>
        <w:r w:rsidR="00A20187">
          <w:rPr>
            <w:noProof/>
            <w:webHidden/>
          </w:rPr>
          <w:tab/>
        </w:r>
        <w:r>
          <w:rPr>
            <w:noProof/>
            <w:webHidden/>
          </w:rPr>
          <w:fldChar w:fldCharType="begin"/>
        </w:r>
        <w:r w:rsidR="00A20187">
          <w:rPr>
            <w:noProof/>
            <w:webHidden/>
          </w:rPr>
          <w:instrText xml:space="preserve"> PAGEREF _Toc193972248 \h </w:instrText>
        </w:r>
        <w:r>
          <w:rPr>
            <w:noProof/>
            <w:webHidden/>
          </w:rPr>
        </w:r>
        <w:r>
          <w:rPr>
            <w:noProof/>
            <w:webHidden/>
          </w:rPr>
          <w:fldChar w:fldCharType="separate"/>
        </w:r>
        <w:r w:rsidR="00A20187">
          <w:rPr>
            <w:noProof/>
            <w:webHidden/>
          </w:rPr>
          <w:t>10</w:t>
        </w:r>
        <w:r>
          <w:rPr>
            <w:noProof/>
            <w:webHidden/>
          </w:rPr>
          <w:fldChar w:fldCharType="end"/>
        </w:r>
      </w:hyperlink>
    </w:p>
    <w:p w:rsidR="00A20187" w:rsidRDefault="00B31FE8">
      <w:pPr>
        <w:pStyle w:val="1c"/>
        <w:tabs>
          <w:tab w:val="right" w:leader="dot" w:pos="9623"/>
        </w:tabs>
        <w:rPr>
          <w:rFonts w:asciiTheme="minorHAnsi" w:hAnsiTheme="minorHAnsi"/>
          <w:noProof/>
          <w:kern w:val="2"/>
          <w:sz w:val="24"/>
          <w:szCs w:val="24"/>
          <w:lang w:eastAsia="uk-UA"/>
        </w:rPr>
      </w:pPr>
      <w:hyperlink w:anchor="_Toc193972249" w:history="1">
        <w:r w:rsidR="00A20187" w:rsidRPr="00D2504E">
          <w:rPr>
            <w:rStyle w:val="af0"/>
            <w:noProof/>
          </w:rPr>
          <w:t>РОЗДІЛ 3. ФІНАНСОВЕ ЗАБЕЗПЕЧЕННЯ ПЛАНУ ЗАХОДІВ.</w:t>
        </w:r>
        <w:r w:rsidR="00A20187">
          <w:rPr>
            <w:noProof/>
            <w:webHidden/>
          </w:rPr>
          <w:tab/>
        </w:r>
        <w:r>
          <w:rPr>
            <w:noProof/>
            <w:webHidden/>
          </w:rPr>
          <w:fldChar w:fldCharType="begin"/>
        </w:r>
        <w:r w:rsidR="00A20187">
          <w:rPr>
            <w:noProof/>
            <w:webHidden/>
          </w:rPr>
          <w:instrText xml:space="preserve"> PAGEREF _Toc193972249 \h </w:instrText>
        </w:r>
        <w:r>
          <w:rPr>
            <w:noProof/>
            <w:webHidden/>
          </w:rPr>
        </w:r>
        <w:r>
          <w:rPr>
            <w:noProof/>
            <w:webHidden/>
          </w:rPr>
          <w:fldChar w:fldCharType="separate"/>
        </w:r>
        <w:r w:rsidR="00A20187">
          <w:rPr>
            <w:noProof/>
            <w:webHidden/>
          </w:rPr>
          <w:t>23</w:t>
        </w:r>
        <w:r>
          <w:rPr>
            <w:noProof/>
            <w:webHidden/>
          </w:rPr>
          <w:fldChar w:fldCharType="end"/>
        </w:r>
      </w:hyperlink>
    </w:p>
    <w:p w:rsidR="00A20187" w:rsidRDefault="00B31FE8">
      <w:pPr>
        <w:pStyle w:val="1c"/>
        <w:tabs>
          <w:tab w:val="right" w:leader="dot" w:pos="9623"/>
        </w:tabs>
        <w:rPr>
          <w:rFonts w:asciiTheme="minorHAnsi" w:hAnsiTheme="minorHAnsi"/>
          <w:noProof/>
          <w:kern w:val="2"/>
          <w:sz w:val="24"/>
          <w:szCs w:val="24"/>
          <w:lang w:eastAsia="uk-UA"/>
        </w:rPr>
      </w:pPr>
      <w:hyperlink w:anchor="_Toc193972250" w:history="1">
        <w:r w:rsidR="00A20187" w:rsidRPr="00D2504E">
          <w:rPr>
            <w:rStyle w:val="af0"/>
            <w:noProof/>
          </w:rPr>
          <w:t>РОЗДІЛ 4. ПРОВЕДЕННЯ МОНІТОРИНГУ І ОЦІНЮВАННЯ РЕАЛІЗАЦІЇ ПЛАНУ ЗАХОДІВ.</w:t>
        </w:r>
        <w:r w:rsidR="00A20187">
          <w:rPr>
            <w:noProof/>
            <w:webHidden/>
          </w:rPr>
          <w:tab/>
        </w:r>
        <w:r>
          <w:rPr>
            <w:noProof/>
            <w:webHidden/>
          </w:rPr>
          <w:fldChar w:fldCharType="begin"/>
        </w:r>
        <w:r w:rsidR="00A20187">
          <w:rPr>
            <w:noProof/>
            <w:webHidden/>
          </w:rPr>
          <w:instrText xml:space="preserve"> PAGEREF _Toc193972250 \h </w:instrText>
        </w:r>
        <w:r>
          <w:rPr>
            <w:noProof/>
            <w:webHidden/>
          </w:rPr>
        </w:r>
        <w:r>
          <w:rPr>
            <w:noProof/>
            <w:webHidden/>
          </w:rPr>
          <w:fldChar w:fldCharType="separate"/>
        </w:r>
        <w:r w:rsidR="00A20187">
          <w:rPr>
            <w:noProof/>
            <w:webHidden/>
          </w:rPr>
          <w:t>67</w:t>
        </w:r>
        <w:r>
          <w:rPr>
            <w:noProof/>
            <w:webHidden/>
          </w:rPr>
          <w:fldChar w:fldCharType="end"/>
        </w:r>
      </w:hyperlink>
    </w:p>
    <w:p w:rsidR="00A20187" w:rsidRDefault="00B31FE8">
      <w:pPr>
        <w:pStyle w:val="1c"/>
        <w:tabs>
          <w:tab w:val="right" w:leader="dot" w:pos="9623"/>
        </w:tabs>
        <w:rPr>
          <w:rFonts w:asciiTheme="minorHAnsi" w:hAnsiTheme="minorHAnsi"/>
          <w:noProof/>
          <w:kern w:val="2"/>
          <w:sz w:val="24"/>
          <w:szCs w:val="24"/>
          <w:lang w:eastAsia="uk-UA"/>
        </w:rPr>
      </w:pPr>
      <w:hyperlink w:anchor="_Toc193972251" w:history="1">
        <w:r w:rsidR="00A20187" w:rsidRPr="00D2504E">
          <w:rPr>
            <w:rStyle w:val="af0"/>
            <w:noProof/>
          </w:rPr>
          <w:t>ДОДАТОК. КАТАЛОГ ПРОЄКТНИХ ІДЕЙ.</w:t>
        </w:r>
        <w:r w:rsidR="00A20187">
          <w:rPr>
            <w:noProof/>
            <w:webHidden/>
          </w:rPr>
          <w:tab/>
        </w:r>
        <w:r>
          <w:rPr>
            <w:noProof/>
            <w:webHidden/>
          </w:rPr>
          <w:fldChar w:fldCharType="begin"/>
        </w:r>
        <w:r w:rsidR="00A20187">
          <w:rPr>
            <w:noProof/>
            <w:webHidden/>
          </w:rPr>
          <w:instrText xml:space="preserve"> PAGEREF _Toc193972251 \h </w:instrText>
        </w:r>
        <w:r>
          <w:rPr>
            <w:noProof/>
            <w:webHidden/>
          </w:rPr>
        </w:r>
        <w:r>
          <w:rPr>
            <w:noProof/>
            <w:webHidden/>
          </w:rPr>
          <w:fldChar w:fldCharType="separate"/>
        </w:r>
        <w:r w:rsidR="00A20187">
          <w:rPr>
            <w:noProof/>
            <w:webHidden/>
          </w:rPr>
          <w:t>68</w:t>
        </w:r>
        <w:r>
          <w:rPr>
            <w:noProof/>
            <w:webHidden/>
          </w:rPr>
          <w:fldChar w:fldCharType="end"/>
        </w:r>
      </w:hyperlink>
    </w:p>
    <w:p w:rsidR="00AF1E9C" w:rsidRPr="00D07448" w:rsidRDefault="00B31FE8" w:rsidP="00AB4CA3">
      <w:pPr>
        <w:pStyle w:val="1c"/>
        <w:tabs>
          <w:tab w:val="right" w:leader="dot" w:pos="9623"/>
        </w:tabs>
        <w:ind w:left="0" w:firstLine="0"/>
        <w:rPr>
          <w:rFonts w:cs="Arial"/>
          <w:b/>
          <w:szCs w:val="22"/>
        </w:rPr>
      </w:pPr>
      <w:r w:rsidRPr="00D07448">
        <w:rPr>
          <w:rFonts w:cs="Arial"/>
          <w:b/>
          <w:szCs w:val="22"/>
        </w:rPr>
        <w:fldChar w:fldCharType="end"/>
      </w:r>
    </w:p>
    <w:p w:rsidR="00AF1E9C" w:rsidRPr="00D07448" w:rsidRDefault="00AF1E9C">
      <w:pPr>
        <w:spacing w:after="160" w:line="259" w:lineRule="auto"/>
        <w:rPr>
          <w:rFonts w:ascii="Arial" w:eastAsiaTheme="minorEastAsia" w:hAnsi="Arial" w:cs="Arial"/>
          <w:b/>
          <w:sz w:val="22"/>
          <w:szCs w:val="22"/>
          <w:lang w:eastAsia="en-US"/>
        </w:rPr>
      </w:pPr>
      <w:r w:rsidRPr="00D07448">
        <w:rPr>
          <w:rFonts w:cs="Arial"/>
          <w:b/>
          <w:szCs w:val="22"/>
        </w:rPr>
        <w:br w:type="page"/>
      </w:r>
    </w:p>
    <w:p w:rsidR="004B6BD2" w:rsidRPr="00D07448" w:rsidRDefault="004B6BD2">
      <w:pPr>
        <w:pStyle w:val="1c"/>
        <w:tabs>
          <w:tab w:val="right" w:leader="dot" w:pos="9623"/>
        </w:tabs>
        <w:ind w:left="0" w:firstLine="0"/>
        <w:rPr>
          <w:rFonts w:cs="Arial"/>
          <w:b/>
          <w:szCs w:val="22"/>
        </w:rPr>
      </w:pPr>
    </w:p>
    <w:p w:rsidR="00170443" w:rsidRPr="00D07448" w:rsidRDefault="00C66324">
      <w:pPr>
        <w:pStyle w:val="1c"/>
        <w:tabs>
          <w:tab w:val="right" w:leader="dot" w:pos="9623"/>
        </w:tabs>
        <w:ind w:left="0" w:firstLine="0"/>
        <w:rPr>
          <w:rFonts w:cs="Arial"/>
          <w:b/>
          <w:szCs w:val="22"/>
        </w:rPr>
      </w:pPr>
      <w:r w:rsidRPr="00D07448">
        <w:rPr>
          <w:rFonts w:cs="Arial"/>
          <w:b/>
          <w:szCs w:val="22"/>
        </w:rPr>
        <w:t>ПЕРЕЛІК ТАБЛИЦЬ</w:t>
      </w:r>
    </w:p>
    <w:p w:rsidR="00D06BD4" w:rsidRPr="00D07448" w:rsidRDefault="00D06BD4">
      <w:pPr>
        <w:pStyle w:val="1c"/>
        <w:tabs>
          <w:tab w:val="right" w:leader="dot" w:pos="9623"/>
        </w:tabs>
        <w:ind w:left="0" w:firstLine="0"/>
        <w:rPr>
          <w:rFonts w:cs="Arial"/>
          <w:b/>
          <w:szCs w:val="22"/>
        </w:rPr>
      </w:pPr>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r w:rsidRPr="00B31FE8">
        <w:rPr>
          <w:rFonts w:cs="Arial"/>
          <w:b w:val="0"/>
          <w:szCs w:val="22"/>
        </w:rPr>
        <w:fldChar w:fldCharType="begin"/>
      </w:r>
      <w:r w:rsidR="00032815" w:rsidRPr="00D07448">
        <w:rPr>
          <w:rFonts w:cs="Arial"/>
          <w:b w:val="0"/>
          <w:szCs w:val="22"/>
        </w:rPr>
        <w:instrText xml:space="preserve"> TOC \h \z \c "Таблиця" </w:instrText>
      </w:r>
      <w:r w:rsidRPr="00B31FE8">
        <w:rPr>
          <w:rFonts w:cs="Arial"/>
          <w:b w:val="0"/>
          <w:szCs w:val="22"/>
        </w:rPr>
        <w:fldChar w:fldCharType="separate"/>
      </w:r>
      <w:hyperlink w:anchor="_Toc193972271" w:history="1">
        <w:r w:rsidR="00A20187" w:rsidRPr="00A20187">
          <w:rPr>
            <w:rStyle w:val="af0"/>
            <w:rFonts w:cs="Arial"/>
            <w:b w:val="0"/>
            <w:bCs/>
            <w:noProof/>
          </w:rPr>
          <w:t>Таблиця 1. Критерії відбору пропозицій до технічних завдань Плану заходів з реалізації Стратегії розвитку Прилуцької міської територіальної громади.</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_Toc193972271 \h </w:instrText>
        </w:r>
        <w:r w:rsidRPr="00A20187">
          <w:rPr>
            <w:b w:val="0"/>
            <w:bCs/>
            <w:noProof/>
            <w:webHidden/>
          </w:rPr>
        </w:r>
        <w:r w:rsidRPr="00A20187">
          <w:rPr>
            <w:b w:val="0"/>
            <w:bCs/>
            <w:noProof/>
            <w:webHidden/>
          </w:rPr>
          <w:fldChar w:fldCharType="separate"/>
        </w:r>
        <w:r w:rsidR="00A20187" w:rsidRPr="00A20187">
          <w:rPr>
            <w:b w:val="0"/>
            <w:bCs/>
            <w:noProof/>
            <w:webHidden/>
          </w:rPr>
          <w:t>7</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272" w:history="1">
        <w:r w:rsidR="00A20187" w:rsidRPr="00A20187">
          <w:rPr>
            <w:rStyle w:val="af0"/>
            <w:rFonts w:cs="Arial"/>
            <w:b w:val="0"/>
            <w:bCs/>
            <w:noProof/>
          </w:rPr>
          <w:t>Таблиця 2. Структура стратегічних, оперативних цілей та завдань Стратегії розвитку Прилуцької міської територіальної громади на період до 2030 року.</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_Toc193972272 \h </w:instrText>
        </w:r>
        <w:r w:rsidRPr="00A20187">
          <w:rPr>
            <w:b w:val="0"/>
            <w:bCs/>
            <w:noProof/>
            <w:webHidden/>
          </w:rPr>
        </w:r>
        <w:r w:rsidRPr="00A20187">
          <w:rPr>
            <w:b w:val="0"/>
            <w:bCs/>
            <w:noProof/>
            <w:webHidden/>
          </w:rPr>
          <w:fldChar w:fldCharType="separate"/>
        </w:r>
        <w:r w:rsidR="00A20187" w:rsidRPr="00A20187">
          <w:rPr>
            <w:b w:val="0"/>
            <w:bCs/>
            <w:noProof/>
            <w:webHidden/>
          </w:rPr>
          <w:t>10</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273" w:history="1">
        <w:r w:rsidR="00A20187" w:rsidRPr="00A20187">
          <w:rPr>
            <w:rStyle w:val="af0"/>
            <w:rFonts w:cs="Arial"/>
            <w:b w:val="0"/>
            <w:bCs/>
            <w:noProof/>
          </w:rPr>
          <w:t>Таблиця 3. Перелік проєктів місцевого розвитку, включених до Плану заходів за Стратегічною ціллю 1 «Соціально</w:t>
        </w:r>
        <w:r w:rsidR="00A20187" w:rsidRPr="00A20187">
          <w:rPr>
            <w:rStyle w:val="af0"/>
            <w:rFonts w:cs="Arial"/>
            <w:b w:val="0"/>
            <w:bCs/>
            <w:i/>
            <w:iCs/>
            <w:noProof/>
          </w:rPr>
          <w:t>-е</w:t>
        </w:r>
        <w:r w:rsidR="00A20187" w:rsidRPr="00A20187">
          <w:rPr>
            <w:rStyle w:val="af0"/>
            <w:rFonts w:cs="Arial"/>
            <w:b w:val="0"/>
            <w:bCs/>
            <w:noProof/>
          </w:rPr>
          <w:t>кономічний розвиток громади, як найважливіша передумова добробуту».</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_Toc193972273 \h </w:instrText>
        </w:r>
        <w:r w:rsidRPr="00A20187">
          <w:rPr>
            <w:b w:val="0"/>
            <w:bCs/>
            <w:noProof/>
            <w:webHidden/>
          </w:rPr>
        </w:r>
        <w:r w:rsidRPr="00A20187">
          <w:rPr>
            <w:b w:val="0"/>
            <w:bCs/>
            <w:noProof/>
            <w:webHidden/>
          </w:rPr>
          <w:fldChar w:fldCharType="separate"/>
        </w:r>
        <w:r w:rsidR="00A20187" w:rsidRPr="00A20187">
          <w:rPr>
            <w:b w:val="0"/>
            <w:bCs/>
            <w:noProof/>
            <w:webHidden/>
          </w:rPr>
          <w:t>13</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274" w:history="1">
        <w:r w:rsidR="00A20187" w:rsidRPr="00A20187">
          <w:rPr>
            <w:rStyle w:val="af0"/>
            <w:rFonts w:cs="Arial"/>
            <w:b w:val="0"/>
            <w:bCs/>
            <w:noProof/>
          </w:rPr>
          <w:t>Таблиця 4. Перелік проєктів місцевого розвитку, включених до Плану заходів за Стратегічною ціллю 2 «Підвищення якості та безпеки життя мешканців Прилук та ефективна діяльність міської влади».</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_Toc193972274 \h </w:instrText>
        </w:r>
        <w:r w:rsidRPr="00A20187">
          <w:rPr>
            <w:b w:val="0"/>
            <w:bCs/>
            <w:noProof/>
            <w:webHidden/>
          </w:rPr>
        </w:r>
        <w:r w:rsidRPr="00A20187">
          <w:rPr>
            <w:b w:val="0"/>
            <w:bCs/>
            <w:noProof/>
            <w:webHidden/>
          </w:rPr>
          <w:fldChar w:fldCharType="separate"/>
        </w:r>
        <w:r w:rsidR="00A20187" w:rsidRPr="00A20187">
          <w:rPr>
            <w:b w:val="0"/>
            <w:bCs/>
            <w:noProof/>
            <w:webHidden/>
          </w:rPr>
          <w:t>16</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275" w:history="1">
        <w:r w:rsidR="00A20187" w:rsidRPr="00A20187">
          <w:rPr>
            <w:rStyle w:val="af0"/>
            <w:rFonts w:cs="Arial"/>
            <w:b w:val="0"/>
            <w:bCs/>
            <w:noProof/>
          </w:rPr>
          <w:t>Таблиця 5. Перелік проєктів місцевого розвитку, включених до Плану заходів за Стратегічною ціллю 3 «Згуртованість задля успіху та внесок кожного заради примноження і розвитку».</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_Toc193972275 \h </w:instrText>
        </w:r>
        <w:r w:rsidRPr="00A20187">
          <w:rPr>
            <w:b w:val="0"/>
            <w:bCs/>
            <w:noProof/>
            <w:webHidden/>
          </w:rPr>
        </w:r>
        <w:r w:rsidRPr="00A20187">
          <w:rPr>
            <w:b w:val="0"/>
            <w:bCs/>
            <w:noProof/>
            <w:webHidden/>
          </w:rPr>
          <w:fldChar w:fldCharType="separate"/>
        </w:r>
        <w:r w:rsidR="00A20187" w:rsidRPr="00A20187">
          <w:rPr>
            <w:b w:val="0"/>
            <w:bCs/>
            <w:noProof/>
            <w:webHidden/>
          </w:rPr>
          <w:t>22</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276" w:history="1">
        <w:r w:rsidR="00A20187" w:rsidRPr="00A20187">
          <w:rPr>
            <w:rStyle w:val="af0"/>
            <w:rFonts w:cs="Arial"/>
            <w:b w:val="0"/>
            <w:bCs/>
            <w:noProof/>
          </w:rPr>
          <w:t>Таблиця 6. Фінансове забезпечення реалізації Плану заходів на 2025-2027 роки з реалізації Стратегії розвитку Прилуцької міської територіальної громади на період до 2030 року, тис.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_Toc193972276 \h </w:instrText>
        </w:r>
        <w:r w:rsidRPr="00A20187">
          <w:rPr>
            <w:b w:val="0"/>
            <w:bCs/>
            <w:noProof/>
            <w:webHidden/>
          </w:rPr>
        </w:r>
        <w:r w:rsidRPr="00A20187">
          <w:rPr>
            <w:b w:val="0"/>
            <w:bCs/>
            <w:noProof/>
            <w:webHidden/>
          </w:rPr>
          <w:fldChar w:fldCharType="separate"/>
        </w:r>
        <w:r w:rsidR="00A20187" w:rsidRPr="00A20187">
          <w:rPr>
            <w:b w:val="0"/>
            <w:bCs/>
            <w:noProof/>
            <w:webHidden/>
          </w:rPr>
          <w:t>28</w:t>
        </w:r>
        <w:r w:rsidRPr="00A20187">
          <w:rPr>
            <w:b w:val="0"/>
            <w:bCs/>
            <w:noProof/>
            <w:webHidden/>
          </w:rPr>
          <w:fldChar w:fldCharType="end"/>
        </w:r>
      </w:hyperlink>
    </w:p>
    <w:p w:rsidR="00A20187" w:rsidRDefault="00B31FE8">
      <w:pPr>
        <w:pStyle w:val="aff8"/>
        <w:tabs>
          <w:tab w:val="right" w:leader="dot" w:pos="9623"/>
        </w:tabs>
        <w:rPr>
          <w:rFonts w:asciiTheme="minorHAnsi" w:eastAsiaTheme="minorEastAsia" w:hAnsiTheme="minorHAnsi" w:cstheme="minorBidi"/>
          <w:b w:val="0"/>
          <w:noProof/>
          <w:kern w:val="2"/>
          <w:sz w:val="24"/>
          <w:lang w:eastAsia="uk-UA"/>
        </w:rPr>
      </w:pPr>
      <w:hyperlink w:anchor="_Toc193972277" w:history="1">
        <w:r w:rsidR="00A20187" w:rsidRPr="00A20187">
          <w:rPr>
            <w:rStyle w:val="af0"/>
            <w:rFonts w:cs="Arial"/>
            <w:b w:val="0"/>
            <w:bCs/>
            <w:noProof/>
          </w:rPr>
          <w:t>Таблиця 7. Перелік проєктів місцевого розвитку Плану заходів на 2025-2027 роки з реалізації Стратегії розвитку Прилуцької міської територіальної громади на період до 2027 року.</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_Toc193972277 \h </w:instrText>
        </w:r>
        <w:r w:rsidRPr="00A20187">
          <w:rPr>
            <w:b w:val="0"/>
            <w:bCs/>
            <w:noProof/>
            <w:webHidden/>
          </w:rPr>
        </w:r>
        <w:r w:rsidRPr="00A20187">
          <w:rPr>
            <w:b w:val="0"/>
            <w:bCs/>
            <w:noProof/>
            <w:webHidden/>
          </w:rPr>
          <w:fldChar w:fldCharType="separate"/>
        </w:r>
        <w:r w:rsidR="00A20187" w:rsidRPr="00A20187">
          <w:rPr>
            <w:b w:val="0"/>
            <w:bCs/>
            <w:noProof/>
            <w:webHidden/>
          </w:rPr>
          <w:t>40</w:t>
        </w:r>
        <w:r w:rsidRPr="00A20187">
          <w:rPr>
            <w:b w:val="0"/>
            <w:bCs/>
            <w:noProof/>
            <w:webHidden/>
          </w:rPr>
          <w:fldChar w:fldCharType="end"/>
        </w:r>
      </w:hyperlink>
    </w:p>
    <w:p w:rsidR="00AF1E9C" w:rsidRPr="00D07448" w:rsidRDefault="00B31FE8" w:rsidP="00101D87">
      <w:pPr>
        <w:pStyle w:val="1c"/>
        <w:tabs>
          <w:tab w:val="right" w:leader="dot" w:pos="9623"/>
        </w:tabs>
        <w:ind w:left="0" w:firstLine="0"/>
        <w:rPr>
          <w:rFonts w:cs="Arial"/>
          <w:szCs w:val="22"/>
        </w:rPr>
      </w:pPr>
      <w:r w:rsidRPr="00D07448">
        <w:rPr>
          <w:rFonts w:cs="Arial"/>
          <w:szCs w:val="22"/>
        </w:rPr>
        <w:fldChar w:fldCharType="end"/>
      </w:r>
    </w:p>
    <w:p w:rsidR="00AF1E9C" w:rsidRPr="00D07448" w:rsidRDefault="00AF1E9C">
      <w:pPr>
        <w:spacing w:after="160" w:line="259" w:lineRule="auto"/>
        <w:rPr>
          <w:rFonts w:ascii="Arial" w:eastAsiaTheme="minorEastAsia" w:hAnsi="Arial" w:cs="Arial"/>
          <w:b/>
          <w:sz w:val="22"/>
          <w:szCs w:val="22"/>
          <w:lang w:eastAsia="en-US"/>
        </w:rPr>
      </w:pPr>
      <w:r w:rsidRPr="00D07448">
        <w:rPr>
          <w:rFonts w:cs="Arial"/>
          <w:b/>
          <w:szCs w:val="22"/>
        </w:rPr>
        <w:br w:type="page"/>
      </w:r>
    </w:p>
    <w:p w:rsidR="00AF1E9C" w:rsidRPr="00D07448" w:rsidRDefault="00AF1E9C" w:rsidP="00101D87">
      <w:pPr>
        <w:pStyle w:val="1c"/>
        <w:tabs>
          <w:tab w:val="right" w:leader="dot" w:pos="9623"/>
        </w:tabs>
        <w:ind w:left="0" w:firstLine="0"/>
        <w:rPr>
          <w:rFonts w:cs="Arial"/>
          <w:b/>
          <w:szCs w:val="22"/>
        </w:rPr>
      </w:pPr>
    </w:p>
    <w:p w:rsidR="00101D87" w:rsidRPr="00D07448" w:rsidRDefault="00101D87" w:rsidP="00101D87">
      <w:pPr>
        <w:pStyle w:val="1c"/>
        <w:tabs>
          <w:tab w:val="right" w:leader="dot" w:pos="9623"/>
        </w:tabs>
        <w:ind w:left="0" w:firstLine="0"/>
        <w:rPr>
          <w:rFonts w:cs="Arial"/>
          <w:b/>
          <w:szCs w:val="22"/>
        </w:rPr>
      </w:pPr>
      <w:r w:rsidRPr="00D07448">
        <w:rPr>
          <w:rFonts w:cs="Arial"/>
          <w:b/>
          <w:szCs w:val="22"/>
        </w:rPr>
        <w:t>ПЕРЕЛІК РИСУНКІВ</w:t>
      </w:r>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r w:rsidRPr="00B31FE8">
        <w:rPr>
          <w:rFonts w:cs="Arial"/>
          <w:szCs w:val="22"/>
        </w:rPr>
        <w:fldChar w:fldCharType="begin"/>
      </w:r>
      <w:r w:rsidR="00B8579A" w:rsidRPr="00D07448">
        <w:rPr>
          <w:rFonts w:cs="Arial"/>
          <w:szCs w:val="22"/>
        </w:rPr>
        <w:instrText xml:space="preserve"> TOC \h \z \c "Рисунок" </w:instrText>
      </w:r>
      <w:r w:rsidRPr="00B31FE8">
        <w:rPr>
          <w:rFonts w:cs="Arial"/>
          <w:szCs w:val="22"/>
        </w:rPr>
        <w:fldChar w:fldCharType="separate"/>
      </w:r>
      <w:hyperlink w:anchor="_Toc193972300" w:history="1">
        <w:r w:rsidR="00A20187" w:rsidRPr="00A20187">
          <w:rPr>
            <w:rStyle w:val="af0"/>
            <w:rFonts w:cs="Arial"/>
            <w:b w:val="0"/>
            <w:bCs/>
            <w:noProof/>
          </w:rPr>
          <w:t>Рисунок 3.1. Джерела фінансування (сумарно в 2025-2027 рр.) на впровадження Плану заходів з реалізації Стратегії розвитку Прилуцької міської територіальної громади на період до 2030 року, тис.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_Toc193972300 \h </w:instrText>
        </w:r>
        <w:r w:rsidRPr="00A20187">
          <w:rPr>
            <w:b w:val="0"/>
            <w:bCs/>
            <w:noProof/>
            <w:webHidden/>
          </w:rPr>
        </w:r>
        <w:r w:rsidRPr="00A20187">
          <w:rPr>
            <w:b w:val="0"/>
            <w:bCs/>
            <w:noProof/>
            <w:webHidden/>
          </w:rPr>
          <w:fldChar w:fldCharType="separate"/>
        </w:r>
        <w:r w:rsidR="00A20187" w:rsidRPr="00A20187">
          <w:rPr>
            <w:b w:val="0"/>
            <w:bCs/>
            <w:noProof/>
            <w:webHidden/>
          </w:rPr>
          <w:t>24</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301" w:history="1">
        <w:r w:rsidR="00A20187" w:rsidRPr="00A20187">
          <w:rPr>
            <w:rStyle w:val="af0"/>
            <w:rFonts w:cs="Arial"/>
            <w:b w:val="0"/>
            <w:bCs/>
            <w:noProof/>
          </w:rPr>
          <w:t>Рисунок 3.2. Фінансовий ресурс Плану заходів з реалізації Стратегії розвитку Прилуцької міської територіальної громади за прогнозованими джерелами видатків в 2025-2027 роках, тис.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_Toc193972301 \h </w:instrText>
        </w:r>
        <w:r w:rsidRPr="00A20187">
          <w:rPr>
            <w:b w:val="0"/>
            <w:bCs/>
            <w:noProof/>
            <w:webHidden/>
          </w:rPr>
        </w:r>
        <w:r w:rsidRPr="00A20187">
          <w:rPr>
            <w:b w:val="0"/>
            <w:bCs/>
            <w:noProof/>
            <w:webHidden/>
          </w:rPr>
          <w:fldChar w:fldCharType="separate"/>
        </w:r>
        <w:r w:rsidR="00A20187" w:rsidRPr="00A20187">
          <w:rPr>
            <w:b w:val="0"/>
            <w:bCs/>
            <w:noProof/>
            <w:webHidden/>
          </w:rPr>
          <w:t>24</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302" w:history="1">
        <w:r w:rsidR="00A20187" w:rsidRPr="00A20187">
          <w:rPr>
            <w:rStyle w:val="af0"/>
            <w:rFonts w:cs="Arial"/>
            <w:b w:val="0"/>
            <w:bCs/>
            <w:noProof/>
          </w:rPr>
          <w:t>Рисунок 3.3. Розподіл фінансування планових видатків за стратегічними цілями, ,на впровадження Плану заходів до 2027 року з реалізації Стратегії розвитку Прилуцької міської територіальної громади на період до 2030 року, тис.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_Toc193972302 \h </w:instrText>
        </w:r>
        <w:r w:rsidRPr="00A20187">
          <w:rPr>
            <w:b w:val="0"/>
            <w:bCs/>
            <w:noProof/>
            <w:webHidden/>
          </w:rPr>
        </w:r>
        <w:r w:rsidRPr="00A20187">
          <w:rPr>
            <w:b w:val="0"/>
            <w:bCs/>
            <w:noProof/>
            <w:webHidden/>
          </w:rPr>
          <w:fldChar w:fldCharType="separate"/>
        </w:r>
        <w:r w:rsidR="00A20187" w:rsidRPr="00A20187">
          <w:rPr>
            <w:b w:val="0"/>
            <w:bCs/>
            <w:noProof/>
            <w:webHidden/>
          </w:rPr>
          <w:t>25</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303" w:history="1">
        <w:r w:rsidR="00A20187" w:rsidRPr="00A20187">
          <w:rPr>
            <w:rStyle w:val="af0"/>
            <w:rFonts w:cs="Arial"/>
            <w:b w:val="0"/>
            <w:bCs/>
            <w:noProof/>
          </w:rPr>
          <w:t>Рисунок 3.4. Розподіл фінансування, в межах оперативних цілей, за стратегічною ціллю № 1 "Соціально-економічний розвиток громади, як найважливіша передумова добробуту" в 2025-2027 рр., тис.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_Toc193972303 \h </w:instrText>
        </w:r>
        <w:r w:rsidRPr="00A20187">
          <w:rPr>
            <w:b w:val="0"/>
            <w:bCs/>
            <w:noProof/>
            <w:webHidden/>
          </w:rPr>
        </w:r>
        <w:r w:rsidRPr="00A20187">
          <w:rPr>
            <w:b w:val="0"/>
            <w:bCs/>
            <w:noProof/>
            <w:webHidden/>
          </w:rPr>
          <w:fldChar w:fldCharType="separate"/>
        </w:r>
        <w:r w:rsidR="00A20187" w:rsidRPr="00A20187">
          <w:rPr>
            <w:b w:val="0"/>
            <w:bCs/>
            <w:noProof/>
            <w:webHidden/>
          </w:rPr>
          <w:t>25</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304" w:history="1">
        <w:r w:rsidR="00A20187" w:rsidRPr="00A20187">
          <w:rPr>
            <w:rStyle w:val="af0"/>
            <w:rFonts w:cs="Arial"/>
            <w:b w:val="0"/>
            <w:bCs/>
            <w:noProof/>
          </w:rPr>
          <w:t>Рисунок 3.5. Розподіл фінансування, в межах оперативних цілей, за стратегічною ціллю № 2 «Підвищення якості та безпеки життя мешканців Прилук та ефективна діяльність міської влади»</w:t>
        </w:r>
        <w:r w:rsidR="00A20187" w:rsidRPr="00A20187">
          <w:rPr>
            <w:rStyle w:val="af0"/>
            <w:b w:val="0"/>
            <w:bCs/>
            <w:noProof/>
          </w:rPr>
          <w:t xml:space="preserve"> </w:t>
        </w:r>
        <w:r w:rsidR="00A20187" w:rsidRPr="00A20187">
          <w:rPr>
            <w:rStyle w:val="af0"/>
            <w:rFonts w:cs="Arial"/>
            <w:b w:val="0"/>
            <w:bCs/>
            <w:noProof/>
          </w:rPr>
          <w:t>в 2025-2027 рр.,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_Toc193972304 \h </w:instrText>
        </w:r>
        <w:r w:rsidRPr="00A20187">
          <w:rPr>
            <w:b w:val="0"/>
            <w:bCs/>
            <w:noProof/>
            <w:webHidden/>
          </w:rPr>
        </w:r>
        <w:r w:rsidRPr="00A20187">
          <w:rPr>
            <w:b w:val="0"/>
            <w:bCs/>
            <w:noProof/>
            <w:webHidden/>
          </w:rPr>
          <w:fldChar w:fldCharType="separate"/>
        </w:r>
        <w:r w:rsidR="00A20187" w:rsidRPr="00A20187">
          <w:rPr>
            <w:b w:val="0"/>
            <w:bCs/>
            <w:noProof/>
            <w:webHidden/>
          </w:rPr>
          <w:t>26</w:t>
        </w:r>
        <w:r w:rsidRPr="00A20187">
          <w:rPr>
            <w:b w:val="0"/>
            <w:bCs/>
            <w:noProof/>
            <w:webHidden/>
          </w:rPr>
          <w:fldChar w:fldCharType="end"/>
        </w:r>
      </w:hyperlink>
    </w:p>
    <w:p w:rsidR="00A20187" w:rsidRPr="00A20187" w:rsidRDefault="00B31FE8">
      <w:pPr>
        <w:pStyle w:val="aff8"/>
        <w:tabs>
          <w:tab w:val="right" w:leader="dot" w:pos="9623"/>
        </w:tabs>
        <w:rPr>
          <w:rFonts w:asciiTheme="minorHAnsi" w:eastAsiaTheme="minorEastAsia" w:hAnsiTheme="minorHAnsi" w:cstheme="minorBidi"/>
          <w:b w:val="0"/>
          <w:bCs/>
          <w:noProof/>
          <w:kern w:val="2"/>
          <w:sz w:val="24"/>
          <w:lang w:eastAsia="uk-UA"/>
        </w:rPr>
      </w:pPr>
      <w:hyperlink w:anchor="_Toc193972305" w:history="1">
        <w:r w:rsidR="00A20187" w:rsidRPr="00A20187">
          <w:rPr>
            <w:rStyle w:val="af0"/>
            <w:rFonts w:cs="Arial"/>
            <w:b w:val="0"/>
            <w:bCs/>
            <w:noProof/>
          </w:rPr>
          <w:t>Рисунок 3.6. Розподіл фінансування, в межах оперативних цілей, за стратегічною ціллю № 3 «Згуртованість задля успіху та внесок кожного заради примноження і розвитку» в 2025-2027 рр., тис. грн.</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_Toc193972305 \h </w:instrText>
        </w:r>
        <w:r w:rsidRPr="00A20187">
          <w:rPr>
            <w:b w:val="0"/>
            <w:bCs/>
            <w:noProof/>
            <w:webHidden/>
          </w:rPr>
        </w:r>
        <w:r w:rsidRPr="00A20187">
          <w:rPr>
            <w:b w:val="0"/>
            <w:bCs/>
            <w:noProof/>
            <w:webHidden/>
          </w:rPr>
          <w:fldChar w:fldCharType="separate"/>
        </w:r>
        <w:r w:rsidR="00A20187" w:rsidRPr="00A20187">
          <w:rPr>
            <w:b w:val="0"/>
            <w:bCs/>
            <w:noProof/>
            <w:webHidden/>
          </w:rPr>
          <w:t>26</w:t>
        </w:r>
        <w:r w:rsidRPr="00A20187">
          <w:rPr>
            <w:b w:val="0"/>
            <w:bCs/>
            <w:noProof/>
            <w:webHidden/>
          </w:rPr>
          <w:fldChar w:fldCharType="end"/>
        </w:r>
      </w:hyperlink>
    </w:p>
    <w:p w:rsidR="00A20187" w:rsidRDefault="00B31FE8">
      <w:pPr>
        <w:pStyle w:val="aff8"/>
        <w:tabs>
          <w:tab w:val="right" w:leader="dot" w:pos="9623"/>
        </w:tabs>
        <w:rPr>
          <w:rFonts w:asciiTheme="minorHAnsi" w:eastAsiaTheme="minorEastAsia" w:hAnsiTheme="minorHAnsi" w:cstheme="minorBidi"/>
          <w:b w:val="0"/>
          <w:noProof/>
          <w:kern w:val="2"/>
          <w:sz w:val="24"/>
          <w:lang w:eastAsia="uk-UA"/>
        </w:rPr>
      </w:pPr>
      <w:hyperlink w:anchor="_Toc193972306" w:history="1">
        <w:r w:rsidR="00A20187" w:rsidRPr="00A20187">
          <w:rPr>
            <w:rStyle w:val="af0"/>
            <w:rFonts w:cs="Arial"/>
            <w:b w:val="0"/>
            <w:bCs/>
            <w:noProof/>
          </w:rPr>
          <w:t>Рисунок 3. 7. Виконання Плану заходів з реалізації Стратегії розвитку Прилуцької громади в 2025-2027 роках за кількістю проєктів в межах стратегічних цілей.</w:t>
        </w:r>
        <w:r w:rsidR="00A20187" w:rsidRPr="00A20187">
          <w:rPr>
            <w:b w:val="0"/>
            <w:bCs/>
            <w:noProof/>
            <w:webHidden/>
          </w:rPr>
          <w:tab/>
        </w:r>
        <w:r w:rsidRPr="00A20187">
          <w:rPr>
            <w:b w:val="0"/>
            <w:bCs/>
            <w:noProof/>
            <w:webHidden/>
          </w:rPr>
          <w:fldChar w:fldCharType="begin"/>
        </w:r>
        <w:r w:rsidR="00A20187" w:rsidRPr="00A20187">
          <w:rPr>
            <w:b w:val="0"/>
            <w:bCs/>
            <w:noProof/>
            <w:webHidden/>
          </w:rPr>
          <w:instrText xml:space="preserve"> PAGEREF _Toc193972306 \h </w:instrText>
        </w:r>
        <w:r w:rsidRPr="00A20187">
          <w:rPr>
            <w:b w:val="0"/>
            <w:bCs/>
            <w:noProof/>
            <w:webHidden/>
          </w:rPr>
        </w:r>
        <w:r w:rsidRPr="00A20187">
          <w:rPr>
            <w:b w:val="0"/>
            <w:bCs/>
            <w:noProof/>
            <w:webHidden/>
          </w:rPr>
          <w:fldChar w:fldCharType="separate"/>
        </w:r>
        <w:r w:rsidR="00A20187" w:rsidRPr="00A20187">
          <w:rPr>
            <w:b w:val="0"/>
            <w:bCs/>
            <w:noProof/>
            <w:webHidden/>
          </w:rPr>
          <w:t>27</w:t>
        </w:r>
        <w:r w:rsidRPr="00A20187">
          <w:rPr>
            <w:b w:val="0"/>
            <w:bCs/>
            <w:noProof/>
            <w:webHidden/>
          </w:rPr>
          <w:fldChar w:fldCharType="end"/>
        </w:r>
      </w:hyperlink>
    </w:p>
    <w:p w:rsidR="00ED06E4" w:rsidRPr="00D07448" w:rsidRDefault="00B31FE8">
      <w:pPr>
        <w:pStyle w:val="1c"/>
        <w:tabs>
          <w:tab w:val="right" w:leader="dot" w:pos="9623"/>
        </w:tabs>
        <w:ind w:left="0" w:firstLine="0"/>
        <w:rPr>
          <w:rFonts w:cs="Arial"/>
          <w:b/>
          <w:szCs w:val="22"/>
        </w:rPr>
      </w:pPr>
      <w:r w:rsidRPr="00D07448">
        <w:rPr>
          <w:rFonts w:cs="Arial"/>
          <w:b/>
          <w:szCs w:val="22"/>
        </w:rPr>
        <w:fldChar w:fldCharType="end"/>
      </w:r>
    </w:p>
    <w:p w:rsidR="00D26DA8" w:rsidRPr="00D07448" w:rsidRDefault="00D26DA8">
      <w:pPr>
        <w:spacing w:after="160" w:line="259" w:lineRule="auto"/>
        <w:rPr>
          <w:rFonts w:ascii="Arial" w:eastAsia="Times New Roman" w:hAnsi="Arial" w:cs="Calibri"/>
          <w:sz w:val="22"/>
          <w:szCs w:val="22"/>
          <w:lang w:eastAsia="uk-UA"/>
        </w:rPr>
      </w:pPr>
      <w:bookmarkStart w:id="1" w:name="_Toc131894276"/>
      <w:bookmarkStart w:id="2" w:name="_Toc151289946"/>
      <w:bookmarkStart w:id="3" w:name="_Toc151916840"/>
      <w:bookmarkStart w:id="4" w:name="_Toc131893374"/>
      <w:r w:rsidRPr="00D07448">
        <w:rPr>
          <w:rFonts w:ascii="Arial" w:eastAsia="Times New Roman" w:hAnsi="Arial" w:cs="Calibri"/>
          <w:sz w:val="22"/>
          <w:szCs w:val="22"/>
          <w:lang w:eastAsia="uk-UA"/>
        </w:rPr>
        <w:br w:type="page"/>
      </w:r>
    </w:p>
    <w:p w:rsidR="00D26DA8" w:rsidRPr="00D07448" w:rsidRDefault="008F2C22" w:rsidP="00AB4CA3">
      <w:pPr>
        <w:pStyle w:val="1"/>
        <w:rPr>
          <w:lang w:val="uk-UA"/>
        </w:rPr>
      </w:pPr>
      <w:bookmarkStart w:id="5" w:name="_Toc193972247"/>
      <w:r w:rsidRPr="00D07448">
        <w:rPr>
          <w:lang w:val="uk-UA"/>
        </w:rPr>
        <w:lastRenderedPageBreak/>
        <w:t>РОЗДІЛ 1. МЕТОДОЛОГІЯ ТА ПРОЦЕС ПІДГОТОВКИ ПЛАНУ ЗАХОДІВ З РЕАЛІЗАЦІЇ СТРАТЕГІЇ РОЗВИТКУ ПРИЛУЦЬКОЇ МІСЬКОЇ ТЕРИТОРІАЛЬНОЇ ГРОМАДИ НА ПЕРІОД ДО 2030 РОКУ.</w:t>
      </w:r>
      <w:bookmarkEnd w:id="5"/>
    </w:p>
    <w:p w:rsidR="008F2C22" w:rsidRPr="00D07448" w:rsidRDefault="008F2C22" w:rsidP="008F2C22">
      <w:pPr>
        <w:ind w:firstLine="720"/>
        <w:jc w:val="both"/>
        <w:rPr>
          <w:rFonts w:ascii="Arial" w:eastAsia="Times New Roman" w:hAnsi="Arial" w:cs="Arial"/>
          <w:sz w:val="22"/>
          <w:szCs w:val="22"/>
        </w:rPr>
      </w:pPr>
      <w:bookmarkStart w:id="6" w:name="_Hlk135769183"/>
      <w:bookmarkEnd w:id="1"/>
      <w:bookmarkEnd w:id="2"/>
      <w:bookmarkEnd w:id="3"/>
      <w:bookmarkEnd w:id="4"/>
      <w:r w:rsidRPr="00D07448">
        <w:rPr>
          <w:rFonts w:ascii="Arial" w:eastAsia="Times New Roman" w:hAnsi="Arial" w:cs="Arial"/>
          <w:sz w:val="22"/>
          <w:szCs w:val="22"/>
        </w:rPr>
        <w:t>План заходів з реалізації Стратегії розвитку Прилуцької міської територіальної громади на період до 2027 року (далі – План заходів) розроблено строком на три роки (на 2025 – 2027 роки), з урахуванням пріоритетів, що визначені Державною стратегією регіонального розвитку України та Чернігівською регіональною стратегією розвитку, також складається із організаційних заходів і проєктів місцевого розвитку, місцевих програм розвитку, відповідно до завдань, основою для яких є стратегічні та оперативні цілі, визначені Стратегією розвитку Прилуцької міської територіальної громади до 2030 року.</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План заходів розроблений на підставі Закону України «Про засади державної регіональної політики» (із змінами),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r w:rsidRPr="00D07448">
        <w:rPr>
          <w:rStyle w:val="aff2"/>
          <w:rFonts w:ascii="Arial" w:eastAsia="Times New Roman" w:hAnsi="Arial" w:cs="Arial"/>
          <w:sz w:val="22"/>
          <w:szCs w:val="22"/>
        </w:rPr>
        <w:footnoteReference w:id="1"/>
      </w:r>
      <w:r w:rsidRPr="00D07448">
        <w:rPr>
          <w:rFonts w:ascii="Arial" w:eastAsia="Times New Roman" w:hAnsi="Arial" w:cs="Arial"/>
          <w:sz w:val="22"/>
          <w:szCs w:val="22"/>
        </w:rPr>
        <w:t>.</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Розробка та ефективна реалізація Плану заходів передбачає налагодження партнерства між органами місцевого самоврядування, населенням, бізнесом, організаціями громадянського суспільства Прилуцької міської територіальної громади для врахування інтересів та забезпечення суспільної підтримки реалізації заходів та проєктів Стратегії.</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План заходів розроблено на використанні наявних ресурсів, внутрішнього та зовнішнього потенціалів відповідно прийнятого рішення виконавчого комітету Прилуцької міської ради від 13.08.2024 року №242 «Про розробку Стратегії розвитку Прилуцької міської територіальної громади до 2030 року та Плану заходів з її реалізації до 2027 року»</w:t>
      </w:r>
      <w:r w:rsidR="00D810CF" w:rsidRPr="00D07448">
        <w:rPr>
          <w:rFonts w:ascii="Arial" w:eastAsia="Times New Roman" w:hAnsi="Arial" w:cs="Arial"/>
          <w:sz w:val="22"/>
          <w:szCs w:val="22"/>
        </w:rPr>
        <w:t>.</w:t>
      </w:r>
      <w:r w:rsidRPr="00D07448">
        <w:rPr>
          <w:rFonts w:ascii="Arial" w:eastAsia="Times New Roman" w:hAnsi="Arial" w:cs="Arial"/>
          <w:sz w:val="22"/>
          <w:szCs w:val="22"/>
        </w:rPr>
        <w:t xml:space="preserve"> </w:t>
      </w:r>
      <w:r w:rsidR="00D810CF" w:rsidRPr="00D07448">
        <w:rPr>
          <w:rFonts w:ascii="Arial" w:eastAsia="Times New Roman" w:hAnsi="Arial" w:cs="Arial"/>
          <w:sz w:val="22"/>
          <w:szCs w:val="22"/>
        </w:rPr>
        <w:t>Т</w:t>
      </w:r>
      <w:r w:rsidRPr="00D07448">
        <w:rPr>
          <w:rFonts w:ascii="Arial" w:eastAsia="Times New Roman" w:hAnsi="Arial" w:cs="Arial"/>
          <w:sz w:val="22"/>
          <w:szCs w:val="22"/>
        </w:rPr>
        <w:t>акож розпорядження</w:t>
      </w:r>
      <w:r w:rsidR="00D810CF" w:rsidRPr="00D07448">
        <w:rPr>
          <w:rFonts w:ascii="Arial" w:eastAsia="Times New Roman" w:hAnsi="Arial" w:cs="Arial"/>
          <w:sz w:val="22"/>
          <w:szCs w:val="22"/>
        </w:rPr>
        <w:t>м</w:t>
      </w:r>
      <w:r w:rsidRPr="00D07448">
        <w:rPr>
          <w:rFonts w:ascii="Arial" w:eastAsia="Times New Roman" w:hAnsi="Arial" w:cs="Arial"/>
          <w:sz w:val="22"/>
          <w:szCs w:val="22"/>
        </w:rPr>
        <w:t xml:space="preserve"> міського голови №</w:t>
      </w:r>
      <w:r w:rsidR="00D810CF" w:rsidRPr="00D07448">
        <w:rPr>
          <w:rFonts w:ascii="Arial" w:eastAsia="Times New Roman" w:hAnsi="Arial" w:cs="Arial"/>
          <w:sz w:val="22"/>
          <w:szCs w:val="22"/>
        </w:rPr>
        <w:t xml:space="preserve"> </w:t>
      </w:r>
      <w:r w:rsidRPr="00D07448">
        <w:rPr>
          <w:rFonts w:ascii="Arial" w:eastAsia="Times New Roman" w:hAnsi="Arial" w:cs="Arial"/>
          <w:sz w:val="22"/>
          <w:szCs w:val="22"/>
        </w:rPr>
        <w:t>140 від 16 серпня 2024 року «Про утворення робочої групи з розробки Стратегії розвитку Прилуцької міської територіальної громади до 2030 року та Плану заходів з її реалізації до 2027 року», утворено робочу групу з розробки Стратегії та затверджено відповідне Положення. Згідно із запланованими термінами робіт</w:t>
      </w:r>
      <w:r w:rsidR="00D810CF" w:rsidRPr="00D07448">
        <w:rPr>
          <w:rFonts w:ascii="Arial" w:eastAsia="Times New Roman" w:hAnsi="Arial" w:cs="Arial"/>
          <w:sz w:val="22"/>
          <w:szCs w:val="22"/>
        </w:rPr>
        <w:t>.</w:t>
      </w:r>
      <w:r w:rsidRPr="00D07448">
        <w:rPr>
          <w:rFonts w:ascii="Arial" w:eastAsia="Times New Roman" w:hAnsi="Arial" w:cs="Arial"/>
          <w:sz w:val="22"/>
          <w:szCs w:val="22"/>
        </w:rPr>
        <w:t xml:space="preserve"> </w:t>
      </w:r>
      <w:r w:rsidR="00D810CF" w:rsidRPr="00D07448">
        <w:rPr>
          <w:rFonts w:ascii="Arial" w:eastAsia="Times New Roman" w:hAnsi="Arial" w:cs="Arial"/>
          <w:sz w:val="22"/>
          <w:szCs w:val="22"/>
        </w:rPr>
        <w:t>У</w:t>
      </w:r>
      <w:r w:rsidRPr="00D07448">
        <w:rPr>
          <w:rFonts w:ascii="Arial" w:eastAsia="Times New Roman" w:hAnsi="Arial" w:cs="Arial"/>
          <w:sz w:val="22"/>
          <w:szCs w:val="22"/>
        </w:rPr>
        <w:t>творен</w:t>
      </w:r>
      <w:r w:rsidR="00D810CF" w:rsidRPr="00D07448">
        <w:rPr>
          <w:rFonts w:ascii="Arial" w:eastAsia="Times New Roman" w:hAnsi="Arial" w:cs="Arial"/>
          <w:sz w:val="22"/>
          <w:szCs w:val="22"/>
        </w:rPr>
        <w:t>а</w:t>
      </w:r>
      <w:r w:rsidRPr="00D07448">
        <w:rPr>
          <w:rFonts w:ascii="Arial" w:eastAsia="Times New Roman" w:hAnsi="Arial" w:cs="Arial"/>
          <w:sz w:val="22"/>
          <w:szCs w:val="22"/>
        </w:rPr>
        <w:t xml:space="preserve"> робоч</w:t>
      </w:r>
      <w:r w:rsidR="00D810CF" w:rsidRPr="00D07448">
        <w:rPr>
          <w:rFonts w:ascii="Arial" w:eastAsia="Times New Roman" w:hAnsi="Arial" w:cs="Arial"/>
          <w:sz w:val="22"/>
          <w:szCs w:val="22"/>
        </w:rPr>
        <w:t>а</w:t>
      </w:r>
      <w:r w:rsidRPr="00D07448">
        <w:rPr>
          <w:rFonts w:ascii="Arial" w:eastAsia="Times New Roman" w:hAnsi="Arial" w:cs="Arial"/>
          <w:sz w:val="22"/>
          <w:szCs w:val="22"/>
        </w:rPr>
        <w:t xml:space="preserve"> груп</w:t>
      </w:r>
      <w:r w:rsidR="00D810CF" w:rsidRPr="00D07448">
        <w:rPr>
          <w:rFonts w:ascii="Arial" w:eastAsia="Times New Roman" w:hAnsi="Arial" w:cs="Arial"/>
          <w:sz w:val="22"/>
          <w:szCs w:val="22"/>
        </w:rPr>
        <w:t>а працювала</w:t>
      </w:r>
      <w:r w:rsidRPr="00D07448">
        <w:rPr>
          <w:rFonts w:ascii="Arial" w:eastAsia="Times New Roman" w:hAnsi="Arial" w:cs="Arial"/>
          <w:sz w:val="22"/>
          <w:szCs w:val="22"/>
        </w:rPr>
        <w:t xml:space="preserve"> відповідно до пункту 20 частини 4 статті 42 ЗУ «Про місцеве самоврядування в Україні» та методичних рекомендацій. </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Після розробки Стратегії розвитку та Плану заходів з її реалізації заплановано провести стратегічну екологічну оцінку, що передбачає визначення, опису та оцінювання наслідків виконання Стратегії та Плану заходів з її реалізації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Відтак, Стратегія розвитку Прилуцької міської територіальної громади на період до 2030 року та План заходів з її реалізації на період 2025-2027 років є документами, що враховують спільні інтереси та бачення поступального розвитку громади, та зорієнтований на забезпечення економічного розвитку громади і покращення рівня життя її мешканців.</w:t>
      </w:r>
    </w:p>
    <w:p w:rsidR="008F2C22" w:rsidRPr="00D07448" w:rsidRDefault="008F2C22" w:rsidP="008F2C22">
      <w:pPr>
        <w:ind w:firstLine="720"/>
        <w:jc w:val="both"/>
        <w:rPr>
          <w:rFonts w:ascii="Arial" w:eastAsia="Times New Roman" w:hAnsi="Arial" w:cs="Arial"/>
          <w:b/>
          <w:bCs/>
          <w:color w:val="2E74B5" w:themeColor="accent1" w:themeShade="BF"/>
          <w:sz w:val="22"/>
          <w:szCs w:val="22"/>
        </w:rPr>
      </w:pPr>
      <w:r w:rsidRPr="00D07448">
        <w:rPr>
          <w:rFonts w:ascii="Arial" w:eastAsia="Times New Roman" w:hAnsi="Arial" w:cs="Arial"/>
          <w:b/>
          <w:bCs/>
          <w:color w:val="2E74B5" w:themeColor="accent1" w:themeShade="BF"/>
          <w:sz w:val="22"/>
          <w:szCs w:val="22"/>
        </w:rPr>
        <w:t xml:space="preserve">Збір </w:t>
      </w:r>
      <w:proofErr w:type="spellStart"/>
      <w:r w:rsidRPr="00D07448">
        <w:rPr>
          <w:rFonts w:ascii="Arial" w:eastAsia="Times New Roman" w:hAnsi="Arial" w:cs="Arial"/>
          <w:b/>
          <w:bCs/>
          <w:color w:val="2E74B5" w:themeColor="accent1" w:themeShade="BF"/>
          <w:sz w:val="22"/>
          <w:szCs w:val="22"/>
        </w:rPr>
        <w:t>проєктних</w:t>
      </w:r>
      <w:proofErr w:type="spellEnd"/>
      <w:r w:rsidRPr="00D07448">
        <w:rPr>
          <w:rFonts w:ascii="Arial" w:eastAsia="Times New Roman" w:hAnsi="Arial" w:cs="Arial"/>
          <w:b/>
          <w:bCs/>
          <w:color w:val="2E74B5" w:themeColor="accent1" w:themeShade="BF"/>
          <w:sz w:val="22"/>
          <w:szCs w:val="22"/>
        </w:rPr>
        <w:t xml:space="preserve"> ідей до Плану заходів.</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З метою розробки проєкту Плану заходів Прилуцькою міською радою було оголошено збір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від зацікавлених суб’єктів розвитку громади, що тривав впродовж січня-лютого 2025 року. На сайті зацікавленим особам було запропоновано форму подання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та обрані та узгоджені членами Робочої групи критерії відбору. Всього надійшло 58 заявок –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від представників громади (фізичних осіб, громадських організацій, органу місцевого самоврядування) тощо.</w:t>
      </w:r>
    </w:p>
    <w:p w:rsidR="008F2C22" w:rsidRPr="00D07448" w:rsidRDefault="008F2C22" w:rsidP="008F2C22">
      <w:pPr>
        <w:ind w:firstLine="720"/>
        <w:jc w:val="both"/>
        <w:rPr>
          <w:rFonts w:ascii="Arial" w:eastAsia="Times New Roman" w:hAnsi="Arial" w:cs="Arial"/>
          <w:b/>
          <w:bCs/>
          <w:color w:val="2E74B5" w:themeColor="accent1" w:themeShade="BF"/>
          <w:sz w:val="22"/>
          <w:szCs w:val="22"/>
        </w:rPr>
      </w:pPr>
      <w:r w:rsidRPr="00D07448">
        <w:rPr>
          <w:rFonts w:ascii="Arial" w:eastAsia="Times New Roman" w:hAnsi="Arial" w:cs="Arial"/>
          <w:b/>
          <w:bCs/>
          <w:color w:val="2E74B5" w:themeColor="accent1" w:themeShade="BF"/>
          <w:sz w:val="22"/>
          <w:szCs w:val="22"/>
        </w:rPr>
        <w:t xml:space="preserve">Відбір </w:t>
      </w:r>
      <w:proofErr w:type="spellStart"/>
      <w:r w:rsidRPr="00D07448">
        <w:rPr>
          <w:rFonts w:ascii="Arial" w:eastAsia="Times New Roman" w:hAnsi="Arial" w:cs="Arial"/>
          <w:b/>
          <w:bCs/>
          <w:color w:val="2E74B5" w:themeColor="accent1" w:themeShade="BF"/>
          <w:sz w:val="22"/>
          <w:szCs w:val="22"/>
        </w:rPr>
        <w:t>проєктних</w:t>
      </w:r>
      <w:proofErr w:type="spellEnd"/>
      <w:r w:rsidRPr="00D07448">
        <w:rPr>
          <w:rFonts w:ascii="Arial" w:eastAsia="Times New Roman" w:hAnsi="Arial" w:cs="Arial"/>
          <w:b/>
          <w:bCs/>
          <w:color w:val="2E74B5" w:themeColor="accent1" w:themeShade="BF"/>
          <w:sz w:val="22"/>
          <w:szCs w:val="22"/>
        </w:rPr>
        <w:t xml:space="preserve"> ідей до Плану заходів.</w:t>
      </w:r>
    </w:p>
    <w:p w:rsidR="008F2C22" w:rsidRPr="00D07448" w:rsidRDefault="008F2C22" w:rsidP="00D810CF">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На засіданні Робочої групи було проведено оцінювання отриманих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Визначення проєктів місцевого розвитку та </w:t>
      </w:r>
      <w:proofErr w:type="spellStart"/>
      <w:r w:rsidRPr="00D07448">
        <w:rPr>
          <w:rFonts w:ascii="Arial" w:eastAsia="Times New Roman" w:hAnsi="Arial" w:cs="Arial"/>
          <w:sz w:val="22"/>
          <w:szCs w:val="22"/>
        </w:rPr>
        <w:t>пріорит</w:t>
      </w:r>
      <w:r w:rsidR="00266DBF" w:rsidRPr="00D07448">
        <w:rPr>
          <w:rFonts w:ascii="Arial" w:eastAsia="Times New Roman" w:hAnsi="Arial" w:cs="Arial"/>
          <w:sz w:val="22"/>
          <w:szCs w:val="22"/>
        </w:rPr>
        <w:t>и</w:t>
      </w:r>
      <w:r w:rsidRPr="00D07448">
        <w:rPr>
          <w:rFonts w:ascii="Arial" w:eastAsia="Times New Roman" w:hAnsi="Arial" w:cs="Arial"/>
          <w:sz w:val="22"/>
          <w:szCs w:val="22"/>
        </w:rPr>
        <w:t>зація</w:t>
      </w:r>
      <w:proofErr w:type="spellEnd"/>
      <w:r w:rsidRPr="00D07448">
        <w:rPr>
          <w:rFonts w:ascii="Arial" w:eastAsia="Times New Roman" w:hAnsi="Arial" w:cs="Arial"/>
          <w:sz w:val="22"/>
          <w:szCs w:val="22"/>
        </w:rPr>
        <w:t xml:space="preserve"> здійснювались на основі обраних та узгоджених членами Робочої групи критеріїв (таблиця 1.1).</w:t>
      </w:r>
    </w:p>
    <w:p w:rsidR="008F2C22" w:rsidRPr="00D07448" w:rsidRDefault="008F2C22" w:rsidP="00D810CF">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У громаді було проведено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в межах кожної стратегічної цілі: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за стратегічною ціллю «Економічний розвиток громади, як </w:t>
      </w:r>
      <w:r w:rsidRPr="00D07448">
        <w:rPr>
          <w:rFonts w:ascii="Arial" w:eastAsia="Times New Roman" w:hAnsi="Arial" w:cs="Arial"/>
          <w:sz w:val="22"/>
          <w:szCs w:val="22"/>
        </w:rPr>
        <w:lastRenderedPageBreak/>
        <w:t xml:space="preserve">найважливіша передумова добробуту»;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за стратегічною ціллю «Підвищення якості та безпеки життя мешканців Прилук та ефективна діяльність міської влади»;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за стратегічною ціллю «Згуртованість задля успіху та внесок кожного заради примноження і розвитку». </w:t>
      </w:r>
    </w:p>
    <w:p w:rsidR="008F2C22" w:rsidRPr="00D07448" w:rsidRDefault="008F2C22" w:rsidP="003211CE">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У громаді було створено три підгрупи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в межах кожної стратегічної цілі: </w:t>
      </w:r>
    </w:p>
    <w:p w:rsidR="008F2C22" w:rsidRPr="00D07448" w:rsidRDefault="008F2C22" w:rsidP="003211CE">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 підгрупа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за стратегічною ціллю «Економічний розвиток громади, як найважливіша передумова добробуту»; </w:t>
      </w:r>
    </w:p>
    <w:p w:rsidR="008F2C22" w:rsidRPr="00D07448" w:rsidRDefault="008F2C22" w:rsidP="003211CE">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 підгрупа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за стратегічною ціллю «Підвищення якості та безпеки життя мешканців Прилук та ефективна  діяльність міської влади»; </w:t>
      </w:r>
    </w:p>
    <w:p w:rsidR="008F2C22" w:rsidRPr="00D07448" w:rsidRDefault="008F2C22" w:rsidP="003211CE">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підгрупа для оцінювання </w:t>
      </w:r>
      <w:proofErr w:type="spellStart"/>
      <w:r w:rsidRPr="00D07448">
        <w:rPr>
          <w:rFonts w:ascii="Arial" w:eastAsia="Times New Roman" w:hAnsi="Arial" w:cs="Arial"/>
          <w:sz w:val="22"/>
          <w:szCs w:val="22"/>
        </w:rPr>
        <w:t>проєктних</w:t>
      </w:r>
      <w:proofErr w:type="spellEnd"/>
      <w:r w:rsidRPr="00D07448">
        <w:rPr>
          <w:rFonts w:ascii="Arial" w:eastAsia="Times New Roman" w:hAnsi="Arial" w:cs="Arial"/>
          <w:sz w:val="22"/>
          <w:szCs w:val="22"/>
        </w:rPr>
        <w:t xml:space="preserve"> ідей за стратегічною ціллю «Згуртованість задля успіху та внесок кожного заради примноження і розвитку».</w:t>
      </w:r>
    </w:p>
    <w:p w:rsidR="008F2C22" w:rsidRPr="00D07448" w:rsidRDefault="008F2C22" w:rsidP="00D810CF">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При цьому, було застосовано підхід, коли проєктні ідеї оцінювалися та </w:t>
      </w:r>
      <w:proofErr w:type="spellStart"/>
      <w:r w:rsidRPr="00D07448">
        <w:rPr>
          <w:rFonts w:ascii="Arial" w:eastAsia="Times New Roman" w:hAnsi="Arial" w:cs="Arial"/>
          <w:sz w:val="22"/>
          <w:szCs w:val="22"/>
        </w:rPr>
        <w:t>ранжувалися</w:t>
      </w:r>
      <w:proofErr w:type="spellEnd"/>
      <w:r w:rsidRPr="00D07448">
        <w:rPr>
          <w:rFonts w:ascii="Arial" w:eastAsia="Times New Roman" w:hAnsi="Arial" w:cs="Arial"/>
          <w:sz w:val="22"/>
          <w:szCs w:val="22"/>
        </w:rPr>
        <w:t xml:space="preserve"> виключно в межах попередньо обговореної форми оцінювання, що відповідає об’єктивному підходу та потребі реалізації кожної стратегічної цілі. Це дало змогу забезпечити справедливу «конкуренцію» між </w:t>
      </w:r>
      <w:proofErr w:type="spellStart"/>
      <w:r w:rsidRPr="00D07448">
        <w:rPr>
          <w:rFonts w:ascii="Arial" w:eastAsia="Times New Roman" w:hAnsi="Arial" w:cs="Arial"/>
          <w:sz w:val="22"/>
          <w:szCs w:val="22"/>
        </w:rPr>
        <w:t>проєктними</w:t>
      </w:r>
      <w:proofErr w:type="spellEnd"/>
      <w:r w:rsidRPr="00D07448">
        <w:rPr>
          <w:rFonts w:ascii="Arial" w:eastAsia="Times New Roman" w:hAnsi="Arial" w:cs="Arial"/>
          <w:sz w:val="22"/>
          <w:szCs w:val="22"/>
        </w:rPr>
        <w:t xml:space="preserve"> ідеями в межах окремих тематик.</w:t>
      </w:r>
    </w:p>
    <w:p w:rsidR="00517666" w:rsidRPr="00D07448" w:rsidRDefault="00517666" w:rsidP="00032815">
      <w:pPr>
        <w:pStyle w:val="aff4"/>
        <w:spacing w:after="0"/>
        <w:jc w:val="both"/>
        <w:rPr>
          <w:rFonts w:ascii="Arial" w:hAnsi="Arial" w:cs="Arial"/>
          <w:b/>
          <w:bCs/>
          <w:i w:val="0"/>
          <w:iCs w:val="0"/>
          <w:color w:val="000000" w:themeColor="text1"/>
          <w:sz w:val="22"/>
          <w:szCs w:val="22"/>
        </w:rPr>
      </w:pPr>
      <w:bookmarkStart w:id="7" w:name="_Ref189822477"/>
      <w:bookmarkStart w:id="8" w:name="_Toc193972271"/>
      <w:r w:rsidRPr="00D07448">
        <w:rPr>
          <w:rFonts w:ascii="Arial" w:hAnsi="Arial" w:cs="Arial"/>
          <w:b/>
          <w:bCs/>
          <w:i w:val="0"/>
          <w:iCs w:val="0"/>
          <w:color w:val="000000" w:themeColor="text1"/>
          <w:sz w:val="22"/>
          <w:szCs w:val="22"/>
        </w:rPr>
        <w:t xml:space="preserve">Таблиця </w:t>
      </w:r>
      <w:r w:rsidR="00B31FE8" w:rsidRPr="00D07448">
        <w:rPr>
          <w:rFonts w:ascii="Arial" w:hAnsi="Arial" w:cs="Arial"/>
          <w:b/>
          <w:bCs/>
          <w:i w:val="0"/>
          <w:iCs w:val="0"/>
          <w:color w:val="000000" w:themeColor="text1"/>
          <w:sz w:val="22"/>
          <w:szCs w:val="22"/>
        </w:rPr>
        <w:fldChar w:fldCharType="begin"/>
      </w:r>
      <w:r w:rsidRPr="00D07448">
        <w:rPr>
          <w:rFonts w:ascii="Arial" w:hAnsi="Arial" w:cs="Arial"/>
          <w:b/>
          <w:bCs/>
          <w:i w:val="0"/>
          <w:iCs w:val="0"/>
          <w:color w:val="000000" w:themeColor="text1"/>
          <w:sz w:val="22"/>
          <w:szCs w:val="22"/>
        </w:rPr>
        <w:instrText xml:space="preserve"> SEQ Таблиця \* ARABIC </w:instrText>
      </w:r>
      <w:r w:rsidR="00B31FE8" w:rsidRPr="00D07448">
        <w:rPr>
          <w:rFonts w:ascii="Arial" w:hAnsi="Arial" w:cs="Arial"/>
          <w:b/>
          <w:bCs/>
          <w:i w:val="0"/>
          <w:iCs w:val="0"/>
          <w:color w:val="000000" w:themeColor="text1"/>
          <w:sz w:val="22"/>
          <w:szCs w:val="22"/>
        </w:rPr>
        <w:fldChar w:fldCharType="separate"/>
      </w:r>
      <w:r w:rsidR="00B735FA" w:rsidRPr="00D07448">
        <w:rPr>
          <w:rFonts w:ascii="Arial" w:hAnsi="Arial" w:cs="Arial"/>
          <w:b/>
          <w:bCs/>
          <w:i w:val="0"/>
          <w:iCs w:val="0"/>
          <w:color w:val="000000" w:themeColor="text1"/>
          <w:sz w:val="22"/>
          <w:szCs w:val="22"/>
        </w:rPr>
        <w:t>1</w:t>
      </w:r>
      <w:r w:rsidR="00B31FE8" w:rsidRPr="00D07448">
        <w:rPr>
          <w:rFonts w:ascii="Arial" w:hAnsi="Arial" w:cs="Arial"/>
          <w:b/>
          <w:bCs/>
          <w:i w:val="0"/>
          <w:iCs w:val="0"/>
          <w:color w:val="000000" w:themeColor="text1"/>
          <w:sz w:val="22"/>
          <w:szCs w:val="22"/>
        </w:rPr>
        <w:fldChar w:fldCharType="end"/>
      </w:r>
      <w:r w:rsidR="00032815" w:rsidRPr="00D07448">
        <w:rPr>
          <w:rFonts w:ascii="Arial" w:hAnsi="Arial" w:cs="Arial"/>
          <w:b/>
          <w:bCs/>
          <w:i w:val="0"/>
          <w:iCs w:val="0"/>
          <w:color w:val="000000" w:themeColor="text1"/>
          <w:sz w:val="22"/>
          <w:szCs w:val="22"/>
        </w:rPr>
        <w:t xml:space="preserve">. </w:t>
      </w:r>
      <w:r w:rsidRPr="00D07448">
        <w:rPr>
          <w:rFonts w:ascii="Arial" w:hAnsi="Arial" w:cs="Arial"/>
          <w:b/>
          <w:bCs/>
          <w:i w:val="0"/>
          <w:iCs w:val="0"/>
          <w:color w:val="000000" w:themeColor="text1"/>
          <w:sz w:val="22"/>
          <w:szCs w:val="22"/>
        </w:rPr>
        <w:t>Критерії відбору пропозицій до технічних завдань Плану заходів з реалізації Стратегії розвитку Прилуцької міської територіальної громади.</w:t>
      </w:r>
      <w:bookmarkEnd w:id="7"/>
      <w:bookmarkEnd w:id="8"/>
    </w:p>
    <w:tbl>
      <w:tblPr>
        <w:tblStyle w:val="ad"/>
        <w:tblW w:w="0" w:type="auto"/>
        <w:tblInd w:w="108" w:type="dxa"/>
        <w:tblLook w:val="04A0"/>
      </w:tblPr>
      <w:tblGrid>
        <w:gridCol w:w="1897"/>
        <w:gridCol w:w="6892"/>
        <w:gridCol w:w="952"/>
      </w:tblGrid>
      <w:tr w:rsidR="00690B96" w:rsidRPr="00D07448" w:rsidTr="002F53FF">
        <w:tc>
          <w:tcPr>
            <w:tcW w:w="1523" w:type="dxa"/>
            <w:shd w:val="clear" w:color="auto" w:fill="E7E6E6" w:themeFill="background2"/>
            <w:vAlign w:val="center"/>
          </w:tcPr>
          <w:p w:rsidR="00690B96" w:rsidRPr="00D07448" w:rsidRDefault="00690B96" w:rsidP="00690B96">
            <w:pPr>
              <w:jc w:val="center"/>
              <w:rPr>
                <w:rFonts w:ascii="Arial" w:hAnsi="Arial" w:cs="Arial"/>
                <w:b/>
                <w:bCs/>
              </w:rPr>
            </w:pPr>
            <w:r w:rsidRPr="00D07448">
              <w:rPr>
                <w:rFonts w:ascii="Arial" w:hAnsi="Arial" w:cs="Arial"/>
                <w:b/>
                <w:bCs/>
                <w:sz w:val="22"/>
                <w:szCs w:val="22"/>
              </w:rPr>
              <w:t>Назва критерію</w:t>
            </w:r>
          </w:p>
        </w:tc>
        <w:tc>
          <w:tcPr>
            <w:tcW w:w="7266" w:type="dxa"/>
            <w:shd w:val="clear" w:color="auto" w:fill="E7E6E6" w:themeFill="background2"/>
            <w:vAlign w:val="center"/>
          </w:tcPr>
          <w:p w:rsidR="00690B96" w:rsidRPr="00D07448" w:rsidRDefault="00690B96" w:rsidP="00690B96">
            <w:pPr>
              <w:jc w:val="center"/>
              <w:rPr>
                <w:rFonts w:ascii="Arial" w:hAnsi="Arial" w:cs="Arial"/>
                <w:b/>
                <w:bCs/>
              </w:rPr>
            </w:pPr>
            <w:r w:rsidRPr="00D07448">
              <w:rPr>
                <w:rFonts w:ascii="Arial" w:hAnsi="Arial" w:cs="Arial"/>
                <w:b/>
                <w:bCs/>
                <w:sz w:val="22"/>
                <w:szCs w:val="22"/>
              </w:rPr>
              <w:t>Зміст критерію</w:t>
            </w:r>
          </w:p>
        </w:tc>
        <w:tc>
          <w:tcPr>
            <w:tcW w:w="952" w:type="dxa"/>
            <w:shd w:val="clear" w:color="auto" w:fill="E7E6E6" w:themeFill="background2"/>
            <w:vAlign w:val="center"/>
          </w:tcPr>
          <w:p w:rsidR="00690B96" w:rsidRPr="00D07448" w:rsidRDefault="00690B96" w:rsidP="00690B96">
            <w:pPr>
              <w:jc w:val="center"/>
              <w:rPr>
                <w:rFonts w:ascii="Arial" w:hAnsi="Arial" w:cs="Arial"/>
                <w:b/>
                <w:bCs/>
              </w:rPr>
            </w:pPr>
            <w:r w:rsidRPr="00D07448">
              <w:rPr>
                <w:rFonts w:ascii="Arial" w:hAnsi="Arial" w:cs="Arial"/>
                <w:b/>
                <w:bCs/>
                <w:sz w:val="22"/>
                <w:szCs w:val="22"/>
              </w:rPr>
              <w:t>Оцінка</w:t>
            </w:r>
          </w:p>
        </w:tc>
      </w:tr>
      <w:tr w:rsidR="00690B96" w:rsidRPr="00D07448" w:rsidTr="002F53FF">
        <w:tc>
          <w:tcPr>
            <w:tcW w:w="9741" w:type="dxa"/>
            <w:gridSpan w:val="3"/>
          </w:tcPr>
          <w:p w:rsidR="00690B96" w:rsidRPr="00D07448" w:rsidRDefault="00690B96" w:rsidP="00690B96">
            <w:pPr>
              <w:jc w:val="center"/>
              <w:rPr>
                <w:rFonts w:ascii="Arial" w:hAnsi="Arial" w:cs="Arial"/>
                <w:b/>
                <w:bCs/>
              </w:rPr>
            </w:pPr>
            <w:r w:rsidRPr="00D07448">
              <w:rPr>
                <w:rFonts w:ascii="Arial" w:hAnsi="Arial" w:cs="Arial"/>
                <w:b/>
                <w:bCs/>
                <w:sz w:val="22"/>
                <w:szCs w:val="22"/>
              </w:rPr>
              <w:t>ВАЖЛИВІСТЬ</w:t>
            </w:r>
          </w:p>
        </w:tc>
      </w:tr>
      <w:tr w:rsidR="00690B96" w:rsidRPr="00D07448" w:rsidTr="002F53FF">
        <w:tc>
          <w:tcPr>
            <w:tcW w:w="1523" w:type="dxa"/>
            <w:vMerge w:val="restart"/>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Відповідність Стратегії</w:t>
            </w: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Проєкт відповідає вказаній оперативній цілі Стратегії розвитку Прилуцької міської територіальної громади, Плану заходів з реалізації регіональної та галузевої стратегії</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3</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Проєкт відповідає вказаній оперативній цілі Стратегії розвитку Прилуцької міської територіальної громади, Плану заходів з реалізації регіональної або галузевої стратегії</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2</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Проєкт відповідає вказаній оперативній цілі Стратегії розвитку Прилуцької міської територіальної громади та має вимірювальний  вклад до щонайменше одного завдання</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1</w:t>
            </w:r>
          </w:p>
        </w:tc>
      </w:tr>
      <w:tr w:rsidR="00690B96" w:rsidRPr="00D07448" w:rsidTr="002F53FF">
        <w:tc>
          <w:tcPr>
            <w:tcW w:w="1523" w:type="dxa"/>
            <w:vMerge w:val="restart"/>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Соціальний вплив</w:t>
            </w: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Проєкт орієнтований на згуртування мешканців громади, у тому числі інтеграцію окремих категорій населення</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3</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Впливає «за замовчуванням»</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1</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Не впливає на згуртування мешканців</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0</w:t>
            </w:r>
          </w:p>
        </w:tc>
      </w:tr>
      <w:tr w:rsidR="00690B96" w:rsidRPr="00D07448" w:rsidTr="002F53FF">
        <w:tc>
          <w:tcPr>
            <w:tcW w:w="1523" w:type="dxa"/>
            <w:vMerge w:val="restart"/>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Екологічний вплив</w:t>
            </w: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Обґрунтовано значний позитивний вплив на довкілля (екологічні проєкти)</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3</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Опосередкований позитивний вплив на довкілля</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1</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Не впливає або не покращує екологічну ситуацію в громаді</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0</w:t>
            </w:r>
          </w:p>
        </w:tc>
      </w:tr>
      <w:tr w:rsidR="00690B96" w:rsidRPr="00D07448" w:rsidTr="002F53FF">
        <w:tc>
          <w:tcPr>
            <w:tcW w:w="1523" w:type="dxa"/>
            <w:vMerge w:val="restart"/>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Бюджетний вплив</w:t>
            </w: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Обґрунтовано прямий вплив на створення нових робочих місць / вплив на додаткові надходження до місцевого бюджету</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3</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Обґрунтовано економію бюджетних коштів</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2</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Непрямий вплив на створення / збереження нових робочих місць або економію бюджетних коштів</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1</w:t>
            </w:r>
          </w:p>
        </w:tc>
      </w:tr>
      <w:tr w:rsidR="00690B96" w:rsidRPr="00D07448" w:rsidTr="002F53FF">
        <w:tc>
          <w:tcPr>
            <w:tcW w:w="1523" w:type="dxa"/>
            <w:vMerge/>
            <w:shd w:val="clear" w:color="auto" w:fill="auto"/>
            <w:vAlign w:val="center"/>
          </w:tcPr>
          <w:p w:rsidR="00690B96" w:rsidRPr="00D07448" w:rsidRDefault="00690B96" w:rsidP="00690B96">
            <w:pPr>
              <w:rPr>
                <w:rFonts w:ascii="Arial" w:hAnsi="Arial" w:cs="Arial"/>
              </w:rPr>
            </w:pPr>
          </w:p>
        </w:tc>
        <w:tc>
          <w:tcPr>
            <w:tcW w:w="7266" w:type="dxa"/>
            <w:shd w:val="clear" w:color="auto" w:fill="auto"/>
            <w:vAlign w:val="center"/>
          </w:tcPr>
          <w:p w:rsidR="00690B96" w:rsidRPr="00D07448" w:rsidRDefault="00690B96" w:rsidP="00690B96">
            <w:pPr>
              <w:rPr>
                <w:rFonts w:ascii="Arial" w:hAnsi="Arial" w:cs="Arial"/>
              </w:rPr>
            </w:pPr>
            <w:r w:rsidRPr="00D07448">
              <w:rPr>
                <w:rFonts w:ascii="Arial" w:eastAsia="Calibri" w:hAnsi="Arial" w:cs="Arial"/>
                <w:kern w:val="2"/>
                <w:sz w:val="22"/>
                <w:szCs w:val="22"/>
                <w:lang w:eastAsia="en-US"/>
              </w:rPr>
              <w:t>Не передбачається створення робочих місць та економії бюджетних коштів</w:t>
            </w:r>
          </w:p>
        </w:tc>
        <w:tc>
          <w:tcPr>
            <w:tcW w:w="952" w:type="dxa"/>
            <w:shd w:val="clear" w:color="auto" w:fill="auto"/>
            <w:vAlign w:val="center"/>
          </w:tcPr>
          <w:p w:rsidR="00690B96" w:rsidRPr="00D07448" w:rsidRDefault="00690B96" w:rsidP="009A37B9">
            <w:pPr>
              <w:jc w:val="center"/>
              <w:rPr>
                <w:rFonts w:ascii="Arial" w:hAnsi="Arial" w:cs="Arial"/>
              </w:rPr>
            </w:pPr>
            <w:r w:rsidRPr="00D07448">
              <w:rPr>
                <w:rFonts w:ascii="Arial" w:eastAsia="Calibri" w:hAnsi="Arial" w:cs="Arial"/>
                <w:kern w:val="2"/>
                <w:sz w:val="22"/>
                <w:szCs w:val="22"/>
                <w:lang w:eastAsia="en-US"/>
              </w:rPr>
              <w:t>0</w:t>
            </w:r>
          </w:p>
        </w:tc>
      </w:tr>
      <w:tr w:rsidR="00025CF6" w:rsidRPr="00D07448" w:rsidTr="002F53FF">
        <w:tc>
          <w:tcPr>
            <w:tcW w:w="1523" w:type="dxa"/>
            <w:vMerge w:val="restart"/>
            <w:shd w:val="clear" w:color="auto" w:fill="auto"/>
            <w:vAlign w:val="center"/>
          </w:tcPr>
          <w:p w:rsidR="00025CF6" w:rsidRPr="00D07448" w:rsidRDefault="00025CF6" w:rsidP="00690B96">
            <w:pPr>
              <w:rPr>
                <w:rFonts w:ascii="Arial" w:hAnsi="Arial" w:cs="Arial"/>
              </w:rPr>
            </w:pPr>
            <w:r w:rsidRPr="00D07448">
              <w:rPr>
                <w:rFonts w:ascii="Arial" w:eastAsia="Calibri" w:hAnsi="Arial" w:cs="Arial"/>
                <w:kern w:val="2"/>
                <w:sz w:val="22"/>
                <w:szCs w:val="22"/>
                <w:lang w:eastAsia="en-US"/>
              </w:rPr>
              <w:t>Економічний вплив</w:t>
            </w:r>
          </w:p>
        </w:tc>
        <w:tc>
          <w:tcPr>
            <w:tcW w:w="7266" w:type="dxa"/>
            <w:shd w:val="clear" w:color="auto" w:fill="auto"/>
            <w:vAlign w:val="center"/>
          </w:tcPr>
          <w:p w:rsidR="00025CF6" w:rsidRPr="00D07448" w:rsidRDefault="00025CF6" w:rsidP="00690B96">
            <w:pPr>
              <w:rPr>
                <w:rFonts w:ascii="Arial" w:hAnsi="Arial" w:cs="Arial"/>
              </w:rPr>
            </w:pPr>
            <w:r w:rsidRPr="00D07448">
              <w:rPr>
                <w:rFonts w:ascii="Arial" w:eastAsia="Calibri" w:hAnsi="Arial" w:cs="Arial"/>
                <w:color w:val="000000"/>
                <w:kern w:val="2"/>
                <w:sz w:val="22"/>
                <w:szCs w:val="22"/>
                <w:lang w:eastAsia="en-US"/>
              </w:rPr>
              <w:t>Проєкт орієнтований на розвиток різних сфер економіки, або туристичної сфери</w:t>
            </w:r>
          </w:p>
        </w:tc>
        <w:tc>
          <w:tcPr>
            <w:tcW w:w="952" w:type="dxa"/>
            <w:shd w:val="clear" w:color="auto" w:fill="auto"/>
            <w:vAlign w:val="center"/>
          </w:tcPr>
          <w:p w:rsidR="00025CF6" w:rsidRPr="00D07448" w:rsidRDefault="00025CF6" w:rsidP="009A37B9">
            <w:pPr>
              <w:jc w:val="center"/>
              <w:rPr>
                <w:rFonts w:ascii="Arial" w:hAnsi="Arial" w:cs="Arial"/>
              </w:rPr>
            </w:pPr>
            <w:r w:rsidRPr="00D07448">
              <w:rPr>
                <w:rFonts w:ascii="Arial" w:eastAsia="Calibri" w:hAnsi="Arial" w:cs="Arial"/>
                <w:kern w:val="2"/>
                <w:sz w:val="22"/>
                <w:szCs w:val="22"/>
                <w:lang w:eastAsia="en-US"/>
              </w:rPr>
              <w:t>2</w:t>
            </w:r>
          </w:p>
        </w:tc>
      </w:tr>
      <w:tr w:rsidR="00025CF6" w:rsidRPr="00D07448" w:rsidTr="002F53FF">
        <w:tc>
          <w:tcPr>
            <w:tcW w:w="1523" w:type="dxa"/>
            <w:vMerge/>
            <w:shd w:val="clear" w:color="auto" w:fill="auto"/>
            <w:vAlign w:val="center"/>
          </w:tcPr>
          <w:p w:rsidR="00025CF6" w:rsidRPr="00D07448" w:rsidRDefault="00025CF6" w:rsidP="00690B96">
            <w:pPr>
              <w:rPr>
                <w:rFonts w:ascii="Arial" w:hAnsi="Arial" w:cs="Arial"/>
              </w:rPr>
            </w:pPr>
          </w:p>
        </w:tc>
        <w:tc>
          <w:tcPr>
            <w:tcW w:w="7266" w:type="dxa"/>
            <w:shd w:val="clear" w:color="auto" w:fill="auto"/>
            <w:vAlign w:val="center"/>
          </w:tcPr>
          <w:p w:rsidR="00025CF6" w:rsidRPr="00D07448" w:rsidRDefault="00025CF6" w:rsidP="00690B96">
            <w:pPr>
              <w:rPr>
                <w:rFonts w:ascii="Arial" w:hAnsi="Arial" w:cs="Arial"/>
              </w:rPr>
            </w:pPr>
            <w:r w:rsidRPr="00D07448">
              <w:rPr>
                <w:rFonts w:ascii="Arial" w:eastAsia="Calibri" w:hAnsi="Arial" w:cs="Arial"/>
                <w:color w:val="000000"/>
                <w:kern w:val="2"/>
                <w:sz w:val="22"/>
                <w:szCs w:val="22"/>
                <w:lang w:eastAsia="en-US"/>
              </w:rPr>
              <w:t>Проєкт не має орієнтації на розвиток економічної сфери, або туристичної сфери</w:t>
            </w:r>
          </w:p>
        </w:tc>
        <w:tc>
          <w:tcPr>
            <w:tcW w:w="952" w:type="dxa"/>
            <w:shd w:val="clear" w:color="auto" w:fill="auto"/>
            <w:vAlign w:val="center"/>
          </w:tcPr>
          <w:p w:rsidR="00025CF6" w:rsidRPr="00D07448" w:rsidRDefault="00025CF6" w:rsidP="009A37B9">
            <w:pPr>
              <w:jc w:val="center"/>
              <w:rPr>
                <w:rFonts w:ascii="Arial" w:hAnsi="Arial" w:cs="Arial"/>
              </w:rPr>
            </w:pPr>
            <w:r w:rsidRPr="00D07448">
              <w:rPr>
                <w:rFonts w:ascii="Arial" w:eastAsia="Calibri" w:hAnsi="Arial" w:cs="Arial"/>
                <w:kern w:val="2"/>
                <w:sz w:val="22"/>
                <w:szCs w:val="22"/>
                <w:lang w:eastAsia="en-US"/>
              </w:rPr>
              <w:t>0</w:t>
            </w:r>
          </w:p>
        </w:tc>
      </w:tr>
      <w:tr w:rsidR="00025CF6" w:rsidRPr="00D07448" w:rsidTr="002F53FF">
        <w:tc>
          <w:tcPr>
            <w:tcW w:w="1523" w:type="dxa"/>
            <w:vMerge w:val="restart"/>
            <w:shd w:val="clear" w:color="auto" w:fill="auto"/>
            <w:vAlign w:val="center"/>
          </w:tcPr>
          <w:p w:rsidR="00025CF6" w:rsidRPr="00D07448" w:rsidRDefault="00025CF6" w:rsidP="00690B96">
            <w:pPr>
              <w:rPr>
                <w:rFonts w:ascii="Arial" w:hAnsi="Arial" w:cs="Arial"/>
              </w:rPr>
            </w:pPr>
            <w:r w:rsidRPr="00D07448">
              <w:rPr>
                <w:rFonts w:ascii="Arial" w:eastAsia="Calibri" w:hAnsi="Arial" w:cs="Arial"/>
                <w:kern w:val="2"/>
                <w:sz w:val="22"/>
                <w:szCs w:val="22"/>
                <w:lang w:eastAsia="en-US"/>
              </w:rPr>
              <w:t>Сталість ідеї проєкту</w:t>
            </w:r>
          </w:p>
        </w:tc>
        <w:tc>
          <w:tcPr>
            <w:tcW w:w="7266" w:type="dxa"/>
            <w:shd w:val="clear" w:color="auto" w:fill="auto"/>
            <w:vAlign w:val="center"/>
          </w:tcPr>
          <w:p w:rsidR="00025CF6" w:rsidRPr="00D07448" w:rsidRDefault="00025CF6" w:rsidP="00690B96">
            <w:pPr>
              <w:rPr>
                <w:rFonts w:ascii="Arial" w:hAnsi="Arial" w:cs="Arial"/>
              </w:rPr>
            </w:pPr>
            <w:r w:rsidRPr="00D07448">
              <w:rPr>
                <w:rFonts w:ascii="Arial" w:eastAsia="Calibri" w:hAnsi="Arial" w:cs="Arial"/>
                <w:kern w:val="2"/>
                <w:sz w:val="22"/>
                <w:szCs w:val="22"/>
                <w:lang w:eastAsia="en-US"/>
              </w:rPr>
              <w:t>Підтверджено інституційну та фінансову сталість ідеї проєкту</w:t>
            </w:r>
          </w:p>
        </w:tc>
        <w:tc>
          <w:tcPr>
            <w:tcW w:w="952" w:type="dxa"/>
            <w:shd w:val="clear" w:color="auto" w:fill="auto"/>
            <w:vAlign w:val="center"/>
          </w:tcPr>
          <w:p w:rsidR="00025CF6" w:rsidRPr="00D07448" w:rsidRDefault="00025CF6" w:rsidP="009A37B9">
            <w:pPr>
              <w:jc w:val="center"/>
              <w:rPr>
                <w:rFonts w:ascii="Arial" w:hAnsi="Arial" w:cs="Arial"/>
              </w:rPr>
            </w:pPr>
            <w:r w:rsidRPr="00D07448">
              <w:rPr>
                <w:rFonts w:ascii="Arial" w:eastAsia="Calibri" w:hAnsi="Arial" w:cs="Arial"/>
                <w:kern w:val="2"/>
                <w:sz w:val="22"/>
                <w:szCs w:val="22"/>
                <w:lang w:eastAsia="en-US"/>
              </w:rPr>
              <w:t>2</w:t>
            </w:r>
          </w:p>
        </w:tc>
      </w:tr>
      <w:tr w:rsidR="00025CF6" w:rsidRPr="00D07448" w:rsidTr="002F53FF">
        <w:tc>
          <w:tcPr>
            <w:tcW w:w="1523" w:type="dxa"/>
            <w:vMerge/>
            <w:shd w:val="clear" w:color="auto" w:fill="auto"/>
            <w:vAlign w:val="center"/>
          </w:tcPr>
          <w:p w:rsidR="00025CF6" w:rsidRPr="00D07448" w:rsidRDefault="00025CF6" w:rsidP="00690B96">
            <w:pPr>
              <w:rPr>
                <w:rFonts w:ascii="Arial" w:hAnsi="Arial" w:cs="Arial"/>
              </w:rPr>
            </w:pPr>
          </w:p>
        </w:tc>
        <w:tc>
          <w:tcPr>
            <w:tcW w:w="7266" w:type="dxa"/>
            <w:shd w:val="clear" w:color="auto" w:fill="auto"/>
            <w:vAlign w:val="center"/>
          </w:tcPr>
          <w:p w:rsidR="00025CF6" w:rsidRPr="00D07448" w:rsidRDefault="00025CF6" w:rsidP="00690B96">
            <w:pPr>
              <w:rPr>
                <w:rFonts w:ascii="Arial" w:hAnsi="Arial" w:cs="Arial"/>
              </w:rPr>
            </w:pPr>
            <w:r w:rsidRPr="00D07448">
              <w:rPr>
                <w:rFonts w:ascii="Arial" w:eastAsia="Calibri" w:hAnsi="Arial" w:cs="Arial"/>
                <w:kern w:val="2"/>
                <w:sz w:val="22"/>
                <w:szCs w:val="22"/>
                <w:lang w:eastAsia="en-US"/>
              </w:rPr>
              <w:t>Підтверджено інституційну або фінансову сталість ідеї проєкту</w:t>
            </w:r>
          </w:p>
        </w:tc>
        <w:tc>
          <w:tcPr>
            <w:tcW w:w="952" w:type="dxa"/>
            <w:shd w:val="clear" w:color="auto" w:fill="auto"/>
            <w:vAlign w:val="center"/>
          </w:tcPr>
          <w:p w:rsidR="00025CF6" w:rsidRPr="00D07448" w:rsidRDefault="00025CF6" w:rsidP="009A37B9">
            <w:pPr>
              <w:jc w:val="center"/>
              <w:rPr>
                <w:rFonts w:ascii="Arial" w:hAnsi="Arial" w:cs="Arial"/>
              </w:rPr>
            </w:pPr>
            <w:r w:rsidRPr="00D07448">
              <w:rPr>
                <w:rFonts w:ascii="Arial" w:eastAsia="Calibri" w:hAnsi="Arial" w:cs="Arial"/>
                <w:kern w:val="2"/>
                <w:sz w:val="22"/>
                <w:szCs w:val="22"/>
                <w:lang w:eastAsia="en-US"/>
              </w:rPr>
              <w:t>1</w:t>
            </w:r>
          </w:p>
        </w:tc>
      </w:tr>
      <w:tr w:rsidR="00025CF6" w:rsidRPr="00D07448" w:rsidTr="002F53FF">
        <w:tc>
          <w:tcPr>
            <w:tcW w:w="1523" w:type="dxa"/>
            <w:vMerge/>
            <w:shd w:val="clear" w:color="auto" w:fill="auto"/>
            <w:vAlign w:val="center"/>
          </w:tcPr>
          <w:p w:rsidR="00025CF6" w:rsidRPr="00D07448" w:rsidRDefault="00025CF6" w:rsidP="00690B96">
            <w:pPr>
              <w:rPr>
                <w:rFonts w:ascii="Arial" w:hAnsi="Arial" w:cs="Arial"/>
              </w:rPr>
            </w:pPr>
          </w:p>
        </w:tc>
        <w:tc>
          <w:tcPr>
            <w:tcW w:w="7266" w:type="dxa"/>
            <w:shd w:val="clear" w:color="auto" w:fill="auto"/>
            <w:vAlign w:val="center"/>
          </w:tcPr>
          <w:p w:rsidR="00025CF6" w:rsidRPr="00D07448" w:rsidRDefault="00025CF6" w:rsidP="00690B96">
            <w:pPr>
              <w:rPr>
                <w:rFonts w:ascii="Arial" w:hAnsi="Arial" w:cs="Arial"/>
              </w:rPr>
            </w:pPr>
            <w:r w:rsidRPr="00D07448">
              <w:rPr>
                <w:rFonts w:ascii="Arial" w:eastAsia="Calibri" w:hAnsi="Arial" w:cs="Arial"/>
                <w:kern w:val="2"/>
                <w:sz w:val="22"/>
                <w:szCs w:val="22"/>
                <w:lang w:eastAsia="en-US"/>
              </w:rPr>
              <w:t>Не підтверджено ні інституційну, ані фінансову сталість ідеї проєкту</w:t>
            </w:r>
          </w:p>
        </w:tc>
        <w:tc>
          <w:tcPr>
            <w:tcW w:w="952" w:type="dxa"/>
            <w:shd w:val="clear" w:color="auto" w:fill="auto"/>
            <w:vAlign w:val="center"/>
          </w:tcPr>
          <w:p w:rsidR="00025CF6" w:rsidRPr="00D07448" w:rsidRDefault="00025CF6" w:rsidP="009A37B9">
            <w:pPr>
              <w:jc w:val="center"/>
              <w:rPr>
                <w:rFonts w:ascii="Arial" w:hAnsi="Arial" w:cs="Arial"/>
              </w:rPr>
            </w:pPr>
            <w:r w:rsidRPr="00D07448">
              <w:rPr>
                <w:rFonts w:ascii="Arial" w:eastAsia="Calibri" w:hAnsi="Arial" w:cs="Arial"/>
                <w:kern w:val="2"/>
                <w:sz w:val="22"/>
                <w:szCs w:val="22"/>
                <w:lang w:eastAsia="en-US"/>
              </w:rPr>
              <w:t>0</w:t>
            </w:r>
          </w:p>
        </w:tc>
      </w:tr>
      <w:tr w:rsidR="00025CF6" w:rsidRPr="00D07448" w:rsidTr="002F53FF">
        <w:tc>
          <w:tcPr>
            <w:tcW w:w="9741" w:type="dxa"/>
            <w:gridSpan w:val="3"/>
            <w:shd w:val="clear" w:color="auto" w:fill="auto"/>
            <w:vAlign w:val="center"/>
          </w:tcPr>
          <w:p w:rsidR="00025CF6" w:rsidRPr="00D07448" w:rsidRDefault="00025CF6" w:rsidP="009A37B9">
            <w:pPr>
              <w:jc w:val="center"/>
              <w:rPr>
                <w:rFonts w:ascii="Arial" w:eastAsia="Calibri" w:hAnsi="Arial" w:cs="Arial"/>
                <w:b/>
                <w:bCs/>
                <w:kern w:val="2"/>
                <w:lang w:eastAsia="en-US"/>
              </w:rPr>
            </w:pPr>
            <w:r w:rsidRPr="00D07448">
              <w:rPr>
                <w:rFonts w:ascii="Arial" w:eastAsia="Calibri" w:hAnsi="Arial" w:cs="Arial"/>
                <w:b/>
                <w:bCs/>
                <w:kern w:val="2"/>
                <w:sz w:val="22"/>
                <w:szCs w:val="22"/>
                <w:lang w:eastAsia="en-US"/>
              </w:rPr>
              <w:t>РЕАЛІСТИЧНІСТЬ</w:t>
            </w:r>
          </w:p>
        </w:tc>
      </w:tr>
      <w:tr w:rsidR="00025CF6" w:rsidRPr="00D07448" w:rsidTr="002F53FF">
        <w:tc>
          <w:tcPr>
            <w:tcW w:w="1523" w:type="dxa"/>
            <w:vMerge w:val="restart"/>
            <w:shd w:val="clear" w:color="auto" w:fill="auto"/>
            <w:vAlign w:val="center"/>
          </w:tcPr>
          <w:p w:rsidR="00025CF6" w:rsidRPr="00D07448" w:rsidRDefault="00025CF6" w:rsidP="00025CF6">
            <w:pPr>
              <w:rPr>
                <w:rFonts w:ascii="Arial" w:hAnsi="Arial" w:cs="Arial"/>
              </w:rPr>
            </w:pPr>
            <w:r w:rsidRPr="00D07448">
              <w:rPr>
                <w:rFonts w:ascii="Arial" w:eastAsia="Calibri" w:hAnsi="Arial" w:cs="Arial"/>
                <w:kern w:val="2"/>
                <w:sz w:val="22"/>
                <w:szCs w:val="22"/>
                <w:lang w:eastAsia="en-US"/>
              </w:rPr>
              <w:t xml:space="preserve">Готовність до </w:t>
            </w:r>
            <w:r w:rsidRPr="00D07448">
              <w:rPr>
                <w:rFonts w:ascii="Arial" w:eastAsia="Calibri" w:hAnsi="Arial" w:cs="Arial"/>
                <w:kern w:val="2"/>
                <w:sz w:val="22"/>
                <w:szCs w:val="22"/>
                <w:lang w:eastAsia="en-US"/>
              </w:rPr>
              <w:lastRenderedPageBreak/>
              <w:t>реалізації</w:t>
            </w: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Обґрунтована, деталізована та зрозуміло викладена структура </w:t>
            </w:r>
            <w:r w:rsidRPr="00D07448">
              <w:rPr>
                <w:rFonts w:ascii="Arial" w:eastAsia="Calibri" w:hAnsi="Arial" w:cs="Arial"/>
                <w:kern w:val="2"/>
                <w:sz w:val="22"/>
                <w:szCs w:val="22"/>
                <w:lang w:eastAsia="en-US"/>
              </w:rPr>
              <w:lastRenderedPageBreak/>
              <w:t>витрат та співфінансування / Проєкт є продовженням успішного проєкту чи програми, що реалізувався в попередні роки (наприклад, розроблено ПКД)</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3</w:t>
            </w:r>
          </w:p>
        </w:tc>
      </w:tr>
      <w:tr w:rsidR="00025CF6" w:rsidRPr="00D07448" w:rsidTr="002F53FF">
        <w:tc>
          <w:tcPr>
            <w:tcW w:w="1523" w:type="dxa"/>
            <w:vMerge/>
            <w:shd w:val="clear" w:color="auto" w:fill="auto"/>
            <w:vAlign w:val="center"/>
          </w:tcPr>
          <w:p w:rsidR="00025CF6" w:rsidRPr="00D07448" w:rsidRDefault="00025CF6" w:rsidP="00025CF6">
            <w:pPr>
              <w:rPr>
                <w:rFonts w:ascii="Arial" w:hAnsi="Arial" w:cs="Arial"/>
              </w:rPr>
            </w:pP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Частково обґрунтовано структуру витрат / Наявний попередній розрахунок витрат</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1</w:t>
            </w:r>
          </w:p>
        </w:tc>
      </w:tr>
      <w:tr w:rsidR="00025CF6" w:rsidRPr="00D07448" w:rsidTr="002F53FF">
        <w:tc>
          <w:tcPr>
            <w:tcW w:w="1523" w:type="dxa"/>
            <w:vMerge/>
            <w:shd w:val="clear" w:color="auto" w:fill="auto"/>
            <w:vAlign w:val="center"/>
          </w:tcPr>
          <w:p w:rsidR="00025CF6" w:rsidRPr="00D07448" w:rsidRDefault="00025CF6" w:rsidP="00025CF6">
            <w:pPr>
              <w:rPr>
                <w:rFonts w:ascii="Arial" w:hAnsi="Arial" w:cs="Arial"/>
              </w:rPr>
            </w:pP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Відсутнє обґрунтування витрат, проєкт на стадії ідеї</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0</w:t>
            </w:r>
          </w:p>
        </w:tc>
      </w:tr>
      <w:tr w:rsidR="00025CF6" w:rsidRPr="00D07448" w:rsidTr="002F53FF">
        <w:tc>
          <w:tcPr>
            <w:tcW w:w="1523" w:type="dxa"/>
            <w:vMerge w:val="restart"/>
            <w:shd w:val="clear" w:color="auto" w:fill="auto"/>
            <w:vAlign w:val="center"/>
          </w:tcPr>
          <w:p w:rsidR="00025CF6" w:rsidRPr="00D07448" w:rsidRDefault="00025CF6" w:rsidP="00025CF6">
            <w:pPr>
              <w:rPr>
                <w:rFonts w:ascii="Arial" w:hAnsi="Arial" w:cs="Arial"/>
              </w:rPr>
            </w:pPr>
            <w:r w:rsidRPr="00D07448">
              <w:rPr>
                <w:rFonts w:ascii="Arial" w:eastAsia="Calibri" w:hAnsi="Arial" w:cs="Arial"/>
                <w:kern w:val="2"/>
                <w:sz w:val="22"/>
                <w:szCs w:val="22"/>
                <w:lang w:eastAsia="en-US"/>
              </w:rPr>
              <w:t>Адміністративна здійсненність</w:t>
            </w: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Проєкт передбачає часткове залучення органу місцевого самоврядування</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2</w:t>
            </w:r>
          </w:p>
        </w:tc>
      </w:tr>
      <w:tr w:rsidR="00025CF6" w:rsidRPr="00D07448" w:rsidTr="002F53FF">
        <w:tc>
          <w:tcPr>
            <w:tcW w:w="1523" w:type="dxa"/>
            <w:vMerge/>
            <w:shd w:val="clear" w:color="auto" w:fill="auto"/>
            <w:vAlign w:val="center"/>
          </w:tcPr>
          <w:p w:rsidR="00025CF6" w:rsidRPr="00D07448" w:rsidRDefault="00025CF6" w:rsidP="00025CF6">
            <w:pPr>
              <w:rPr>
                <w:rFonts w:ascii="Arial" w:hAnsi="Arial" w:cs="Arial"/>
              </w:rPr>
            </w:pP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Проєкт належить виключно до сфери повноважень органу місцевого самоврядування</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1</w:t>
            </w:r>
          </w:p>
        </w:tc>
      </w:tr>
      <w:tr w:rsidR="00025CF6" w:rsidRPr="00D07448" w:rsidTr="002F53FF">
        <w:tc>
          <w:tcPr>
            <w:tcW w:w="1523" w:type="dxa"/>
            <w:vMerge w:val="restart"/>
            <w:shd w:val="clear" w:color="auto" w:fill="auto"/>
            <w:vAlign w:val="center"/>
          </w:tcPr>
          <w:p w:rsidR="00025CF6" w:rsidRPr="00D07448" w:rsidRDefault="00025CF6" w:rsidP="00025CF6">
            <w:pPr>
              <w:rPr>
                <w:rFonts w:ascii="Arial" w:hAnsi="Arial" w:cs="Arial"/>
              </w:rPr>
            </w:pPr>
            <w:r w:rsidRPr="00D07448">
              <w:rPr>
                <w:rFonts w:ascii="Arial" w:eastAsia="Calibri" w:hAnsi="Arial" w:cs="Arial"/>
                <w:kern w:val="2"/>
                <w:sz w:val="22"/>
                <w:szCs w:val="22"/>
                <w:lang w:eastAsia="en-US"/>
              </w:rPr>
              <w:t>Наявні джерела фінансування</w:t>
            </w: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Проєкт повністю фінансується за рахунок коштів із зовнішніх джерел (без участі місцевого бюджету)</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4</w:t>
            </w:r>
          </w:p>
        </w:tc>
      </w:tr>
      <w:tr w:rsidR="00025CF6" w:rsidRPr="00D07448" w:rsidTr="002F53FF">
        <w:tc>
          <w:tcPr>
            <w:tcW w:w="1523" w:type="dxa"/>
            <w:vMerge/>
            <w:shd w:val="clear" w:color="auto" w:fill="auto"/>
            <w:vAlign w:val="center"/>
          </w:tcPr>
          <w:p w:rsidR="00025CF6" w:rsidRPr="00D07448" w:rsidRDefault="00025CF6" w:rsidP="00025CF6">
            <w:pPr>
              <w:rPr>
                <w:rFonts w:ascii="Arial" w:hAnsi="Arial" w:cs="Arial"/>
              </w:rPr>
            </w:pP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Частка фінансування з місцевого бюджету становить до 10% (включно) загальної вартості проєкту</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3</w:t>
            </w:r>
          </w:p>
        </w:tc>
      </w:tr>
      <w:tr w:rsidR="00025CF6" w:rsidRPr="00D07448" w:rsidTr="002F53FF">
        <w:tc>
          <w:tcPr>
            <w:tcW w:w="1523" w:type="dxa"/>
            <w:vMerge/>
            <w:shd w:val="clear" w:color="auto" w:fill="auto"/>
            <w:vAlign w:val="center"/>
          </w:tcPr>
          <w:p w:rsidR="00025CF6" w:rsidRPr="00D07448" w:rsidRDefault="00025CF6" w:rsidP="00025CF6">
            <w:pPr>
              <w:rPr>
                <w:rFonts w:ascii="Arial" w:hAnsi="Arial" w:cs="Arial"/>
              </w:rPr>
            </w:pP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Частка фінансування з місцевого бюджету становить від 11% до 49% загальної вартості проєкту</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2</w:t>
            </w:r>
          </w:p>
        </w:tc>
      </w:tr>
      <w:tr w:rsidR="00025CF6" w:rsidRPr="00D07448" w:rsidTr="002F53FF">
        <w:tc>
          <w:tcPr>
            <w:tcW w:w="1523" w:type="dxa"/>
            <w:vMerge/>
            <w:shd w:val="clear" w:color="auto" w:fill="auto"/>
            <w:vAlign w:val="center"/>
          </w:tcPr>
          <w:p w:rsidR="00025CF6" w:rsidRPr="00D07448" w:rsidRDefault="00025CF6" w:rsidP="00025CF6">
            <w:pPr>
              <w:rPr>
                <w:rFonts w:ascii="Arial" w:hAnsi="Arial" w:cs="Arial"/>
              </w:rPr>
            </w:pPr>
          </w:p>
        </w:tc>
        <w:tc>
          <w:tcPr>
            <w:tcW w:w="7266" w:type="dxa"/>
            <w:shd w:val="clear" w:color="auto" w:fill="auto"/>
            <w:vAlign w:val="center"/>
          </w:tcPr>
          <w:p w:rsidR="00025CF6" w:rsidRPr="00D07448" w:rsidRDefault="00025CF6" w:rsidP="00025CF6">
            <w:pPr>
              <w:rPr>
                <w:rFonts w:ascii="Arial" w:eastAsia="Calibri" w:hAnsi="Arial" w:cs="Arial"/>
                <w:kern w:val="2"/>
                <w:lang w:eastAsia="en-US"/>
              </w:rPr>
            </w:pPr>
            <w:r w:rsidRPr="00D07448">
              <w:rPr>
                <w:rFonts w:ascii="Arial" w:eastAsia="Calibri" w:hAnsi="Arial" w:cs="Arial"/>
                <w:kern w:val="2"/>
                <w:sz w:val="22"/>
                <w:szCs w:val="22"/>
                <w:lang w:eastAsia="en-US"/>
              </w:rPr>
              <w:t>Частка фінансування з місцевого бюджету становить 50% і більше загальної вартості проєкту</w:t>
            </w:r>
          </w:p>
        </w:tc>
        <w:tc>
          <w:tcPr>
            <w:tcW w:w="952" w:type="dxa"/>
            <w:shd w:val="clear" w:color="auto" w:fill="auto"/>
            <w:vAlign w:val="center"/>
          </w:tcPr>
          <w:p w:rsidR="00025CF6" w:rsidRPr="00D07448" w:rsidRDefault="00025CF6" w:rsidP="009A37B9">
            <w:pPr>
              <w:jc w:val="center"/>
              <w:rPr>
                <w:rFonts w:ascii="Arial" w:eastAsia="Calibri" w:hAnsi="Arial" w:cs="Arial"/>
                <w:kern w:val="2"/>
                <w:lang w:eastAsia="en-US"/>
              </w:rPr>
            </w:pPr>
            <w:r w:rsidRPr="00D07448">
              <w:rPr>
                <w:rFonts w:ascii="Arial" w:eastAsia="Calibri" w:hAnsi="Arial" w:cs="Arial"/>
                <w:kern w:val="2"/>
                <w:sz w:val="22"/>
                <w:szCs w:val="22"/>
                <w:lang w:eastAsia="en-US"/>
              </w:rPr>
              <w:t>1</w:t>
            </w:r>
          </w:p>
        </w:tc>
      </w:tr>
      <w:tr w:rsidR="00025CF6" w:rsidRPr="00D07448" w:rsidTr="002F53FF">
        <w:tc>
          <w:tcPr>
            <w:tcW w:w="9741" w:type="dxa"/>
            <w:gridSpan w:val="3"/>
            <w:shd w:val="clear" w:color="auto" w:fill="auto"/>
            <w:vAlign w:val="center"/>
          </w:tcPr>
          <w:p w:rsidR="00025CF6" w:rsidRPr="00D07448" w:rsidRDefault="00025CF6" w:rsidP="003A64AB">
            <w:pPr>
              <w:jc w:val="center"/>
              <w:rPr>
                <w:rFonts w:ascii="Arial" w:eastAsia="Calibri" w:hAnsi="Arial" w:cs="Arial"/>
                <w:b/>
                <w:bCs/>
                <w:kern w:val="2"/>
                <w:lang w:eastAsia="en-US"/>
              </w:rPr>
            </w:pPr>
            <w:r w:rsidRPr="00D07448">
              <w:rPr>
                <w:rFonts w:ascii="Arial" w:eastAsia="Calibri" w:hAnsi="Arial" w:cs="Arial"/>
                <w:b/>
                <w:bCs/>
                <w:kern w:val="2"/>
                <w:sz w:val="22"/>
                <w:szCs w:val="22"/>
                <w:lang w:eastAsia="en-US"/>
              </w:rPr>
              <w:t>МАТРИЦЯ ПРІОРИТЕТНОСТІ ПРОЄКТНИХ ІДЕЙ ДО ПЛАНУ ЗАХОДІВ.</w:t>
            </w:r>
          </w:p>
        </w:tc>
      </w:tr>
      <w:tr w:rsidR="003A64AB" w:rsidRPr="00D07448" w:rsidTr="002F53FF">
        <w:tc>
          <w:tcPr>
            <w:tcW w:w="1523" w:type="dxa"/>
            <w:shd w:val="clear" w:color="auto" w:fill="92D050"/>
          </w:tcPr>
          <w:p w:rsidR="003A64AB" w:rsidRPr="00D07448" w:rsidRDefault="003A64AB" w:rsidP="003A64AB">
            <w:pPr>
              <w:rPr>
                <w:rFonts w:ascii="Arial" w:hAnsi="Arial" w:cs="Arial"/>
              </w:rPr>
            </w:pPr>
            <w:r w:rsidRPr="00D07448">
              <w:rPr>
                <w:rFonts w:ascii="Arial" w:eastAsia="Calibri" w:hAnsi="Arial" w:cs="Arial"/>
                <w:kern w:val="2"/>
                <w:sz w:val="22"/>
                <w:szCs w:val="22"/>
                <w:lang w:eastAsia="en-US"/>
              </w:rPr>
              <w:t>Висока</w:t>
            </w:r>
          </w:p>
        </w:tc>
        <w:tc>
          <w:tcPr>
            <w:tcW w:w="8218" w:type="dxa"/>
            <w:gridSpan w:val="2"/>
            <w:shd w:val="clear" w:color="auto" w:fill="92D050"/>
          </w:tcPr>
          <w:p w:rsidR="003A64AB" w:rsidRPr="00D07448" w:rsidRDefault="003A64AB" w:rsidP="003A64AB">
            <w:pPr>
              <w:jc w:val="center"/>
              <w:rPr>
                <w:rFonts w:ascii="Arial" w:eastAsia="Calibri" w:hAnsi="Arial" w:cs="Arial"/>
                <w:kern w:val="2"/>
                <w:lang w:eastAsia="en-US"/>
              </w:rPr>
            </w:pPr>
            <w:r w:rsidRPr="00D07448">
              <w:rPr>
                <w:rFonts w:ascii="Arial" w:eastAsia="Calibri" w:hAnsi="Arial" w:cs="Arial"/>
                <w:kern w:val="2"/>
                <w:sz w:val="22"/>
                <w:szCs w:val="22"/>
                <w:lang w:eastAsia="en-US"/>
              </w:rPr>
              <w:t>15 і вище</w:t>
            </w:r>
          </w:p>
        </w:tc>
      </w:tr>
      <w:tr w:rsidR="003A64AB" w:rsidRPr="00D07448" w:rsidTr="002F53FF">
        <w:tc>
          <w:tcPr>
            <w:tcW w:w="1523" w:type="dxa"/>
            <w:shd w:val="clear" w:color="auto" w:fill="FFFF00"/>
          </w:tcPr>
          <w:p w:rsidR="003A64AB" w:rsidRPr="00D07448" w:rsidRDefault="003A64AB" w:rsidP="003A64AB">
            <w:pPr>
              <w:rPr>
                <w:rFonts w:ascii="Arial" w:hAnsi="Arial" w:cs="Arial"/>
              </w:rPr>
            </w:pPr>
            <w:r w:rsidRPr="00D07448">
              <w:rPr>
                <w:rFonts w:ascii="Arial" w:eastAsia="Calibri" w:hAnsi="Arial" w:cs="Arial"/>
                <w:kern w:val="2"/>
                <w:sz w:val="22"/>
                <w:szCs w:val="22"/>
                <w:lang w:eastAsia="en-US"/>
              </w:rPr>
              <w:t>Середня</w:t>
            </w:r>
          </w:p>
        </w:tc>
        <w:tc>
          <w:tcPr>
            <w:tcW w:w="8218" w:type="dxa"/>
            <w:gridSpan w:val="2"/>
            <w:shd w:val="clear" w:color="auto" w:fill="FFFF00"/>
          </w:tcPr>
          <w:p w:rsidR="003A64AB" w:rsidRPr="00D07448" w:rsidRDefault="003A64AB" w:rsidP="003A64AB">
            <w:pPr>
              <w:jc w:val="center"/>
              <w:rPr>
                <w:rFonts w:ascii="Arial" w:eastAsia="Calibri" w:hAnsi="Arial" w:cs="Arial"/>
                <w:kern w:val="2"/>
                <w:lang w:eastAsia="en-US"/>
              </w:rPr>
            </w:pPr>
            <w:r w:rsidRPr="00D07448">
              <w:rPr>
                <w:rFonts w:ascii="Arial" w:eastAsia="Calibri" w:hAnsi="Arial" w:cs="Arial"/>
                <w:kern w:val="2"/>
                <w:sz w:val="22"/>
                <w:szCs w:val="22"/>
                <w:lang w:eastAsia="en-US"/>
              </w:rPr>
              <w:t>11-14</w:t>
            </w:r>
          </w:p>
        </w:tc>
      </w:tr>
      <w:tr w:rsidR="003A64AB" w:rsidRPr="00D07448" w:rsidTr="002F53FF">
        <w:tc>
          <w:tcPr>
            <w:tcW w:w="1523" w:type="dxa"/>
            <w:shd w:val="clear" w:color="auto" w:fill="FF0000"/>
          </w:tcPr>
          <w:p w:rsidR="003A64AB" w:rsidRPr="00D07448" w:rsidRDefault="003A64AB" w:rsidP="003A64AB">
            <w:pPr>
              <w:rPr>
                <w:rFonts w:ascii="Arial" w:hAnsi="Arial" w:cs="Arial"/>
              </w:rPr>
            </w:pPr>
            <w:r w:rsidRPr="00D07448">
              <w:rPr>
                <w:rFonts w:ascii="Arial" w:eastAsia="Calibri" w:hAnsi="Arial" w:cs="Arial"/>
                <w:kern w:val="2"/>
                <w:sz w:val="22"/>
                <w:szCs w:val="22"/>
                <w:lang w:eastAsia="en-US"/>
              </w:rPr>
              <w:t>Низька</w:t>
            </w:r>
          </w:p>
        </w:tc>
        <w:tc>
          <w:tcPr>
            <w:tcW w:w="8218" w:type="dxa"/>
            <w:gridSpan w:val="2"/>
            <w:shd w:val="clear" w:color="auto" w:fill="FF0000"/>
          </w:tcPr>
          <w:p w:rsidR="003A64AB" w:rsidRPr="00D07448" w:rsidRDefault="003A64AB" w:rsidP="003A64AB">
            <w:pPr>
              <w:jc w:val="center"/>
              <w:rPr>
                <w:rFonts w:ascii="Arial" w:eastAsia="Calibri" w:hAnsi="Arial" w:cs="Arial"/>
                <w:kern w:val="2"/>
                <w:lang w:eastAsia="en-US"/>
              </w:rPr>
            </w:pPr>
            <w:r w:rsidRPr="00D07448">
              <w:rPr>
                <w:rFonts w:ascii="Arial" w:eastAsia="Calibri" w:hAnsi="Arial" w:cs="Arial"/>
                <w:kern w:val="2"/>
                <w:sz w:val="22"/>
                <w:szCs w:val="22"/>
                <w:lang w:eastAsia="en-US"/>
              </w:rPr>
              <w:t>до 10</w:t>
            </w:r>
          </w:p>
        </w:tc>
      </w:tr>
    </w:tbl>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xml:space="preserve">У фазі розробки Плану заходів, проєктні ідеї були зібрані в три тематичні стратегічні цілі з урахуванням їх взаємного посилення і доповнення. </w:t>
      </w:r>
      <w:proofErr w:type="spellStart"/>
      <w:r w:rsidRPr="00D07448">
        <w:rPr>
          <w:rFonts w:ascii="Arial" w:eastAsia="Times New Roman" w:hAnsi="Arial" w:cs="Arial"/>
          <w:sz w:val="22"/>
          <w:szCs w:val="22"/>
        </w:rPr>
        <w:t>Проєктні</w:t>
      </w:r>
      <w:proofErr w:type="spellEnd"/>
      <w:r w:rsidRPr="00D07448">
        <w:rPr>
          <w:rFonts w:ascii="Arial" w:eastAsia="Times New Roman" w:hAnsi="Arial" w:cs="Arial"/>
          <w:sz w:val="22"/>
          <w:szCs w:val="22"/>
        </w:rPr>
        <w:t xml:space="preserve"> ідеї були перевірені на предмет відповідності до Державної стратегії регіонального розвитку та Стратегії розвитку Чернігівської області до 2027 року. </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При формуванні переліку проєктів місцевого розвитку до Плану заходів також бралися до уваги плани заходів державних, регіональних, секторальних стратегій.</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Для забезпечення публічності та прозорості підготовки Плану заходів проводились консультації з заінтересованими сторонами для узгодження позицій щодо місцевих програм розвитку та проєктів місцевого розвитку, які пропонувались для включення до Плану заходів.</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В ході процесу підготовки Плану заходів максимально застосовувалися методологічні підходи й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визначення сфер втручання, передбачали:</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участь та спільну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реалізовувати лише власні інтереси;</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інтеграцію – досягнуту завдяки широкій участі усіх зацікавлених сторін та забезпеченню їх потреб на місцевому рівні через розробку спільних заходів;</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інновацію – визначення оптимальних і оригінальних проєктів з метою забезпечення найбільш ефективного використання наявних ресурсів;</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 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План заходів узгоджено з наявними і передбачуваними джерелами фінансування і можливостями для реалізації проєктів місцевого розвитку та місцевих програм розвитку.</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Фінансове забезпечення реалізації Стратегії та Плану заходів здійснюється за рахунок:</w:t>
      </w:r>
    </w:p>
    <w:p w:rsidR="008F2C22" w:rsidRPr="00D07448" w:rsidRDefault="007878BB" w:rsidP="007878BB">
      <w:pPr>
        <w:ind w:firstLine="709"/>
        <w:rPr>
          <w:rFonts w:ascii="Arial" w:eastAsia="Times New Roman" w:hAnsi="Arial" w:cs="Arial"/>
          <w:sz w:val="22"/>
          <w:szCs w:val="22"/>
        </w:rPr>
      </w:pPr>
      <w:r w:rsidRPr="00D07448">
        <w:rPr>
          <w:rFonts w:ascii="Arial" w:eastAsia="Times New Roman" w:hAnsi="Arial" w:cs="Arial"/>
          <w:sz w:val="22"/>
          <w:szCs w:val="22"/>
        </w:rPr>
        <w:lastRenderedPageBreak/>
        <w:t xml:space="preserve">- </w:t>
      </w:r>
      <w:r w:rsidR="008F2C22" w:rsidRPr="00D07448">
        <w:rPr>
          <w:rFonts w:ascii="Arial" w:eastAsia="Times New Roman" w:hAnsi="Arial" w:cs="Arial"/>
          <w:sz w:val="22"/>
          <w:szCs w:val="22"/>
        </w:rPr>
        <w:t>коштів бюджету Прилуцької міської територіальної громади;</w:t>
      </w:r>
    </w:p>
    <w:p w:rsidR="008F2C22" w:rsidRPr="00D07448" w:rsidRDefault="007878BB" w:rsidP="007878BB">
      <w:pPr>
        <w:ind w:firstLine="709"/>
        <w:jc w:val="both"/>
        <w:rPr>
          <w:rFonts w:ascii="Arial" w:eastAsia="Times New Roman" w:hAnsi="Arial" w:cs="Arial"/>
          <w:sz w:val="22"/>
          <w:szCs w:val="22"/>
        </w:rPr>
      </w:pPr>
      <w:r w:rsidRPr="00D07448">
        <w:rPr>
          <w:rFonts w:ascii="Arial" w:eastAsia="Times New Roman" w:hAnsi="Arial" w:cs="Arial"/>
          <w:sz w:val="22"/>
          <w:szCs w:val="22"/>
        </w:rPr>
        <w:t xml:space="preserve">- </w:t>
      </w:r>
      <w:r w:rsidR="008F2C22" w:rsidRPr="00D07448">
        <w:rPr>
          <w:rFonts w:ascii="Arial" w:eastAsia="Times New Roman" w:hAnsi="Arial" w:cs="Arial"/>
          <w:sz w:val="22"/>
          <w:szCs w:val="22"/>
        </w:rPr>
        <w:t>коштів державного бюджету, в тому числі міжбюджетних трансфертів з державного бюджету місцевим бюджетам;</w:t>
      </w:r>
    </w:p>
    <w:p w:rsidR="008F2C22" w:rsidRPr="00D07448" w:rsidRDefault="007878BB" w:rsidP="007878BB">
      <w:pPr>
        <w:ind w:firstLine="709"/>
        <w:jc w:val="both"/>
        <w:rPr>
          <w:rFonts w:ascii="Arial" w:eastAsia="Times New Roman" w:hAnsi="Arial" w:cs="Arial"/>
          <w:sz w:val="22"/>
          <w:szCs w:val="22"/>
        </w:rPr>
      </w:pPr>
      <w:r w:rsidRPr="00D07448">
        <w:rPr>
          <w:rFonts w:ascii="Arial" w:eastAsia="Times New Roman" w:hAnsi="Arial" w:cs="Arial"/>
          <w:sz w:val="22"/>
          <w:szCs w:val="22"/>
        </w:rPr>
        <w:t xml:space="preserve">- </w:t>
      </w:r>
      <w:r w:rsidR="008F2C22" w:rsidRPr="00D07448">
        <w:rPr>
          <w:rFonts w:ascii="Arial" w:eastAsia="Times New Roman" w:hAnsi="Arial" w:cs="Arial"/>
          <w:sz w:val="22"/>
          <w:szCs w:val="22"/>
        </w:rPr>
        <w:t>коштів обласного (районного) бюджету;</w:t>
      </w:r>
    </w:p>
    <w:p w:rsidR="008F2C22" w:rsidRPr="00D07448" w:rsidRDefault="007878BB" w:rsidP="007878BB">
      <w:pPr>
        <w:ind w:firstLine="709"/>
        <w:jc w:val="both"/>
        <w:rPr>
          <w:rFonts w:ascii="Arial" w:eastAsia="Times New Roman" w:hAnsi="Arial" w:cs="Arial"/>
          <w:sz w:val="22"/>
          <w:szCs w:val="22"/>
        </w:rPr>
      </w:pPr>
      <w:r w:rsidRPr="00D07448">
        <w:rPr>
          <w:rFonts w:ascii="Arial" w:eastAsia="Times New Roman" w:hAnsi="Arial" w:cs="Arial"/>
          <w:sz w:val="22"/>
          <w:szCs w:val="22"/>
        </w:rPr>
        <w:t xml:space="preserve">- </w:t>
      </w:r>
      <w:r w:rsidR="008F2C22" w:rsidRPr="00D07448">
        <w:rPr>
          <w:rFonts w:ascii="Arial" w:eastAsia="Times New Roman" w:hAnsi="Arial" w:cs="Arial"/>
          <w:sz w:val="22"/>
          <w:szCs w:val="22"/>
        </w:rPr>
        <w:t>коштів, які надходять до бюджетів в рамках програм допомоги і грантів країн Європи та Європейського Союзу, урядів іноземних держав, міжнародних організацій, донорських установ;</w:t>
      </w:r>
    </w:p>
    <w:p w:rsidR="008F2C22" w:rsidRPr="00D07448" w:rsidRDefault="007878BB" w:rsidP="007878BB">
      <w:pPr>
        <w:ind w:firstLine="709"/>
        <w:jc w:val="both"/>
        <w:rPr>
          <w:rFonts w:ascii="Arial" w:eastAsia="Times New Roman" w:hAnsi="Arial" w:cs="Arial"/>
          <w:sz w:val="22"/>
          <w:szCs w:val="22"/>
        </w:rPr>
      </w:pPr>
      <w:r w:rsidRPr="00D07448">
        <w:rPr>
          <w:rFonts w:ascii="Arial" w:eastAsia="Times New Roman" w:hAnsi="Arial" w:cs="Arial"/>
          <w:sz w:val="22"/>
          <w:szCs w:val="22"/>
        </w:rPr>
        <w:t xml:space="preserve">- </w:t>
      </w:r>
      <w:r w:rsidR="008F2C22" w:rsidRPr="00D07448">
        <w:rPr>
          <w:rFonts w:ascii="Arial" w:eastAsia="Times New Roman" w:hAnsi="Arial" w:cs="Arial"/>
          <w:sz w:val="22"/>
          <w:szCs w:val="22"/>
        </w:rPr>
        <w:t>інших джерел, не заборонених законодавством.</w:t>
      </w:r>
    </w:p>
    <w:p w:rsidR="00EE315B" w:rsidRPr="00D07448" w:rsidRDefault="00EE315B">
      <w:pPr>
        <w:spacing w:after="160" w:line="259" w:lineRule="auto"/>
        <w:rPr>
          <w:rFonts w:ascii="Arial" w:eastAsia="Times New Roman" w:hAnsi="Arial" w:cs="Arial"/>
          <w:sz w:val="22"/>
          <w:szCs w:val="22"/>
        </w:rPr>
      </w:pPr>
      <w:r w:rsidRPr="00D07448">
        <w:rPr>
          <w:rFonts w:ascii="Arial" w:eastAsia="Times New Roman" w:hAnsi="Arial" w:cs="Arial"/>
          <w:sz w:val="22"/>
          <w:szCs w:val="22"/>
        </w:rPr>
        <w:br w:type="page"/>
      </w:r>
    </w:p>
    <w:p w:rsidR="008F2C22" w:rsidRPr="00D07448" w:rsidRDefault="008F2C22" w:rsidP="00AB4CA3">
      <w:pPr>
        <w:pStyle w:val="1"/>
        <w:rPr>
          <w:lang w:val="uk-UA"/>
        </w:rPr>
      </w:pPr>
      <w:bookmarkStart w:id="9" w:name="_Toc193972248"/>
      <w:r w:rsidRPr="00D07448">
        <w:rPr>
          <w:lang w:val="uk-UA"/>
        </w:rPr>
        <w:lastRenderedPageBreak/>
        <w:t>РОЗДІЛ 2. СТРАТЕГІЧНІ, ОПЕРАТИВНІ ЦІЛІ ТА ЗАВДАННЯ СТРАТЕГІЇ РОЗВИТКУ ПРИЛУЦЬКОЇ МІСЬКОЇ ТЕРИТОРІАЛЬНОЇ ГРОМАДИ НА ПЕРІОД ДО 2030 РОКУ.</w:t>
      </w:r>
      <w:bookmarkEnd w:id="9"/>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План заходів сформований у відповідності до стратегічного бачення громади:</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sz w:val="22"/>
          <w:szCs w:val="22"/>
        </w:rPr>
        <w:t>Прилуцька міська територіальна громада в 2030 році – це:</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hint="eastAsia"/>
          <w:sz w:val="22"/>
          <w:szCs w:val="22"/>
        </w:rPr>
        <w:t>●</w:t>
      </w:r>
      <w:r w:rsidRPr="00D07448">
        <w:rPr>
          <w:rFonts w:ascii="Arial" w:eastAsia="Times New Roman" w:hAnsi="Arial" w:cs="Arial"/>
          <w:sz w:val="22"/>
          <w:szCs w:val="22"/>
        </w:rPr>
        <w:t xml:space="preserve"> Територія розвитку бізнесу, промисловості та технологій, що дозволяє активним, успішним і відповідальним людям реалізувати себе, свої амбіцій та мрії.</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hint="eastAsia"/>
          <w:sz w:val="22"/>
          <w:szCs w:val="22"/>
        </w:rPr>
        <w:t>●</w:t>
      </w:r>
      <w:r w:rsidRPr="00D07448">
        <w:rPr>
          <w:rFonts w:ascii="Arial" w:eastAsia="Times New Roman" w:hAnsi="Arial" w:cs="Arial"/>
          <w:sz w:val="22"/>
          <w:szCs w:val="22"/>
        </w:rPr>
        <w:t xml:space="preserve"> Ефективна влада спираючись на допомогу бізнесу та активної громадськості забезпечує справедливий розподіл ресурсів громади для сталого розвитку території і комфортного життя мешканців міста.</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hint="eastAsia"/>
          <w:sz w:val="22"/>
          <w:szCs w:val="22"/>
        </w:rPr>
        <w:t>●</w:t>
      </w:r>
      <w:r w:rsidRPr="00D07448">
        <w:rPr>
          <w:rFonts w:ascii="Arial" w:eastAsia="Times New Roman" w:hAnsi="Arial" w:cs="Arial"/>
          <w:sz w:val="22"/>
          <w:szCs w:val="22"/>
        </w:rPr>
        <w:t xml:space="preserve"> Вирішення потреб мешканців громади є головним мотивом та умовою діяльності місцевої влади, бізнесу та громадськості, а гармонійний розвиток соціальної інфраструктури і гуманітарних послуг найважливіше завдання для модернізації міста на користь усіх категорій громадян.</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hint="eastAsia"/>
          <w:sz w:val="22"/>
          <w:szCs w:val="22"/>
        </w:rPr>
        <w:t>●</w:t>
      </w:r>
      <w:r w:rsidRPr="00D07448">
        <w:rPr>
          <w:rFonts w:ascii="Arial" w:eastAsia="Times New Roman" w:hAnsi="Arial" w:cs="Arial"/>
          <w:sz w:val="22"/>
          <w:szCs w:val="22"/>
        </w:rPr>
        <w:t xml:space="preserve"> Розвиток людського капіталу, внутрішні комунікації та діалог влади, бізнесу і громадськості в громаді є важливою складовою успіху. Кожен любить своє місто, примножує його багатства, дбає про безпеку та безперервний розвиток громади.</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hint="eastAsia"/>
          <w:sz w:val="22"/>
          <w:szCs w:val="22"/>
        </w:rPr>
        <w:t>●</w:t>
      </w:r>
      <w:r w:rsidRPr="00D07448">
        <w:rPr>
          <w:rFonts w:ascii="Arial" w:eastAsia="Times New Roman" w:hAnsi="Arial" w:cs="Arial"/>
          <w:sz w:val="22"/>
          <w:szCs w:val="22"/>
        </w:rPr>
        <w:t xml:space="preserve"> Підтримка зовнішніх партнерських зв’язків, креативність ідей та сміливі нестандартні рішення – необхідна умова для інноваційного розвитку.</w:t>
      </w:r>
    </w:p>
    <w:p w:rsidR="008F2C22" w:rsidRPr="00D07448" w:rsidRDefault="008F2C22" w:rsidP="008F2C22">
      <w:pPr>
        <w:ind w:firstLine="720"/>
        <w:jc w:val="both"/>
        <w:rPr>
          <w:rFonts w:ascii="Arial" w:eastAsia="Times New Roman" w:hAnsi="Arial" w:cs="Arial"/>
          <w:sz w:val="22"/>
          <w:szCs w:val="22"/>
        </w:rPr>
      </w:pPr>
      <w:r w:rsidRPr="00D07448">
        <w:rPr>
          <w:rFonts w:ascii="Arial" w:eastAsia="Times New Roman" w:hAnsi="Arial" w:cs="Arial" w:hint="eastAsia"/>
          <w:sz w:val="22"/>
          <w:szCs w:val="22"/>
        </w:rPr>
        <w:t>●</w:t>
      </w:r>
      <w:r w:rsidRPr="00D07448">
        <w:rPr>
          <w:rFonts w:ascii="Arial" w:eastAsia="Times New Roman" w:hAnsi="Arial" w:cs="Arial"/>
          <w:sz w:val="22"/>
          <w:szCs w:val="22"/>
        </w:rPr>
        <w:t xml:space="preserve"> Величезна історична спадщина та природні багатства – фундамент для добробуту майбутніх поколінь.</w:t>
      </w:r>
    </w:p>
    <w:p w:rsidR="003A64AB" w:rsidRPr="00D07448" w:rsidRDefault="008F2C22" w:rsidP="003A64AB">
      <w:pPr>
        <w:ind w:firstLine="720"/>
        <w:jc w:val="both"/>
        <w:rPr>
          <w:rFonts w:ascii="Arial" w:eastAsia="Times New Roman" w:hAnsi="Arial" w:cs="Arial"/>
          <w:sz w:val="22"/>
          <w:szCs w:val="22"/>
        </w:rPr>
      </w:pPr>
      <w:r w:rsidRPr="00D07448">
        <w:rPr>
          <w:rFonts w:ascii="Arial" w:eastAsia="Times New Roman" w:hAnsi="Arial" w:cs="Arial"/>
          <w:sz w:val="22"/>
          <w:szCs w:val="22"/>
        </w:rPr>
        <w:t>Стратегічне бачення розвитку Прилуцької міської територіальної громади буде досягатись завдяки реалізації трьох стратегічних цілей, кожна з яких включає низку оперативних цілей та завдань.</w:t>
      </w:r>
    </w:p>
    <w:p w:rsidR="00517666" w:rsidRPr="00D07448" w:rsidRDefault="00517666" w:rsidP="00032815">
      <w:pPr>
        <w:pStyle w:val="aff4"/>
        <w:keepNext/>
        <w:spacing w:after="0"/>
        <w:jc w:val="both"/>
        <w:rPr>
          <w:rFonts w:ascii="Arial" w:hAnsi="Arial" w:cs="Arial"/>
          <w:b/>
          <w:bCs/>
          <w:i w:val="0"/>
          <w:iCs w:val="0"/>
          <w:color w:val="000000" w:themeColor="text1"/>
          <w:sz w:val="22"/>
          <w:szCs w:val="22"/>
        </w:rPr>
      </w:pPr>
      <w:bookmarkStart w:id="10" w:name="_Ref189822639"/>
      <w:bookmarkStart w:id="11" w:name="_Toc193972272"/>
      <w:r w:rsidRPr="00D07448">
        <w:rPr>
          <w:rFonts w:ascii="Arial" w:hAnsi="Arial" w:cs="Arial"/>
          <w:b/>
          <w:bCs/>
          <w:i w:val="0"/>
          <w:iCs w:val="0"/>
          <w:color w:val="000000" w:themeColor="text1"/>
          <w:sz w:val="22"/>
          <w:szCs w:val="22"/>
        </w:rPr>
        <w:t xml:space="preserve">Таблиця </w:t>
      </w:r>
      <w:r w:rsidR="00B31FE8" w:rsidRPr="00D07448">
        <w:rPr>
          <w:rFonts w:ascii="Arial" w:hAnsi="Arial" w:cs="Arial"/>
          <w:b/>
          <w:bCs/>
          <w:i w:val="0"/>
          <w:iCs w:val="0"/>
          <w:color w:val="000000" w:themeColor="text1"/>
          <w:sz w:val="22"/>
          <w:szCs w:val="22"/>
        </w:rPr>
        <w:fldChar w:fldCharType="begin"/>
      </w:r>
      <w:r w:rsidRPr="00D07448">
        <w:rPr>
          <w:rFonts w:ascii="Arial" w:hAnsi="Arial" w:cs="Arial"/>
          <w:b/>
          <w:bCs/>
          <w:i w:val="0"/>
          <w:iCs w:val="0"/>
          <w:color w:val="000000" w:themeColor="text1"/>
          <w:sz w:val="22"/>
          <w:szCs w:val="22"/>
        </w:rPr>
        <w:instrText xml:space="preserve"> SEQ Таблиця \* ARABIC </w:instrText>
      </w:r>
      <w:r w:rsidR="00B31FE8" w:rsidRPr="00D07448">
        <w:rPr>
          <w:rFonts w:ascii="Arial" w:hAnsi="Arial" w:cs="Arial"/>
          <w:b/>
          <w:bCs/>
          <w:i w:val="0"/>
          <w:iCs w:val="0"/>
          <w:color w:val="000000" w:themeColor="text1"/>
          <w:sz w:val="22"/>
          <w:szCs w:val="22"/>
        </w:rPr>
        <w:fldChar w:fldCharType="separate"/>
      </w:r>
      <w:r w:rsidR="00B735FA" w:rsidRPr="00D07448">
        <w:rPr>
          <w:rFonts w:ascii="Arial" w:hAnsi="Arial" w:cs="Arial"/>
          <w:b/>
          <w:bCs/>
          <w:i w:val="0"/>
          <w:iCs w:val="0"/>
          <w:color w:val="000000" w:themeColor="text1"/>
          <w:sz w:val="22"/>
          <w:szCs w:val="22"/>
        </w:rPr>
        <w:t>2</w:t>
      </w:r>
      <w:r w:rsidR="00B31FE8" w:rsidRPr="00D07448">
        <w:rPr>
          <w:rFonts w:ascii="Arial" w:hAnsi="Arial" w:cs="Arial"/>
          <w:b/>
          <w:bCs/>
          <w:i w:val="0"/>
          <w:iCs w:val="0"/>
          <w:color w:val="000000" w:themeColor="text1"/>
          <w:sz w:val="22"/>
          <w:szCs w:val="22"/>
        </w:rPr>
        <w:fldChar w:fldCharType="end"/>
      </w:r>
      <w:r w:rsidR="00032815" w:rsidRPr="00D07448">
        <w:rPr>
          <w:rFonts w:ascii="Arial" w:hAnsi="Arial" w:cs="Arial"/>
          <w:b/>
          <w:bCs/>
          <w:i w:val="0"/>
          <w:iCs w:val="0"/>
          <w:color w:val="000000" w:themeColor="text1"/>
          <w:sz w:val="22"/>
          <w:szCs w:val="22"/>
        </w:rPr>
        <w:t xml:space="preserve">. </w:t>
      </w:r>
      <w:r w:rsidRPr="00D07448">
        <w:rPr>
          <w:rFonts w:ascii="Arial" w:hAnsi="Arial" w:cs="Arial"/>
          <w:b/>
          <w:bCs/>
          <w:i w:val="0"/>
          <w:iCs w:val="0"/>
          <w:color w:val="000000" w:themeColor="text1"/>
          <w:sz w:val="22"/>
          <w:szCs w:val="22"/>
        </w:rPr>
        <w:t>Структура стратегічних, оперативних цілей та завдань Стратегії розвитку Прилуцької міської територіальної громади на період до 2030 року.</w:t>
      </w:r>
      <w:bookmarkEnd w:id="10"/>
      <w:bookmarkEnd w:id="11"/>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0"/>
        <w:gridCol w:w="1794"/>
        <w:gridCol w:w="6267"/>
      </w:tblGrid>
      <w:tr w:rsidR="008F2C22" w:rsidRPr="00D07448" w:rsidTr="003A64AB">
        <w:tc>
          <w:tcPr>
            <w:tcW w:w="862" w:type="pct"/>
            <w:tcBorders>
              <w:top w:val="nil"/>
            </w:tcBorders>
            <w:shd w:val="clear" w:color="auto" w:fill="B4C6E7"/>
            <w:vAlign w:val="center"/>
          </w:tcPr>
          <w:p w:rsidR="008F2C22" w:rsidRPr="00D07448" w:rsidRDefault="008F2C22" w:rsidP="00F55514">
            <w:pPr>
              <w:jc w:val="center"/>
              <w:rPr>
                <w:rFonts w:ascii="Arial" w:hAnsi="Arial" w:cs="Arial"/>
                <w:b/>
                <w:bCs/>
                <w:lang w:eastAsia="en-US"/>
              </w:rPr>
            </w:pPr>
            <w:r w:rsidRPr="00D07448">
              <w:rPr>
                <w:rFonts w:ascii="Arial" w:hAnsi="Arial" w:cs="Arial"/>
                <w:b/>
                <w:bCs/>
                <w:sz w:val="22"/>
                <w:szCs w:val="22"/>
                <w:lang w:eastAsia="en-US"/>
              </w:rPr>
              <w:t>Стратегічна ціль</w:t>
            </w:r>
          </w:p>
        </w:tc>
        <w:tc>
          <w:tcPr>
            <w:tcW w:w="921" w:type="pct"/>
            <w:tcBorders>
              <w:top w:val="nil"/>
            </w:tcBorders>
            <w:shd w:val="clear" w:color="auto" w:fill="B4C6E7"/>
            <w:vAlign w:val="center"/>
          </w:tcPr>
          <w:p w:rsidR="008F2C22" w:rsidRPr="00D07448" w:rsidRDefault="008F2C22" w:rsidP="00F55514">
            <w:pPr>
              <w:jc w:val="center"/>
              <w:rPr>
                <w:rFonts w:ascii="Arial" w:hAnsi="Arial" w:cs="Arial"/>
                <w:b/>
                <w:bCs/>
                <w:lang w:eastAsia="en-US"/>
              </w:rPr>
            </w:pPr>
            <w:r w:rsidRPr="00D07448">
              <w:rPr>
                <w:rFonts w:ascii="Arial" w:hAnsi="Arial" w:cs="Arial"/>
                <w:b/>
                <w:bCs/>
                <w:sz w:val="22"/>
                <w:szCs w:val="22"/>
                <w:lang w:eastAsia="en-US"/>
              </w:rPr>
              <w:t>Операційна ціль</w:t>
            </w:r>
          </w:p>
        </w:tc>
        <w:tc>
          <w:tcPr>
            <w:tcW w:w="3217" w:type="pct"/>
            <w:tcBorders>
              <w:top w:val="nil"/>
            </w:tcBorders>
            <w:shd w:val="clear" w:color="auto" w:fill="B4C6E7"/>
            <w:vAlign w:val="center"/>
          </w:tcPr>
          <w:p w:rsidR="008F2C22" w:rsidRPr="00D07448" w:rsidRDefault="008F2C22" w:rsidP="00F55514">
            <w:pPr>
              <w:jc w:val="center"/>
              <w:rPr>
                <w:rFonts w:ascii="Arial" w:hAnsi="Arial" w:cs="Arial"/>
                <w:b/>
                <w:bCs/>
                <w:lang w:eastAsia="en-US"/>
              </w:rPr>
            </w:pPr>
            <w:r w:rsidRPr="00D07448">
              <w:rPr>
                <w:rFonts w:ascii="Arial" w:hAnsi="Arial" w:cs="Arial"/>
                <w:b/>
                <w:bCs/>
                <w:sz w:val="22"/>
                <w:szCs w:val="22"/>
                <w:lang w:eastAsia="en-US"/>
              </w:rPr>
              <w:t>Завдання</w:t>
            </w:r>
          </w:p>
        </w:tc>
      </w:tr>
      <w:tr w:rsidR="008F2C22" w:rsidRPr="00D07448" w:rsidTr="003A64AB">
        <w:tc>
          <w:tcPr>
            <w:tcW w:w="862" w:type="pct"/>
            <w:vMerge w:val="restart"/>
            <w:shd w:val="clear" w:color="auto" w:fill="auto"/>
          </w:tcPr>
          <w:p w:rsidR="008F2C22" w:rsidRPr="00D07448" w:rsidRDefault="008F2C22" w:rsidP="00846C9A">
            <w:pPr>
              <w:ind w:right="-121"/>
              <w:rPr>
                <w:rFonts w:ascii="Arial" w:eastAsia="Calibri" w:hAnsi="Arial" w:cs="Arial"/>
                <w:kern w:val="2"/>
                <w:lang w:eastAsia="en-US"/>
              </w:rPr>
            </w:pPr>
            <w:r w:rsidRPr="00D07448">
              <w:rPr>
                <w:rFonts w:ascii="Arial" w:eastAsia="Calibri" w:hAnsi="Arial" w:cs="Arial"/>
                <w:bCs/>
                <w:kern w:val="2"/>
                <w:sz w:val="22"/>
                <w:szCs w:val="22"/>
                <w:lang w:eastAsia="en-US"/>
              </w:rPr>
              <w:t xml:space="preserve">Стратегічна ціль 1. </w:t>
            </w:r>
            <w:r w:rsidR="00846C9A" w:rsidRPr="00D07448">
              <w:rPr>
                <w:rFonts w:ascii="Arial" w:eastAsia="Calibri" w:hAnsi="Arial" w:cs="Arial"/>
                <w:bCs/>
                <w:kern w:val="2"/>
                <w:sz w:val="22"/>
                <w:szCs w:val="22"/>
                <w:lang w:eastAsia="en-US"/>
              </w:rPr>
              <w:t>Соціально-е</w:t>
            </w:r>
            <w:r w:rsidRPr="00D07448">
              <w:rPr>
                <w:rFonts w:ascii="Arial" w:eastAsia="Calibri" w:hAnsi="Arial" w:cs="Arial"/>
                <w:kern w:val="2"/>
                <w:sz w:val="22"/>
                <w:szCs w:val="22"/>
                <w:lang w:eastAsia="en-US"/>
              </w:rPr>
              <w:t>кономічний розвиток громади, як найважливіша передумова добробуту.</w:t>
            </w:r>
          </w:p>
        </w:tc>
        <w:tc>
          <w:tcPr>
            <w:tcW w:w="921" w:type="pct"/>
            <w:vMerge w:val="restart"/>
            <w:shd w:val="clear" w:color="auto" w:fill="auto"/>
          </w:tcPr>
          <w:p w:rsidR="008F2C22" w:rsidRPr="00D07448" w:rsidRDefault="008F2C22" w:rsidP="009A37B9">
            <w:pPr>
              <w:ind w:left="-102" w:right="-94"/>
              <w:jc w:val="both"/>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1.1 Підтримка зайнятості, бізнесу та залучення інвестицій.</w:t>
            </w:r>
          </w:p>
        </w:tc>
        <w:tc>
          <w:tcPr>
            <w:tcW w:w="3217" w:type="pct"/>
            <w:shd w:val="clear" w:color="auto" w:fill="auto"/>
          </w:tcPr>
          <w:p w:rsidR="008F2C22" w:rsidRPr="00D07448" w:rsidRDefault="008F2C22" w:rsidP="008F2C22">
            <w:pPr>
              <w:tabs>
                <w:tab w:val="left" w:pos="1138"/>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1.1.1. Підтримка підприємницької діяльності у пріоритетних та соціально важливих напрямках. Сприяння розвитку промисловості, торгівлі та сфери послуг.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200"/>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1.1.2. Просування продукції та послуг місцевого бізнесу на нові ринки</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123"/>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1.1.3. Покращення діалогу влада-бізнес-громадськість. Впровадження додаткових форм взаємодії «бізнес-влада»</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1.1.4. </w:t>
            </w:r>
            <w:r w:rsidRPr="00D07448">
              <w:rPr>
                <w:rFonts w:ascii="Arial" w:eastAsia="Calibri" w:hAnsi="Arial" w:cs="Arial"/>
                <w:bCs/>
                <w:kern w:val="2"/>
                <w:sz w:val="22"/>
                <w:szCs w:val="22"/>
                <w:lang w:eastAsia="en-US"/>
              </w:rPr>
              <w:t>Підвищення конкурентоспроможності малого та середнього підприємництва.</w:t>
            </w:r>
            <w:r w:rsidRPr="00D07448">
              <w:rPr>
                <w:rFonts w:ascii="Arial" w:eastAsia="Calibri" w:hAnsi="Arial" w:cs="Arial"/>
                <w:kern w:val="2"/>
                <w:sz w:val="22"/>
                <w:szCs w:val="22"/>
                <w:lang w:eastAsia="en-US"/>
              </w:rPr>
              <w:t xml:space="preserve">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color w:val="000000"/>
                <w:kern w:val="2"/>
                <w:lang w:eastAsia="uk-UA" w:bidi="uk-UA"/>
              </w:rPr>
            </w:pPr>
            <w:r w:rsidRPr="00D07448">
              <w:rPr>
                <w:rFonts w:ascii="Arial" w:eastAsia="Calibri" w:hAnsi="Arial" w:cs="Arial"/>
                <w:bCs/>
                <w:color w:val="000000"/>
                <w:kern w:val="2"/>
                <w:sz w:val="22"/>
                <w:szCs w:val="22"/>
                <w:lang w:eastAsia="uk-UA" w:bidi="uk-UA"/>
              </w:rPr>
              <w:t xml:space="preserve">1.1.5. Розвиток інноваційного та конкурентно-спроможного промислового сектору. </w:t>
            </w:r>
          </w:p>
        </w:tc>
      </w:tr>
      <w:tr w:rsidR="008F2C22" w:rsidRPr="00D07448" w:rsidTr="003A64AB">
        <w:trPr>
          <w:trHeight w:val="486"/>
        </w:trPr>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bCs/>
                <w:color w:val="000000"/>
                <w:kern w:val="2"/>
                <w:lang w:eastAsia="uk-UA" w:bidi="uk-UA"/>
              </w:rPr>
            </w:pPr>
            <w:r w:rsidRPr="00D07448">
              <w:rPr>
                <w:rFonts w:ascii="Arial" w:eastAsia="Calibri" w:hAnsi="Arial" w:cs="Arial"/>
                <w:bCs/>
                <w:color w:val="000000"/>
                <w:kern w:val="2"/>
                <w:sz w:val="22"/>
                <w:szCs w:val="22"/>
                <w:lang w:eastAsia="uk-UA" w:bidi="uk-UA"/>
              </w:rPr>
              <w:t xml:space="preserve">1.1.6. Створення організаційних та інституційних засад для залучення інвестицій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val="restart"/>
            <w:shd w:val="clear" w:color="auto" w:fill="auto"/>
          </w:tcPr>
          <w:p w:rsidR="008F2C22" w:rsidRPr="00D07448" w:rsidRDefault="008F2C22" w:rsidP="009A37B9">
            <w:pPr>
              <w:ind w:left="-102" w:right="-94"/>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 Вдосконалення механізмів та можливостей просторового розвитку. </w:t>
            </w: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1.2.1. Планування просторового розвитку громади. </w:t>
            </w:r>
          </w:p>
        </w:tc>
      </w:tr>
      <w:tr w:rsidR="008F2C22" w:rsidRPr="00D07448" w:rsidTr="003A64AB">
        <w:trPr>
          <w:trHeight w:val="314"/>
        </w:trPr>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128"/>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1.2.2. Модернізація і розвиток інженерної інфраструктури.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9A37B9">
            <w:pPr>
              <w:ind w:left="-102" w:right="-94"/>
              <w:jc w:val="both"/>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1.2.4. Пошук та формування вільних земельних ділянок з метою залучення інвестицій в будівництво нових виробництв.</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val="restart"/>
            <w:shd w:val="clear" w:color="auto" w:fill="auto"/>
          </w:tcPr>
          <w:p w:rsidR="008F2C22" w:rsidRPr="00D07448" w:rsidRDefault="008F2C22" w:rsidP="009A37B9">
            <w:pPr>
              <w:ind w:left="-102" w:right="-94"/>
              <w:jc w:val="both"/>
              <w:rPr>
                <w:rFonts w:ascii="Arial" w:eastAsia="Calibri" w:hAnsi="Arial" w:cs="Arial"/>
                <w:kern w:val="2"/>
                <w:lang w:eastAsia="en-US"/>
              </w:rPr>
            </w:pPr>
            <w:r w:rsidRPr="00D07448">
              <w:rPr>
                <w:rFonts w:ascii="Arial" w:eastAsia="Calibri" w:hAnsi="Arial" w:cs="Arial"/>
                <w:kern w:val="2"/>
                <w:sz w:val="22"/>
                <w:szCs w:val="22"/>
                <w:lang w:eastAsia="en-US"/>
              </w:rPr>
              <w:t>1.3. Підвищення привабливості громади. Посилення ефективності використання ресурсів.</w:t>
            </w:r>
          </w:p>
        </w:tc>
        <w:tc>
          <w:tcPr>
            <w:tcW w:w="3217" w:type="pct"/>
            <w:shd w:val="clear" w:color="auto" w:fill="auto"/>
          </w:tcPr>
          <w:p w:rsidR="008F2C22" w:rsidRPr="00D07448" w:rsidRDefault="008F2C22" w:rsidP="009A37B9">
            <w:pPr>
              <w:tabs>
                <w:tab w:val="left" w:pos="1147"/>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1.3.1. Створення якісної промоції міста та його інвестиційного потенціалу.</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214"/>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1.3.2. </w:t>
            </w:r>
            <w:proofErr w:type="spellStart"/>
            <w:r w:rsidRPr="00D07448">
              <w:rPr>
                <w:rFonts w:ascii="Arial" w:eastAsia="Calibri" w:hAnsi="Arial" w:cs="Arial"/>
                <w:kern w:val="2"/>
                <w:sz w:val="22"/>
                <w:szCs w:val="22"/>
                <w:lang w:eastAsia="en-US"/>
              </w:rPr>
              <w:t>Брендування</w:t>
            </w:r>
            <w:proofErr w:type="spellEnd"/>
            <w:r w:rsidRPr="00D07448">
              <w:rPr>
                <w:rFonts w:ascii="Arial" w:eastAsia="Calibri" w:hAnsi="Arial" w:cs="Arial"/>
                <w:kern w:val="2"/>
                <w:sz w:val="22"/>
                <w:szCs w:val="22"/>
                <w:lang w:eastAsia="en-US"/>
              </w:rPr>
              <w:t xml:space="preserve"> в громаді та просування інтересів міста. Підвищення </w:t>
            </w:r>
            <w:r w:rsidR="00266DBF" w:rsidRPr="00D07448">
              <w:rPr>
                <w:rFonts w:ascii="Arial" w:eastAsia="Calibri" w:hAnsi="Arial" w:cs="Arial"/>
                <w:kern w:val="2"/>
                <w:sz w:val="22"/>
                <w:szCs w:val="22"/>
                <w:lang w:eastAsia="en-US"/>
              </w:rPr>
              <w:t>конкурентоспроможності</w:t>
            </w:r>
            <w:r w:rsidRPr="00D07448">
              <w:rPr>
                <w:rFonts w:ascii="Arial" w:eastAsia="Calibri" w:hAnsi="Arial" w:cs="Arial"/>
                <w:kern w:val="2"/>
                <w:sz w:val="22"/>
                <w:szCs w:val="22"/>
                <w:lang w:eastAsia="en-US"/>
              </w:rPr>
              <w:t>.</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1.3.3. Інвентаризація, </w:t>
            </w:r>
            <w:r w:rsidRPr="00D07448">
              <w:rPr>
                <w:rFonts w:ascii="Arial" w:eastAsia="+mn-ea" w:hAnsi="Arial" w:cs="Arial"/>
                <w:bCs/>
                <w:color w:val="000000"/>
                <w:kern w:val="2"/>
                <w:sz w:val="22"/>
                <w:szCs w:val="22"/>
                <w:lang w:eastAsia="en-US"/>
              </w:rPr>
              <w:t>оптимізація</w:t>
            </w:r>
            <w:r w:rsidRPr="00D07448">
              <w:rPr>
                <w:rFonts w:ascii="Arial" w:eastAsia="Calibri" w:hAnsi="Arial" w:cs="Arial"/>
                <w:kern w:val="2"/>
                <w:sz w:val="22"/>
                <w:szCs w:val="22"/>
                <w:lang w:eastAsia="en-US"/>
              </w:rPr>
              <w:t xml:space="preserve"> та моніторинг використання комунального майна, земельних та інших ресурсів </w:t>
            </w:r>
            <w:r w:rsidRPr="00D07448">
              <w:rPr>
                <w:rFonts w:ascii="Arial" w:eastAsia="+mn-ea" w:hAnsi="Arial" w:cs="Arial"/>
                <w:bCs/>
                <w:color w:val="000000"/>
                <w:kern w:val="2"/>
                <w:sz w:val="22"/>
                <w:szCs w:val="22"/>
                <w:lang w:eastAsia="en-US"/>
              </w:rPr>
              <w:t xml:space="preserve"> для залучення інвестицій та нових можливостей бізнесу.</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bCs/>
                <w:kern w:val="2"/>
                <w:sz w:val="22"/>
                <w:szCs w:val="22"/>
                <w:lang w:eastAsia="en-US"/>
              </w:rPr>
              <w:t xml:space="preserve">1.3.4. Створення інституційних засад сталого розвитку </w:t>
            </w:r>
            <w:r w:rsidRPr="00D07448">
              <w:rPr>
                <w:rFonts w:ascii="Arial" w:eastAsia="Calibri" w:hAnsi="Arial" w:cs="Arial"/>
                <w:bCs/>
                <w:kern w:val="2"/>
                <w:sz w:val="22"/>
                <w:szCs w:val="22"/>
                <w:lang w:eastAsia="en-US"/>
              </w:rPr>
              <w:lastRenderedPageBreak/>
              <w:t xml:space="preserve">туристичної та рекреаційної галузі. </w:t>
            </w:r>
            <w:r w:rsidRPr="00D07448">
              <w:rPr>
                <w:rFonts w:ascii="Arial" w:eastAsia="Calibri" w:hAnsi="Arial" w:cs="Arial"/>
                <w:kern w:val="2"/>
                <w:sz w:val="22"/>
                <w:szCs w:val="22"/>
                <w:lang w:eastAsia="en-US"/>
              </w:rPr>
              <w:t xml:space="preserve"> </w:t>
            </w:r>
            <w:r w:rsidRPr="00D07448">
              <w:rPr>
                <w:rFonts w:ascii="Arial" w:eastAsia="Calibri" w:hAnsi="Arial" w:cs="Arial"/>
                <w:bCs/>
                <w:kern w:val="2"/>
                <w:sz w:val="22"/>
                <w:szCs w:val="22"/>
                <w:lang w:eastAsia="en-US"/>
              </w:rPr>
              <w:t xml:space="preserve">Туристичний маркетинг м. Прилуки.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bCs/>
                <w:kern w:val="2"/>
                <w:lang w:eastAsia="en-US"/>
              </w:rPr>
            </w:pPr>
            <w:r w:rsidRPr="00D07448">
              <w:rPr>
                <w:rFonts w:ascii="Arial" w:eastAsia="Calibri" w:hAnsi="Arial" w:cs="Arial"/>
                <w:bCs/>
                <w:kern w:val="2"/>
                <w:sz w:val="22"/>
                <w:szCs w:val="22"/>
                <w:lang w:eastAsia="en-US"/>
              </w:rPr>
              <w:t xml:space="preserve">1.3.5. Підтримка в належному стані об’єктів історико-культурної спадщини. </w:t>
            </w:r>
          </w:p>
        </w:tc>
      </w:tr>
      <w:tr w:rsidR="008F2C22" w:rsidRPr="00D07448" w:rsidTr="003A64AB">
        <w:tc>
          <w:tcPr>
            <w:tcW w:w="862" w:type="pct"/>
            <w:vMerge w:val="restart"/>
            <w:shd w:val="clear" w:color="auto" w:fill="auto"/>
          </w:tcPr>
          <w:p w:rsidR="008F2C22" w:rsidRPr="00D07448" w:rsidRDefault="008F2C22" w:rsidP="008F2C22">
            <w:pPr>
              <w:ind w:right="-121"/>
              <w:jc w:val="both"/>
              <w:rPr>
                <w:rFonts w:ascii="Arial" w:eastAsia="Calibri" w:hAnsi="Arial" w:cs="Arial"/>
                <w:kern w:val="2"/>
                <w:lang w:eastAsia="en-US"/>
              </w:rPr>
            </w:pPr>
            <w:r w:rsidRPr="00D07448">
              <w:rPr>
                <w:rFonts w:ascii="Arial" w:eastAsia="Calibri" w:hAnsi="Arial" w:cs="Arial"/>
                <w:bCs/>
                <w:kern w:val="2"/>
                <w:sz w:val="22"/>
                <w:szCs w:val="22"/>
                <w:lang w:eastAsia="en-US"/>
              </w:rPr>
              <w:t xml:space="preserve">Стратегічна ціль 2. </w:t>
            </w:r>
            <w:r w:rsidRPr="00D07448">
              <w:rPr>
                <w:rFonts w:ascii="Arial" w:eastAsia="Calibri" w:hAnsi="Arial" w:cs="Arial"/>
                <w:kern w:val="2"/>
                <w:sz w:val="22"/>
                <w:szCs w:val="22"/>
                <w:lang w:eastAsia="en-US"/>
              </w:rPr>
              <w:t>Підвищення якості та безпеки життя мешканців Прилук та ефективна діяльність міської влади.</w:t>
            </w:r>
          </w:p>
        </w:tc>
        <w:tc>
          <w:tcPr>
            <w:tcW w:w="921" w:type="pct"/>
            <w:vMerge w:val="restart"/>
            <w:shd w:val="clear" w:color="auto" w:fill="auto"/>
          </w:tcPr>
          <w:p w:rsidR="008F2C22" w:rsidRPr="00D07448" w:rsidRDefault="008F2C22" w:rsidP="008F2C22">
            <w:pPr>
              <w:ind w:left="-102" w:right="-94"/>
              <w:rPr>
                <w:rFonts w:ascii="Arial" w:eastAsia="Calibri" w:hAnsi="Arial" w:cs="Arial"/>
                <w:kern w:val="2"/>
                <w:lang w:eastAsia="en-US"/>
              </w:rPr>
            </w:pPr>
            <w:r w:rsidRPr="00D07448">
              <w:rPr>
                <w:rFonts w:ascii="Arial" w:eastAsia="Calibri" w:hAnsi="Arial" w:cs="Arial"/>
                <w:kern w:val="2"/>
                <w:sz w:val="22"/>
                <w:szCs w:val="22"/>
                <w:lang w:eastAsia="en-US"/>
              </w:rPr>
              <w:t>2.1. Ефективна система надання соціально-гуманітарних та комунальних послуг. Розвиток інфраструктури.</w:t>
            </w:r>
          </w:p>
        </w:tc>
        <w:tc>
          <w:tcPr>
            <w:tcW w:w="3217" w:type="pct"/>
            <w:shd w:val="clear" w:color="auto" w:fill="auto"/>
          </w:tcPr>
          <w:p w:rsidR="008F2C22" w:rsidRPr="00D07448" w:rsidRDefault="008F2C22" w:rsidP="008F2C22">
            <w:pPr>
              <w:tabs>
                <w:tab w:val="left" w:pos="1118"/>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2.1.1. Сучасна система освіти і виховання для </w:t>
            </w:r>
            <w:r w:rsidR="00266DBF" w:rsidRPr="00D07448">
              <w:rPr>
                <w:rFonts w:ascii="Arial" w:eastAsia="Calibri" w:hAnsi="Arial" w:cs="Arial"/>
                <w:kern w:val="2"/>
                <w:sz w:val="22"/>
                <w:szCs w:val="22"/>
                <w:lang w:eastAsia="en-US"/>
              </w:rPr>
              <w:t>конкурентоздатної</w:t>
            </w:r>
            <w:r w:rsidRPr="00D07448">
              <w:rPr>
                <w:rFonts w:ascii="Arial" w:eastAsia="Calibri" w:hAnsi="Arial" w:cs="Arial"/>
                <w:kern w:val="2"/>
                <w:sz w:val="22"/>
                <w:szCs w:val="22"/>
                <w:lang w:eastAsia="en-US"/>
              </w:rPr>
              <w:t xml:space="preserve"> молоді.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291"/>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600945">
            <w:pPr>
              <w:tabs>
                <w:tab w:val="left" w:pos="1123"/>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2.1.3. Культура і спорт громади створюють можливості для кожного жителя міста. </w:t>
            </w:r>
            <w:r w:rsidR="00600945">
              <w:rPr>
                <w:rFonts w:ascii="Arial" w:eastAsia="Calibri" w:hAnsi="Arial" w:cs="Arial"/>
                <w:kern w:val="2"/>
                <w:sz w:val="22"/>
                <w:szCs w:val="22"/>
                <w:lang w:eastAsia="en-US"/>
              </w:rPr>
              <w:t xml:space="preserve">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123"/>
              </w:tabs>
              <w:ind w:left="-103" w:right="-118"/>
              <w:jc w:val="both"/>
              <w:rPr>
                <w:rFonts w:ascii="Arial" w:eastAsia="Calibri" w:hAnsi="Arial" w:cs="Arial"/>
                <w:kern w:val="2"/>
                <w:lang w:eastAsia="en-US"/>
              </w:rPr>
            </w:pPr>
            <w:r w:rsidRPr="00D07448">
              <w:rPr>
                <w:rFonts w:ascii="Arial" w:eastAsia="Calibri" w:hAnsi="Arial" w:cs="Arial"/>
                <w:bCs/>
                <w:kern w:val="2"/>
                <w:sz w:val="22"/>
                <w:szCs w:val="22"/>
                <w:lang w:eastAsia="en-US"/>
              </w:rPr>
              <w:t xml:space="preserve">2.1.4. Покращення якості надання житлово-комунальних послуг.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123"/>
              </w:tabs>
              <w:ind w:left="-103" w:right="-118"/>
              <w:jc w:val="both"/>
              <w:rPr>
                <w:rFonts w:ascii="Arial" w:eastAsia="Calibri" w:hAnsi="Arial" w:cs="Arial"/>
                <w:bCs/>
                <w:kern w:val="2"/>
                <w:lang w:eastAsia="en-US"/>
              </w:rPr>
            </w:pPr>
            <w:r w:rsidRPr="00D07448">
              <w:rPr>
                <w:rFonts w:ascii="Arial" w:eastAsia="Calibri" w:hAnsi="Arial" w:cs="Arial"/>
                <w:kern w:val="2"/>
                <w:sz w:val="22"/>
                <w:szCs w:val="22"/>
                <w:lang w:eastAsia="en-US"/>
              </w:rPr>
              <w:t>2.1.5. Розвиток дорожньо-транспортної мережі громади.</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123"/>
              </w:tabs>
              <w:ind w:left="-103" w:right="-118"/>
              <w:jc w:val="both"/>
              <w:rPr>
                <w:rFonts w:ascii="Arial" w:eastAsia="Calibri" w:hAnsi="Arial" w:cs="Arial"/>
                <w:bCs/>
                <w:kern w:val="2"/>
                <w:lang w:eastAsia="en-US"/>
              </w:rPr>
            </w:pPr>
            <w:r w:rsidRPr="00D07448">
              <w:rPr>
                <w:rFonts w:ascii="Arial" w:eastAsia="Calibri" w:hAnsi="Arial" w:cs="Arial"/>
                <w:kern w:val="2"/>
                <w:sz w:val="22"/>
                <w:szCs w:val="22"/>
                <w:lang w:eastAsia="en-US"/>
              </w:rPr>
              <w:t>2.1.6. Підтримка економічної спроможності комунальних підприємств. Залучення додаткових ресурсів у розвиток міського господарства.</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val="restart"/>
            <w:shd w:val="clear" w:color="auto" w:fill="auto"/>
          </w:tcPr>
          <w:p w:rsidR="008F2C22" w:rsidRPr="00D07448" w:rsidRDefault="008F2C22" w:rsidP="008F2C22">
            <w:pPr>
              <w:ind w:left="-102" w:right="-94"/>
              <w:rPr>
                <w:rFonts w:ascii="Arial" w:eastAsia="Calibri" w:hAnsi="Arial" w:cs="Arial"/>
                <w:kern w:val="2"/>
                <w:lang w:eastAsia="en-US"/>
              </w:rPr>
            </w:pPr>
            <w:r w:rsidRPr="00D07448">
              <w:rPr>
                <w:rFonts w:ascii="Arial" w:eastAsia="Calibri" w:hAnsi="Arial" w:cs="Arial"/>
                <w:kern w:val="2"/>
                <w:sz w:val="22"/>
                <w:szCs w:val="22"/>
                <w:lang w:eastAsia="en-US"/>
              </w:rPr>
              <w:t>2.2. Охоплення всіх категорій жителів міста увагою відповідно потреб та інтересів.</w:t>
            </w:r>
          </w:p>
        </w:tc>
        <w:tc>
          <w:tcPr>
            <w:tcW w:w="3217" w:type="pct"/>
            <w:shd w:val="clear" w:color="auto" w:fill="auto"/>
          </w:tcPr>
          <w:p w:rsidR="008F2C22" w:rsidRPr="00D07448" w:rsidRDefault="008F2C22" w:rsidP="009A37B9">
            <w:pPr>
              <w:tabs>
                <w:tab w:val="left" w:pos="1277"/>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2.2.1. Підвищення рівня доступності адміністративних та інших послуг, орієнтованих на громадян, правопорядок.</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2.2.2. </w:t>
            </w:r>
            <w:r w:rsidRPr="00D07448">
              <w:rPr>
                <w:rFonts w:ascii="Arial" w:eastAsia="Calibri" w:hAnsi="Arial" w:cs="Arial"/>
                <w:bCs/>
                <w:color w:val="000000"/>
                <w:kern w:val="2"/>
                <w:sz w:val="22"/>
                <w:szCs w:val="22"/>
                <w:lang w:eastAsia="uk-UA" w:bidi="uk-UA"/>
              </w:rPr>
              <w:t>Підвищення здатності населення адаптуватися до потреб економіки та невиробничого сектору</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2.2.3. Впровадження програм інтеграції, підтримки, інклюзії та доступності з врахуванням гендерних підходів та індивідуальних і спільних інтересів різних соціальних груп в громаді.</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2.2.4. Прилуки – місто дружнє до дитини.</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2.2.5. Впровадження механізмів підтримки, адаптації та допомоги внутрішньо переміщених осіб та Захисників/Захисниць України.</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2.2.6. Забезпечити надання сімейно-орієнтованих послуг, спрямованих на укріплення інституту сім’ї та популяризацію сімейних цінностей.</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val="restart"/>
            <w:shd w:val="clear" w:color="auto" w:fill="auto"/>
          </w:tcPr>
          <w:p w:rsidR="008F2C22" w:rsidRPr="00D07448" w:rsidRDefault="008F2C22" w:rsidP="008F2C22">
            <w:pPr>
              <w:ind w:left="-102" w:right="-94"/>
              <w:rPr>
                <w:rFonts w:ascii="Arial" w:eastAsia="Calibri" w:hAnsi="Arial" w:cs="Arial"/>
                <w:kern w:val="2"/>
                <w:lang w:eastAsia="en-US"/>
              </w:rPr>
            </w:pPr>
            <w:r w:rsidRPr="00D07448">
              <w:rPr>
                <w:rFonts w:ascii="Arial" w:eastAsia="Calibri" w:hAnsi="Arial" w:cs="Arial"/>
                <w:kern w:val="2"/>
                <w:sz w:val="22"/>
                <w:szCs w:val="22"/>
                <w:lang w:eastAsia="en-US"/>
              </w:rPr>
              <w:t>2.3. Розбудова безпечного, доступного та комфортного середовища.</w:t>
            </w:r>
          </w:p>
        </w:tc>
        <w:tc>
          <w:tcPr>
            <w:tcW w:w="3217" w:type="pct"/>
            <w:shd w:val="clear" w:color="auto" w:fill="auto"/>
          </w:tcPr>
          <w:p w:rsidR="008F2C22" w:rsidRPr="00D07448" w:rsidRDefault="008F2C22" w:rsidP="008F2C22">
            <w:pPr>
              <w:tabs>
                <w:tab w:val="left" w:pos="1296"/>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2.3.1. </w:t>
            </w:r>
            <w:r w:rsidRPr="00D07448">
              <w:rPr>
                <w:rFonts w:ascii="Arial" w:eastAsia="Calibri" w:hAnsi="Arial" w:cs="Arial"/>
                <w:bCs/>
                <w:kern w:val="2"/>
                <w:sz w:val="22"/>
                <w:szCs w:val="22"/>
                <w:lang w:eastAsia="en-US"/>
              </w:rPr>
              <w:t>Розвиток території в інтересах громади та єдність територіального простору</w:t>
            </w:r>
            <w:r w:rsidRPr="00D07448">
              <w:rPr>
                <w:rFonts w:ascii="Arial" w:eastAsia="Calibri" w:hAnsi="Arial" w:cs="Arial"/>
                <w:kern w:val="2"/>
                <w:sz w:val="22"/>
                <w:szCs w:val="22"/>
                <w:lang w:eastAsia="en-US"/>
              </w:rPr>
              <w:t xml:space="preserve">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296"/>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507"/>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2.3.3. Змістовне дозвілля. Розвиток рекреаційних зон та об’єктів, оздоровчо-спортивна інфраструктура для всіх вікових категорій.</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ind w:left="-103" w:right="-118"/>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bCs/>
                <w:kern w:val="2"/>
                <w:sz w:val="22"/>
                <w:szCs w:val="22"/>
                <w:lang w:eastAsia="en-US"/>
              </w:rPr>
              <w:t>2.3.5. Формування креативного міського середовища</w:t>
            </w:r>
            <w:r w:rsidRPr="00D07448">
              <w:rPr>
                <w:rFonts w:ascii="Arial" w:eastAsia="Calibri" w:hAnsi="Arial" w:cs="Arial"/>
                <w:kern w:val="2"/>
                <w:sz w:val="22"/>
                <w:szCs w:val="22"/>
                <w:lang w:eastAsia="en-US"/>
              </w:rPr>
              <w:t>. Розбудова мікрорайонів міста.</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bCs/>
                <w:kern w:val="2"/>
                <w:lang w:eastAsia="en-US"/>
              </w:rPr>
            </w:pPr>
            <w:r w:rsidRPr="00D07448">
              <w:rPr>
                <w:rFonts w:ascii="Arial" w:eastAsia="Calibri" w:hAnsi="Arial" w:cs="Arial"/>
                <w:bCs/>
                <w:kern w:val="2"/>
                <w:sz w:val="22"/>
                <w:szCs w:val="22"/>
                <w:lang w:eastAsia="en-US"/>
              </w:rPr>
              <w:t xml:space="preserve">2.3.6. Оптимізація міста для людей з особливими потребами. </w:t>
            </w:r>
          </w:p>
        </w:tc>
      </w:tr>
      <w:tr w:rsidR="008F2C22" w:rsidRPr="00D07448" w:rsidTr="003A64AB">
        <w:tc>
          <w:tcPr>
            <w:tcW w:w="862" w:type="pct"/>
            <w:vMerge/>
            <w:shd w:val="clear" w:color="auto" w:fill="auto"/>
          </w:tcPr>
          <w:p w:rsidR="008F2C22" w:rsidRPr="00D07448" w:rsidRDefault="008F2C22" w:rsidP="008F2C22">
            <w:pPr>
              <w:ind w:right="-121"/>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bCs/>
                <w:kern w:val="2"/>
                <w:lang w:eastAsia="en-US"/>
              </w:rPr>
            </w:pPr>
            <w:r w:rsidRPr="00D07448">
              <w:rPr>
                <w:rFonts w:ascii="Arial" w:eastAsia="Calibri" w:hAnsi="Arial" w:cs="Arial"/>
                <w:bCs/>
                <w:kern w:val="2"/>
                <w:sz w:val="22"/>
                <w:szCs w:val="22"/>
                <w:lang w:eastAsia="en-US"/>
              </w:rPr>
              <w:t xml:space="preserve">2.3.7. Створення ефективної системи управління відходами </w:t>
            </w:r>
          </w:p>
        </w:tc>
      </w:tr>
      <w:tr w:rsidR="008F2C22" w:rsidRPr="00D07448" w:rsidTr="003A64AB">
        <w:tc>
          <w:tcPr>
            <w:tcW w:w="862" w:type="pct"/>
            <w:vMerge w:val="restart"/>
            <w:shd w:val="clear" w:color="auto" w:fill="auto"/>
          </w:tcPr>
          <w:p w:rsidR="008F2C22" w:rsidRPr="00D07448" w:rsidRDefault="008F2C22" w:rsidP="008F2C22">
            <w:pPr>
              <w:ind w:right="-121"/>
              <w:rPr>
                <w:rFonts w:ascii="Arial" w:eastAsia="Calibri" w:hAnsi="Arial" w:cs="Arial"/>
                <w:kern w:val="2"/>
                <w:lang w:eastAsia="en-US"/>
              </w:rPr>
            </w:pPr>
            <w:r w:rsidRPr="00D07448">
              <w:rPr>
                <w:rFonts w:ascii="Arial" w:eastAsia="Calibri" w:hAnsi="Arial" w:cs="Arial"/>
                <w:bCs/>
                <w:kern w:val="2"/>
                <w:sz w:val="22"/>
                <w:szCs w:val="22"/>
                <w:lang w:eastAsia="en-US"/>
              </w:rPr>
              <w:t xml:space="preserve">Стратегічна ціль 3. </w:t>
            </w:r>
            <w:r w:rsidRPr="00D07448">
              <w:rPr>
                <w:rFonts w:ascii="Arial" w:eastAsia="Calibri" w:hAnsi="Arial" w:cs="Arial"/>
                <w:kern w:val="2"/>
                <w:sz w:val="22"/>
                <w:szCs w:val="22"/>
                <w:lang w:eastAsia="en-US"/>
              </w:rPr>
              <w:t>Згуртованість задля успіху та внесок кожного заради примноження і розвитку.</w:t>
            </w:r>
          </w:p>
        </w:tc>
        <w:tc>
          <w:tcPr>
            <w:tcW w:w="921" w:type="pct"/>
            <w:vMerge w:val="restart"/>
            <w:shd w:val="clear" w:color="auto" w:fill="auto"/>
          </w:tcPr>
          <w:p w:rsidR="008F2C22" w:rsidRPr="00D07448" w:rsidRDefault="008F2C22" w:rsidP="008F2C22">
            <w:pPr>
              <w:ind w:left="-102" w:right="-94"/>
              <w:rPr>
                <w:rFonts w:ascii="Arial" w:eastAsia="Calibri" w:hAnsi="Arial" w:cs="Arial"/>
                <w:kern w:val="2"/>
                <w:lang w:eastAsia="en-US"/>
              </w:rPr>
            </w:pPr>
            <w:r w:rsidRPr="00D07448">
              <w:rPr>
                <w:rFonts w:ascii="Arial" w:eastAsia="Calibri" w:hAnsi="Arial" w:cs="Arial"/>
                <w:kern w:val="2"/>
                <w:sz w:val="22"/>
                <w:szCs w:val="22"/>
                <w:lang w:eastAsia="en-US"/>
              </w:rPr>
              <w:t xml:space="preserve">3.1. Розвиток людського капіталу та сучасних систем організації послуг і </w:t>
            </w:r>
            <w:proofErr w:type="spellStart"/>
            <w:r w:rsidRPr="00D07448">
              <w:rPr>
                <w:rFonts w:ascii="Arial" w:eastAsia="Calibri" w:hAnsi="Arial" w:cs="Arial"/>
                <w:kern w:val="2"/>
                <w:sz w:val="22"/>
                <w:szCs w:val="22"/>
                <w:lang w:eastAsia="en-US"/>
              </w:rPr>
              <w:t>комуніукацій</w:t>
            </w:r>
            <w:proofErr w:type="spellEnd"/>
            <w:r w:rsidRPr="00D07448">
              <w:rPr>
                <w:rFonts w:ascii="Arial" w:eastAsia="Calibri" w:hAnsi="Arial" w:cs="Arial"/>
                <w:kern w:val="2"/>
                <w:sz w:val="22"/>
                <w:szCs w:val="22"/>
                <w:lang w:eastAsia="en-US"/>
              </w:rPr>
              <w:t>.</w:t>
            </w: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3.1.1. Підтримка громадської участі та ініціатив місцевого розвитку.</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325"/>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3.1.2. Формування ефективної ветеранської політики в громаді.</w:t>
            </w:r>
          </w:p>
        </w:tc>
      </w:tr>
      <w:tr w:rsidR="008F2C22" w:rsidRPr="00D07448" w:rsidTr="003A64AB">
        <w:trPr>
          <w:trHeight w:val="722"/>
        </w:trPr>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3.1.3. Створення постійного центру комунікації з громадськими організаціями та делегування повноважень для організації гуманітарних послуг.</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val="restart"/>
            <w:shd w:val="clear" w:color="auto" w:fill="auto"/>
          </w:tcPr>
          <w:p w:rsidR="008F2C22" w:rsidRPr="00D07448" w:rsidRDefault="008F2C22" w:rsidP="008F2C22">
            <w:pPr>
              <w:ind w:left="-102" w:right="-94"/>
              <w:rPr>
                <w:rFonts w:ascii="Arial" w:eastAsia="Calibri" w:hAnsi="Arial" w:cs="Arial"/>
                <w:kern w:val="2"/>
                <w:lang w:eastAsia="en-US"/>
              </w:rPr>
            </w:pPr>
            <w:r w:rsidRPr="00D07448">
              <w:rPr>
                <w:rFonts w:ascii="Arial" w:eastAsia="Calibri" w:hAnsi="Arial" w:cs="Arial"/>
                <w:kern w:val="2"/>
                <w:sz w:val="22"/>
                <w:szCs w:val="22"/>
                <w:lang w:eastAsia="en-US"/>
              </w:rPr>
              <w:t xml:space="preserve">3.2. Підтримка ініціатив та сприяння </w:t>
            </w:r>
            <w:r w:rsidRPr="00D07448">
              <w:rPr>
                <w:rFonts w:ascii="Arial" w:eastAsia="Calibri" w:hAnsi="Arial" w:cs="Arial"/>
                <w:kern w:val="2"/>
                <w:sz w:val="22"/>
                <w:szCs w:val="22"/>
                <w:lang w:eastAsia="en-US"/>
              </w:rPr>
              <w:lastRenderedPageBreak/>
              <w:t>самореалізації молоді.</w:t>
            </w:r>
          </w:p>
        </w:tc>
        <w:tc>
          <w:tcPr>
            <w:tcW w:w="3217" w:type="pct"/>
            <w:shd w:val="clear" w:color="auto" w:fill="auto"/>
          </w:tcPr>
          <w:p w:rsidR="008F2C22" w:rsidRPr="00D07448" w:rsidRDefault="008F2C22" w:rsidP="009A37B9">
            <w:pPr>
              <w:tabs>
                <w:tab w:val="left" w:pos="1258"/>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lastRenderedPageBreak/>
              <w:t>3.2.1. Розвиток молодіжного середовища та патріотичне виховання. Розширення можливостей закладів освіти, культури і спорту.</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142"/>
              </w:tabs>
              <w:ind w:left="-103" w:right="-118"/>
              <w:rPr>
                <w:rFonts w:ascii="Arial" w:eastAsia="Calibri" w:hAnsi="Arial" w:cs="Arial"/>
                <w:kern w:val="2"/>
                <w:lang w:eastAsia="en-US"/>
              </w:rPr>
            </w:pPr>
            <w:r w:rsidRPr="00D07448">
              <w:rPr>
                <w:rFonts w:ascii="Arial" w:eastAsia="Calibri" w:hAnsi="Arial" w:cs="Arial"/>
                <w:kern w:val="2"/>
                <w:sz w:val="22"/>
                <w:szCs w:val="22"/>
                <w:lang w:eastAsia="en-US"/>
              </w:rPr>
              <w:t>3.2.2. Створення й підтримка функціонування центрів розвитку та ініціатив. Сприяння самореалізації та лідерства серед молоді.</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3.2.3. Розвиток сімейних форм виховання, підтримка </w:t>
            </w:r>
            <w:proofErr w:type="spellStart"/>
            <w:r w:rsidRPr="00D07448">
              <w:rPr>
                <w:rFonts w:ascii="Arial" w:eastAsia="Calibri" w:hAnsi="Arial" w:cs="Arial"/>
                <w:kern w:val="2"/>
                <w:sz w:val="22"/>
                <w:szCs w:val="22"/>
                <w:lang w:eastAsia="en-US"/>
              </w:rPr>
              <w:t>соціальнонезахищених</w:t>
            </w:r>
            <w:proofErr w:type="spellEnd"/>
            <w:r w:rsidRPr="00D07448">
              <w:rPr>
                <w:rFonts w:ascii="Arial" w:eastAsia="Calibri" w:hAnsi="Arial" w:cs="Arial"/>
                <w:kern w:val="2"/>
                <w:sz w:val="22"/>
                <w:szCs w:val="22"/>
                <w:lang w:eastAsia="en-US"/>
              </w:rPr>
              <w:t>, сприяння покращенню демографічної ситуації.</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8F2C22">
            <w:pPr>
              <w:ind w:left="-103" w:right="-118"/>
              <w:jc w:val="both"/>
              <w:rPr>
                <w:rFonts w:ascii="Arial" w:eastAsia="Calibri" w:hAnsi="Arial" w:cs="Arial"/>
                <w:kern w:val="2"/>
                <w:lang w:eastAsia="en-US"/>
              </w:rPr>
            </w:pPr>
            <w:r w:rsidRPr="00D07448">
              <w:rPr>
                <w:rFonts w:ascii="Arial" w:eastAsia="Calibri" w:hAnsi="Arial" w:cs="Arial"/>
                <w:bCs/>
                <w:kern w:val="2"/>
                <w:sz w:val="22"/>
                <w:szCs w:val="22"/>
                <w:lang w:eastAsia="en-US"/>
              </w:rPr>
              <w:t>3.2.4.</w:t>
            </w:r>
            <w:r w:rsidRPr="00D07448">
              <w:rPr>
                <w:rFonts w:ascii="Arial" w:eastAsia="Calibri" w:hAnsi="Arial" w:cs="Arial"/>
                <w:b/>
                <w:bCs/>
                <w:kern w:val="2"/>
                <w:sz w:val="22"/>
                <w:szCs w:val="22"/>
                <w:lang w:eastAsia="en-US"/>
              </w:rPr>
              <w:t xml:space="preserve"> </w:t>
            </w:r>
            <w:r w:rsidRPr="00D07448">
              <w:rPr>
                <w:rFonts w:ascii="Arial" w:eastAsia="Calibri" w:hAnsi="Arial" w:cs="Arial"/>
                <w:bCs/>
                <w:kern w:val="2"/>
                <w:sz w:val="22"/>
                <w:szCs w:val="22"/>
                <w:lang w:eastAsia="en-US"/>
              </w:rPr>
              <w:t>Створення у місті атмосфери вільного творчого самовираження та конкурентоспроможного мистецького середовища.</w:t>
            </w:r>
            <w:r w:rsidRPr="00D07448">
              <w:rPr>
                <w:rFonts w:ascii="Arial" w:eastAsia="Calibri" w:hAnsi="Arial" w:cs="Arial"/>
                <w:b/>
                <w:bCs/>
                <w:kern w:val="2"/>
                <w:sz w:val="22"/>
                <w:szCs w:val="22"/>
                <w:lang w:eastAsia="en-US"/>
              </w:rPr>
              <w:t xml:space="preserve"> </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ind w:left="-102" w:right="-94"/>
              <w:rPr>
                <w:rFonts w:ascii="Arial" w:eastAsia="Calibri" w:hAnsi="Arial" w:cs="Arial"/>
                <w:kern w:val="2"/>
                <w:lang w:eastAsia="en-US"/>
              </w:rPr>
            </w:pPr>
          </w:p>
        </w:tc>
        <w:tc>
          <w:tcPr>
            <w:tcW w:w="3217" w:type="pct"/>
            <w:shd w:val="clear" w:color="auto" w:fill="auto"/>
          </w:tcPr>
          <w:p w:rsidR="008F2C22" w:rsidRPr="00D07448" w:rsidRDefault="008F2C22" w:rsidP="009A37B9">
            <w:pPr>
              <w:ind w:left="-103" w:right="-118"/>
              <w:jc w:val="both"/>
              <w:rPr>
                <w:rFonts w:ascii="Arial" w:eastAsia="Calibri" w:hAnsi="Arial" w:cs="Arial"/>
                <w:bCs/>
                <w:kern w:val="2"/>
                <w:lang w:eastAsia="en-US"/>
              </w:rPr>
            </w:pPr>
            <w:r w:rsidRPr="00D07448">
              <w:rPr>
                <w:rFonts w:ascii="Arial" w:eastAsia="Calibri" w:hAnsi="Arial" w:cs="Arial"/>
                <w:bCs/>
                <w:kern w:val="2"/>
                <w:sz w:val="22"/>
                <w:szCs w:val="22"/>
                <w:lang w:eastAsia="en-US"/>
              </w:rPr>
              <w:t xml:space="preserve">3.2.5. Підтримка соціально-вразливих груп молоді, соціально-правовий захист та профілактика злочинності серед молоді </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val="restart"/>
            <w:shd w:val="clear" w:color="auto" w:fill="auto"/>
          </w:tcPr>
          <w:p w:rsidR="008F2C22" w:rsidRPr="00D07448" w:rsidRDefault="008F2C22" w:rsidP="008F2C22">
            <w:pPr>
              <w:ind w:left="-102" w:right="-94"/>
              <w:rPr>
                <w:rFonts w:ascii="Arial" w:eastAsia="Calibri" w:hAnsi="Arial" w:cs="Arial"/>
                <w:kern w:val="2"/>
                <w:lang w:eastAsia="en-US"/>
              </w:rPr>
            </w:pPr>
            <w:r w:rsidRPr="00D07448">
              <w:rPr>
                <w:rFonts w:ascii="Arial" w:eastAsia="Calibri" w:hAnsi="Arial" w:cs="Arial"/>
                <w:kern w:val="2"/>
                <w:sz w:val="22"/>
                <w:szCs w:val="22"/>
                <w:lang w:eastAsia="en-US"/>
              </w:rPr>
              <w:t>3.3. Багаторівневе співробітництво та партнерство.</w:t>
            </w:r>
          </w:p>
        </w:tc>
        <w:tc>
          <w:tcPr>
            <w:tcW w:w="3217" w:type="pct"/>
            <w:shd w:val="clear" w:color="auto" w:fill="auto"/>
          </w:tcPr>
          <w:p w:rsidR="008F2C22" w:rsidRPr="00D07448" w:rsidRDefault="008F2C22" w:rsidP="008F2C22">
            <w:pPr>
              <w:tabs>
                <w:tab w:val="left" w:pos="1296"/>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3.3.1. Формування політики партнерства та співробітництва міської громади на основі внутрішніх та зовнішніх можливостей.</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rPr>
                <w:rFonts w:ascii="Arial" w:eastAsia="Calibri" w:hAnsi="Arial" w:cs="Arial"/>
                <w:kern w:val="2"/>
                <w:lang w:eastAsia="en-US"/>
              </w:rPr>
            </w:pPr>
          </w:p>
        </w:tc>
        <w:tc>
          <w:tcPr>
            <w:tcW w:w="3217" w:type="pct"/>
            <w:shd w:val="clear" w:color="auto" w:fill="auto"/>
          </w:tcPr>
          <w:p w:rsidR="008F2C22" w:rsidRPr="00D07448" w:rsidRDefault="008F2C22" w:rsidP="009A37B9">
            <w:pPr>
              <w:tabs>
                <w:tab w:val="left" w:pos="1507"/>
              </w:tabs>
              <w:ind w:left="-103" w:right="-118"/>
              <w:jc w:val="both"/>
              <w:rPr>
                <w:rFonts w:ascii="Arial" w:eastAsia="Calibri" w:hAnsi="Arial" w:cs="Arial"/>
                <w:kern w:val="2"/>
                <w:lang w:eastAsia="en-US"/>
              </w:rPr>
            </w:pPr>
            <w:r w:rsidRPr="00D07448">
              <w:rPr>
                <w:rFonts w:ascii="Arial" w:eastAsia="Calibri" w:hAnsi="Arial" w:cs="Arial"/>
                <w:bCs/>
                <w:kern w:val="2"/>
                <w:sz w:val="22"/>
                <w:szCs w:val="22"/>
                <w:lang w:eastAsia="en-US"/>
              </w:rPr>
              <w:t>3.3.2. Підвищення ефективності управління містом та дієвості місцевого самоврядування</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507"/>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3.3.3. Формування дбайливого ставлення до навколишнього середовища, довкілля й формування високого рівня екологічної культури населення.</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507"/>
              </w:tabs>
              <w:ind w:left="-103" w:right="-118"/>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3.3.4. Активізація </w:t>
            </w:r>
            <w:proofErr w:type="spellStart"/>
            <w:r w:rsidRPr="00D07448">
              <w:rPr>
                <w:rFonts w:ascii="Arial" w:eastAsia="Calibri" w:hAnsi="Arial" w:cs="Arial"/>
                <w:kern w:val="2"/>
                <w:sz w:val="22"/>
                <w:szCs w:val="22"/>
                <w:lang w:eastAsia="en-US"/>
              </w:rPr>
              <w:t>проєктної</w:t>
            </w:r>
            <w:proofErr w:type="spellEnd"/>
            <w:r w:rsidRPr="00D07448">
              <w:rPr>
                <w:rFonts w:ascii="Arial" w:eastAsia="Calibri" w:hAnsi="Arial" w:cs="Arial"/>
                <w:kern w:val="2"/>
                <w:sz w:val="22"/>
                <w:szCs w:val="22"/>
                <w:lang w:eastAsia="en-US"/>
              </w:rPr>
              <w:t xml:space="preserve"> діяльності в місті для задоволення соціально-економічних і культурних потреб населення.</w:t>
            </w:r>
          </w:p>
        </w:tc>
      </w:tr>
      <w:tr w:rsidR="008F2C22" w:rsidRPr="00D07448" w:rsidTr="003A64AB">
        <w:tc>
          <w:tcPr>
            <w:tcW w:w="862" w:type="pct"/>
            <w:vMerge/>
            <w:shd w:val="clear" w:color="auto" w:fill="auto"/>
          </w:tcPr>
          <w:p w:rsidR="008F2C22" w:rsidRPr="00D07448" w:rsidRDefault="008F2C22" w:rsidP="008F2C22">
            <w:pPr>
              <w:rPr>
                <w:rFonts w:ascii="Arial" w:eastAsia="Calibri" w:hAnsi="Arial" w:cs="Arial"/>
                <w:kern w:val="2"/>
                <w:lang w:eastAsia="en-US"/>
              </w:rPr>
            </w:pPr>
          </w:p>
        </w:tc>
        <w:tc>
          <w:tcPr>
            <w:tcW w:w="921" w:type="pct"/>
            <w:vMerge/>
            <w:shd w:val="clear" w:color="auto" w:fill="auto"/>
          </w:tcPr>
          <w:p w:rsidR="008F2C22" w:rsidRPr="00D07448" w:rsidRDefault="008F2C22" w:rsidP="008F2C22">
            <w:pPr>
              <w:rPr>
                <w:rFonts w:ascii="Arial" w:eastAsia="Calibri" w:hAnsi="Arial" w:cs="Arial"/>
                <w:kern w:val="2"/>
                <w:lang w:eastAsia="en-US"/>
              </w:rPr>
            </w:pPr>
          </w:p>
        </w:tc>
        <w:tc>
          <w:tcPr>
            <w:tcW w:w="3217" w:type="pct"/>
            <w:shd w:val="clear" w:color="auto" w:fill="auto"/>
          </w:tcPr>
          <w:p w:rsidR="008F2C22" w:rsidRPr="00D07448" w:rsidRDefault="008F2C22" w:rsidP="008F2C22">
            <w:pPr>
              <w:tabs>
                <w:tab w:val="left" w:pos="1507"/>
              </w:tabs>
              <w:ind w:left="-103" w:right="-118"/>
              <w:jc w:val="both"/>
              <w:rPr>
                <w:rFonts w:ascii="Arial" w:eastAsia="Calibri" w:hAnsi="Arial" w:cs="Arial"/>
                <w:kern w:val="2"/>
                <w:lang w:eastAsia="en-US"/>
              </w:rPr>
            </w:pPr>
            <w:r w:rsidRPr="00D07448">
              <w:rPr>
                <w:rFonts w:ascii="Arial" w:eastAsia="Calibri" w:hAnsi="Arial" w:cs="Arial"/>
                <w:bCs/>
                <w:kern w:val="2"/>
                <w:sz w:val="22"/>
                <w:szCs w:val="22"/>
                <w:lang w:eastAsia="en-US"/>
              </w:rPr>
              <w:t>3.3.5. Патріотичне виховання населення, відродження, збереження та розвиток народних традицій, фольклору, народної творчості та художніх промислів.</w:t>
            </w:r>
            <w:r w:rsidRPr="00D07448">
              <w:rPr>
                <w:rFonts w:ascii="Arial" w:eastAsia="Calibri" w:hAnsi="Arial" w:cs="Arial"/>
                <w:b/>
                <w:bCs/>
                <w:kern w:val="2"/>
                <w:sz w:val="22"/>
                <w:szCs w:val="22"/>
                <w:lang w:eastAsia="en-US"/>
              </w:rPr>
              <w:t xml:space="preserve"> </w:t>
            </w:r>
          </w:p>
        </w:tc>
      </w:tr>
    </w:tbl>
    <w:p w:rsidR="00101669" w:rsidRPr="00D07448" w:rsidRDefault="00F55514" w:rsidP="00101669">
      <w:pPr>
        <w:tabs>
          <w:tab w:val="left" w:pos="567"/>
        </w:tabs>
        <w:jc w:val="both"/>
        <w:rPr>
          <w:rFonts w:ascii="Arial" w:eastAsia="Times New Roman" w:hAnsi="Arial" w:cs="Arial"/>
          <w:sz w:val="22"/>
          <w:szCs w:val="22"/>
        </w:rPr>
      </w:pPr>
      <w:r w:rsidRPr="00D07448">
        <w:rPr>
          <w:rFonts w:ascii="Arial" w:eastAsia="Times New Roman" w:hAnsi="Arial" w:cs="Arial"/>
          <w:sz w:val="22"/>
          <w:szCs w:val="22"/>
        </w:rPr>
        <w:tab/>
      </w:r>
      <w:r w:rsidR="00101669" w:rsidRPr="008A15D3">
        <w:rPr>
          <w:rFonts w:ascii="Arial" w:eastAsia="Times New Roman" w:hAnsi="Arial" w:cs="Arial"/>
          <w:sz w:val="22"/>
          <w:szCs w:val="22"/>
        </w:rPr>
        <w:t xml:space="preserve">План заходів із впровадження Стратегії розвитку Прилуцької міської територіальної громади на період до 2030 року складається з </w:t>
      </w:r>
      <w:r w:rsidR="00101669" w:rsidRPr="008A15D3">
        <w:rPr>
          <w:rFonts w:ascii="Arial" w:eastAsia="Times New Roman" w:hAnsi="Arial" w:cs="Arial"/>
          <w:b/>
          <w:bCs/>
          <w:sz w:val="22"/>
          <w:szCs w:val="22"/>
        </w:rPr>
        <w:t>8</w:t>
      </w:r>
      <w:r w:rsidR="008A15D3" w:rsidRPr="008A15D3">
        <w:rPr>
          <w:rFonts w:ascii="Arial" w:eastAsia="Times New Roman" w:hAnsi="Arial" w:cs="Arial"/>
          <w:b/>
          <w:bCs/>
          <w:sz w:val="22"/>
          <w:szCs w:val="22"/>
        </w:rPr>
        <w:t>8</w:t>
      </w:r>
      <w:r w:rsidR="00101669" w:rsidRPr="008A15D3">
        <w:rPr>
          <w:rFonts w:ascii="Arial" w:eastAsia="Times New Roman" w:hAnsi="Arial" w:cs="Arial"/>
          <w:sz w:val="22"/>
          <w:szCs w:val="22"/>
        </w:rPr>
        <w:t xml:space="preserve"> проєктів місцевого розвитку на загальну суму </w:t>
      </w:r>
      <w:r w:rsidR="008A15D3" w:rsidRPr="008A15D3">
        <w:rPr>
          <w:rFonts w:ascii="Arial" w:eastAsia="Times New Roman" w:hAnsi="Arial" w:cs="Arial"/>
          <w:b/>
          <w:bCs/>
          <w:sz w:val="22"/>
          <w:szCs w:val="22"/>
        </w:rPr>
        <w:t>3 45</w:t>
      </w:r>
      <w:r w:rsidR="00101669" w:rsidRPr="008A15D3">
        <w:rPr>
          <w:rFonts w:ascii="Arial" w:eastAsia="Times New Roman" w:hAnsi="Arial" w:cs="Arial"/>
          <w:b/>
          <w:bCs/>
          <w:sz w:val="22"/>
          <w:szCs w:val="22"/>
        </w:rPr>
        <w:t>6 719,2 тис. грн</w:t>
      </w:r>
      <w:r w:rsidR="00101669" w:rsidRPr="008A15D3">
        <w:rPr>
          <w:rFonts w:ascii="Arial" w:eastAsia="Times New Roman" w:hAnsi="Arial" w:cs="Arial"/>
          <w:sz w:val="22"/>
          <w:szCs w:val="22"/>
        </w:rPr>
        <w:t>. У фазі розробки Плану заходів проєктні ідеї були зібрані в три тематичні стратегічні цілі з урахуванням їх взаємного посилення і доповнення. Впровадження Стратегії розвитку Прилуцької міської</w:t>
      </w:r>
      <w:r w:rsidR="00101669" w:rsidRPr="00D07448">
        <w:rPr>
          <w:rFonts w:ascii="Arial" w:eastAsia="Times New Roman" w:hAnsi="Arial" w:cs="Arial"/>
          <w:sz w:val="22"/>
          <w:szCs w:val="22"/>
        </w:rPr>
        <w:t xml:space="preserve"> територіальної громади на період до 2030 року здійснюватиметься через реалізацію комплексу організаційних, фінансових та інформаційних заходів, які будуть здійснюватися відповідно до Плану її реалізації та інших місцевих програм, які випливають із Стратегії, а також рішень міської ради, що приймаються для досягнення стратегічних цілей.</w:t>
      </w:r>
    </w:p>
    <w:p w:rsidR="00F55514" w:rsidRPr="00D07448" w:rsidRDefault="00F55514" w:rsidP="00101669">
      <w:pPr>
        <w:tabs>
          <w:tab w:val="left" w:pos="567"/>
        </w:tabs>
        <w:jc w:val="both"/>
        <w:rPr>
          <w:rFonts w:ascii="Arial" w:eastAsia="Times New Roman" w:hAnsi="Arial" w:cs="Arial"/>
          <w:b/>
          <w:bCs/>
          <w:color w:val="2E74B5" w:themeColor="accent1" w:themeShade="BF"/>
          <w:sz w:val="22"/>
          <w:szCs w:val="22"/>
        </w:rPr>
      </w:pPr>
      <w:r w:rsidRPr="00D07448">
        <w:rPr>
          <w:rFonts w:ascii="Arial" w:eastAsia="Times New Roman" w:hAnsi="Arial" w:cs="Arial"/>
          <w:b/>
          <w:bCs/>
          <w:color w:val="2E74B5" w:themeColor="accent1" w:themeShade="BF"/>
          <w:sz w:val="22"/>
          <w:szCs w:val="22"/>
        </w:rPr>
        <w:t xml:space="preserve">Стратегічна ціль 1. </w:t>
      </w:r>
      <w:r w:rsidR="00EE2AD3" w:rsidRPr="00D07448">
        <w:rPr>
          <w:rFonts w:ascii="Arial" w:eastAsia="Times New Roman" w:hAnsi="Arial" w:cs="Arial"/>
          <w:b/>
          <w:bCs/>
          <w:color w:val="2E74B5" w:themeColor="accent1" w:themeShade="BF"/>
          <w:sz w:val="22"/>
          <w:szCs w:val="22"/>
        </w:rPr>
        <w:t>Соціально-е</w:t>
      </w:r>
      <w:r w:rsidRPr="00D07448">
        <w:rPr>
          <w:rFonts w:ascii="Arial" w:eastAsia="Times New Roman" w:hAnsi="Arial" w:cs="Arial"/>
          <w:b/>
          <w:bCs/>
          <w:color w:val="2E74B5" w:themeColor="accent1" w:themeShade="BF"/>
          <w:sz w:val="22"/>
          <w:szCs w:val="22"/>
        </w:rPr>
        <w:t xml:space="preserve">кономічний розвиток громади, як найважливіша передумова добробуту. </w:t>
      </w:r>
    </w:p>
    <w:p w:rsidR="00F55514" w:rsidRPr="00D07448" w:rsidRDefault="00F55514" w:rsidP="00F55514">
      <w:pPr>
        <w:tabs>
          <w:tab w:val="left" w:pos="567"/>
        </w:tabs>
        <w:jc w:val="both"/>
        <w:rPr>
          <w:rFonts w:ascii="Arial" w:eastAsia="Times New Roman" w:hAnsi="Arial" w:cs="Arial"/>
          <w:sz w:val="22"/>
          <w:szCs w:val="22"/>
        </w:rPr>
      </w:pPr>
      <w:r w:rsidRPr="00D07448">
        <w:rPr>
          <w:rFonts w:ascii="Arial" w:eastAsia="Times New Roman" w:hAnsi="Arial" w:cs="Arial"/>
          <w:sz w:val="22"/>
          <w:szCs w:val="22"/>
        </w:rPr>
        <w:tab/>
        <w:t xml:space="preserve">Мета стратегічної цілі 1 – покращення якості життя та економічного благополуччя населення шляхом ефективного використання наявного потенціалу та конкурентних переваг громади через просування інвестиційних переваг території, підтримку розвитку агропромислового сектору громади та екологічно орієнтованого підприємництва, розвиток підприємницьких здібностей мешканців і підтримку малого і середнього бізнесу, просування громади як </w:t>
      </w:r>
      <w:proofErr w:type="spellStart"/>
      <w:r w:rsidRPr="00D07448">
        <w:rPr>
          <w:rFonts w:ascii="Arial" w:eastAsia="Times New Roman" w:hAnsi="Arial" w:cs="Arial"/>
          <w:sz w:val="22"/>
          <w:szCs w:val="22"/>
        </w:rPr>
        <w:t>туристично</w:t>
      </w:r>
      <w:proofErr w:type="spellEnd"/>
      <w:r w:rsidRPr="00D07448">
        <w:rPr>
          <w:rFonts w:ascii="Arial" w:eastAsia="Times New Roman" w:hAnsi="Arial" w:cs="Arial"/>
          <w:sz w:val="22"/>
          <w:szCs w:val="22"/>
        </w:rPr>
        <w:t xml:space="preserve"> привабливої території. Для досягнення поставленої цілі передбачається: підвищення конкурентоспроможності малого та середнього підприємництва; розвиток інфраструктури підтримки підприємництва; ресурсне та інформаційне забезпечення. У дилемі «не втручатись – ринок все розсудить» владі варто зайняти проміжну позицію та створити умови максимального сприяння бізнесу будь-якого масштабу, походження, терміну втілюваних проєктів, обраної конкурентної стратегії тощо й керуватись лише одним ключовим критерієм – користю місту та громаді. Способами, за допомогою яких влада міста мала б поліпшувати бізнес-клімат, мають стати прозорість формування місцевої бази податків і зборів, відкритість і швидкий доступ до реєстрів, створення єдиного вікна та прозорого офісу для підприємницького середовища і тих, хто бажає розпочати власну справу, налагодження системи </w:t>
      </w:r>
      <w:proofErr w:type="spellStart"/>
      <w:r w:rsidRPr="00D07448">
        <w:rPr>
          <w:rFonts w:ascii="Arial" w:eastAsia="Times New Roman" w:hAnsi="Arial" w:cs="Arial"/>
          <w:sz w:val="22"/>
          <w:szCs w:val="22"/>
        </w:rPr>
        <w:t>дорадництва</w:t>
      </w:r>
      <w:proofErr w:type="spellEnd"/>
      <w:r w:rsidRPr="00D07448">
        <w:rPr>
          <w:rFonts w:ascii="Arial" w:eastAsia="Times New Roman" w:hAnsi="Arial" w:cs="Arial"/>
          <w:sz w:val="22"/>
          <w:szCs w:val="22"/>
        </w:rPr>
        <w:t>/консультування тощо. Стратегічна ціль 1</w:t>
      </w:r>
      <w:r w:rsidR="009A37B9" w:rsidRPr="00D07448">
        <w:rPr>
          <w:rFonts w:ascii="Arial" w:eastAsia="Times New Roman" w:hAnsi="Arial" w:cs="Arial"/>
          <w:sz w:val="22"/>
          <w:szCs w:val="22"/>
        </w:rPr>
        <w:t> </w:t>
      </w:r>
      <w:r w:rsidRPr="00D07448">
        <w:rPr>
          <w:rFonts w:ascii="Arial" w:eastAsia="Times New Roman" w:hAnsi="Arial" w:cs="Arial"/>
          <w:sz w:val="22"/>
          <w:szCs w:val="22"/>
        </w:rPr>
        <w:t xml:space="preserve">досягається через реалізацію таких оперативних цілей: </w:t>
      </w:r>
    </w:p>
    <w:p w:rsidR="00F55514" w:rsidRPr="00D07448" w:rsidRDefault="00F55514" w:rsidP="00F55514">
      <w:pPr>
        <w:tabs>
          <w:tab w:val="left" w:pos="567"/>
        </w:tabs>
        <w:jc w:val="both"/>
        <w:rPr>
          <w:rFonts w:ascii="Arial" w:eastAsia="Times New Roman" w:hAnsi="Arial" w:cs="Arial"/>
          <w:sz w:val="22"/>
          <w:szCs w:val="22"/>
        </w:rPr>
      </w:pPr>
      <w:r w:rsidRPr="00D07448">
        <w:rPr>
          <w:rFonts w:ascii="Arial" w:eastAsia="Times New Roman" w:hAnsi="Arial" w:cs="Arial"/>
          <w:sz w:val="22"/>
          <w:szCs w:val="22"/>
        </w:rPr>
        <w:t>1.1 Підтримка зайнятості, бізнесу та залучення інвестицій.</w:t>
      </w:r>
    </w:p>
    <w:p w:rsidR="00F55514" w:rsidRPr="00D07448" w:rsidRDefault="00F55514" w:rsidP="00F55514">
      <w:pPr>
        <w:tabs>
          <w:tab w:val="left" w:pos="567"/>
        </w:tabs>
        <w:jc w:val="both"/>
        <w:rPr>
          <w:rFonts w:ascii="Arial" w:eastAsia="Times New Roman" w:hAnsi="Arial" w:cs="Arial"/>
          <w:sz w:val="22"/>
          <w:szCs w:val="22"/>
        </w:rPr>
      </w:pPr>
      <w:r w:rsidRPr="00D07448">
        <w:rPr>
          <w:rFonts w:ascii="Arial" w:eastAsia="Times New Roman" w:hAnsi="Arial" w:cs="Arial"/>
          <w:sz w:val="22"/>
          <w:szCs w:val="22"/>
        </w:rPr>
        <w:t xml:space="preserve">1.2. Вдосконалення механізмів та можливостей просторового розвитку. </w:t>
      </w:r>
    </w:p>
    <w:p w:rsidR="00F55514" w:rsidRPr="00D07448" w:rsidRDefault="00F55514" w:rsidP="00F55514">
      <w:pPr>
        <w:tabs>
          <w:tab w:val="left" w:pos="567"/>
        </w:tabs>
        <w:jc w:val="both"/>
        <w:rPr>
          <w:rFonts w:ascii="Arial" w:eastAsia="Times New Roman" w:hAnsi="Arial" w:cs="Arial"/>
          <w:sz w:val="22"/>
          <w:szCs w:val="22"/>
        </w:rPr>
      </w:pPr>
      <w:r w:rsidRPr="00D07448">
        <w:rPr>
          <w:rFonts w:ascii="Arial" w:eastAsia="Times New Roman" w:hAnsi="Arial" w:cs="Arial"/>
          <w:sz w:val="22"/>
          <w:szCs w:val="22"/>
        </w:rPr>
        <w:lastRenderedPageBreak/>
        <w:t>1.3. Підвищення привабливості громади. Посилення ефективності використання ресурсів.</w:t>
      </w:r>
    </w:p>
    <w:p w:rsidR="00747D21" w:rsidRPr="00D07448" w:rsidRDefault="00F55514" w:rsidP="00747D21">
      <w:pPr>
        <w:tabs>
          <w:tab w:val="left" w:pos="1821"/>
        </w:tabs>
        <w:jc w:val="both"/>
        <w:rPr>
          <w:rFonts w:ascii="Arial" w:eastAsia="Times New Roman" w:hAnsi="Arial" w:cs="Arial"/>
          <w:sz w:val="22"/>
          <w:szCs w:val="22"/>
        </w:rPr>
      </w:pPr>
      <w:r w:rsidRPr="00D07448">
        <w:rPr>
          <w:rFonts w:ascii="Arial" w:eastAsia="Times New Roman" w:hAnsi="Arial" w:cs="Arial"/>
          <w:sz w:val="22"/>
          <w:szCs w:val="22"/>
        </w:rPr>
        <w:t>Досягнення стратегічної цілі 1 «</w:t>
      </w:r>
      <w:r w:rsidR="00101669" w:rsidRPr="00D07448">
        <w:rPr>
          <w:rFonts w:ascii="Arial" w:eastAsia="Times New Roman" w:hAnsi="Arial" w:cs="Arial"/>
          <w:sz w:val="22"/>
          <w:szCs w:val="22"/>
        </w:rPr>
        <w:t>Соціально-е</w:t>
      </w:r>
      <w:r w:rsidRPr="00D07448">
        <w:rPr>
          <w:rFonts w:ascii="Arial" w:eastAsia="Times New Roman" w:hAnsi="Arial" w:cs="Arial"/>
          <w:sz w:val="22"/>
          <w:szCs w:val="22"/>
        </w:rPr>
        <w:t xml:space="preserve">кономічний розвиток громади, як найважливіша передумова добробуту» передбачається через </w:t>
      </w:r>
      <w:bookmarkStart w:id="12" w:name="_Ref189823279"/>
      <w:r w:rsidR="00747D21" w:rsidRPr="00D07448">
        <w:rPr>
          <w:rFonts w:ascii="Arial" w:eastAsia="Times New Roman" w:hAnsi="Arial" w:cs="Arial"/>
          <w:sz w:val="22"/>
          <w:szCs w:val="22"/>
        </w:rPr>
        <w:t xml:space="preserve">реалізацію </w:t>
      </w:r>
      <w:r w:rsidR="00747D21" w:rsidRPr="00D07448">
        <w:rPr>
          <w:rFonts w:ascii="Arial" w:eastAsia="Times New Roman" w:hAnsi="Arial" w:cs="Arial"/>
          <w:b/>
          <w:bCs/>
          <w:sz w:val="22"/>
          <w:szCs w:val="22"/>
        </w:rPr>
        <w:t>23</w:t>
      </w:r>
      <w:r w:rsidR="00747D21" w:rsidRPr="00D07448">
        <w:rPr>
          <w:rFonts w:ascii="Arial" w:eastAsia="Times New Roman" w:hAnsi="Arial" w:cs="Arial"/>
          <w:sz w:val="22"/>
          <w:szCs w:val="22"/>
        </w:rPr>
        <w:t xml:space="preserve"> проєктів на загальну суму </w:t>
      </w:r>
      <w:r w:rsidR="00747D21" w:rsidRPr="00D07448">
        <w:rPr>
          <w:rFonts w:ascii="Arial" w:eastAsia="Times New Roman" w:hAnsi="Arial" w:cs="Arial"/>
          <w:b/>
          <w:bCs/>
          <w:sz w:val="22"/>
          <w:szCs w:val="22"/>
        </w:rPr>
        <w:t>223</w:t>
      </w:r>
      <w:r w:rsidR="00244028" w:rsidRPr="00D07448">
        <w:rPr>
          <w:rFonts w:ascii="Arial" w:eastAsia="Times New Roman" w:hAnsi="Arial" w:cs="Arial"/>
          <w:b/>
          <w:bCs/>
          <w:sz w:val="22"/>
          <w:szCs w:val="22"/>
        </w:rPr>
        <w:t> </w:t>
      </w:r>
      <w:r w:rsidR="00747D21" w:rsidRPr="00D07448">
        <w:rPr>
          <w:rFonts w:ascii="Arial" w:eastAsia="Times New Roman" w:hAnsi="Arial" w:cs="Arial"/>
          <w:b/>
          <w:bCs/>
          <w:sz w:val="22"/>
          <w:szCs w:val="22"/>
        </w:rPr>
        <w:t>847,2 тис. грн.</w:t>
      </w:r>
    </w:p>
    <w:p w:rsidR="00517666" w:rsidRPr="00D07448" w:rsidRDefault="00517666" w:rsidP="00747D21">
      <w:pPr>
        <w:tabs>
          <w:tab w:val="left" w:pos="1821"/>
        </w:tabs>
        <w:jc w:val="both"/>
        <w:rPr>
          <w:rFonts w:ascii="Arial" w:hAnsi="Arial" w:cs="Arial"/>
          <w:b/>
          <w:bCs/>
          <w:i/>
          <w:iCs/>
          <w:color w:val="000000" w:themeColor="text1"/>
          <w:sz w:val="22"/>
          <w:szCs w:val="22"/>
        </w:rPr>
      </w:pPr>
      <w:bookmarkStart w:id="13" w:name="_Toc193972273"/>
      <w:r w:rsidRPr="00D07448">
        <w:rPr>
          <w:rFonts w:ascii="Arial" w:hAnsi="Arial" w:cs="Arial"/>
          <w:b/>
          <w:bCs/>
          <w:color w:val="000000" w:themeColor="text1"/>
          <w:sz w:val="22"/>
          <w:szCs w:val="22"/>
        </w:rPr>
        <w:t xml:space="preserve">Таблиця </w:t>
      </w:r>
      <w:r w:rsidR="00B31FE8" w:rsidRPr="00D07448">
        <w:rPr>
          <w:rFonts w:ascii="Arial" w:hAnsi="Arial" w:cs="Arial"/>
          <w:b/>
          <w:bCs/>
          <w:i/>
          <w:iCs/>
          <w:color w:val="000000" w:themeColor="text1"/>
          <w:sz w:val="22"/>
          <w:szCs w:val="22"/>
        </w:rPr>
        <w:fldChar w:fldCharType="begin"/>
      </w:r>
      <w:r w:rsidRPr="00D07448">
        <w:rPr>
          <w:rFonts w:ascii="Arial" w:hAnsi="Arial" w:cs="Arial"/>
          <w:b/>
          <w:bCs/>
          <w:color w:val="000000" w:themeColor="text1"/>
          <w:sz w:val="22"/>
          <w:szCs w:val="22"/>
        </w:rPr>
        <w:instrText xml:space="preserve"> SEQ Таблиця \* ARABIC </w:instrText>
      </w:r>
      <w:r w:rsidR="00B31FE8" w:rsidRPr="00D07448">
        <w:rPr>
          <w:rFonts w:ascii="Arial" w:hAnsi="Arial" w:cs="Arial"/>
          <w:b/>
          <w:bCs/>
          <w:i/>
          <w:iCs/>
          <w:color w:val="000000" w:themeColor="text1"/>
          <w:sz w:val="22"/>
          <w:szCs w:val="22"/>
        </w:rPr>
        <w:fldChar w:fldCharType="separate"/>
      </w:r>
      <w:r w:rsidR="00B735FA" w:rsidRPr="00D07448">
        <w:rPr>
          <w:rFonts w:ascii="Arial" w:hAnsi="Arial" w:cs="Arial"/>
          <w:b/>
          <w:bCs/>
          <w:color w:val="000000" w:themeColor="text1"/>
          <w:sz w:val="22"/>
          <w:szCs w:val="22"/>
        </w:rPr>
        <w:t>3</w:t>
      </w:r>
      <w:r w:rsidR="00B31FE8" w:rsidRPr="00D07448">
        <w:rPr>
          <w:rFonts w:ascii="Arial" w:hAnsi="Arial" w:cs="Arial"/>
          <w:b/>
          <w:bCs/>
          <w:i/>
          <w:iCs/>
          <w:color w:val="000000" w:themeColor="text1"/>
          <w:sz w:val="22"/>
          <w:szCs w:val="22"/>
        </w:rPr>
        <w:fldChar w:fldCharType="end"/>
      </w:r>
      <w:r w:rsidR="00AB4CA3" w:rsidRPr="00D07448">
        <w:rPr>
          <w:rFonts w:ascii="Arial" w:hAnsi="Arial" w:cs="Arial"/>
          <w:b/>
          <w:bCs/>
          <w:color w:val="000000" w:themeColor="text1"/>
          <w:sz w:val="22"/>
          <w:szCs w:val="22"/>
        </w:rPr>
        <w:t xml:space="preserve">. </w:t>
      </w:r>
      <w:r w:rsidRPr="00D07448">
        <w:rPr>
          <w:rFonts w:ascii="Arial" w:hAnsi="Arial" w:cs="Arial"/>
          <w:b/>
          <w:bCs/>
          <w:color w:val="000000" w:themeColor="text1"/>
          <w:sz w:val="22"/>
          <w:szCs w:val="22"/>
        </w:rPr>
        <w:t>Перелік проєктів місцевого розвитку, включених до Плану заходів за Стратегічною ціллю 1 «</w:t>
      </w:r>
      <w:r w:rsidR="00101669" w:rsidRPr="00D07448">
        <w:rPr>
          <w:rFonts w:ascii="Arial" w:hAnsi="Arial" w:cs="Arial"/>
          <w:b/>
          <w:bCs/>
          <w:color w:val="000000" w:themeColor="text1"/>
          <w:sz w:val="22"/>
          <w:szCs w:val="22"/>
        </w:rPr>
        <w:t>Соціально</w:t>
      </w:r>
      <w:r w:rsidR="00101669" w:rsidRPr="00D07448">
        <w:rPr>
          <w:rFonts w:ascii="Arial" w:hAnsi="Arial" w:cs="Arial"/>
          <w:b/>
          <w:bCs/>
          <w:i/>
          <w:iCs/>
          <w:color w:val="000000" w:themeColor="text1"/>
          <w:sz w:val="22"/>
          <w:szCs w:val="22"/>
        </w:rPr>
        <w:t>-е</w:t>
      </w:r>
      <w:r w:rsidRPr="00D07448">
        <w:rPr>
          <w:rFonts w:ascii="Arial" w:hAnsi="Arial" w:cs="Arial"/>
          <w:b/>
          <w:bCs/>
          <w:color w:val="000000" w:themeColor="text1"/>
          <w:sz w:val="22"/>
          <w:szCs w:val="22"/>
        </w:rPr>
        <w:t>кономічний розвиток громади, як найважливіша передумова добробуту».</w:t>
      </w:r>
      <w:bookmarkEnd w:id="12"/>
      <w:bookmarkEnd w:id="13"/>
    </w:p>
    <w:tbl>
      <w:tblPr>
        <w:tblStyle w:val="TableNormal1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93"/>
        <w:gridCol w:w="3695"/>
        <w:gridCol w:w="760"/>
        <w:gridCol w:w="1049"/>
        <w:gridCol w:w="760"/>
        <w:gridCol w:w="1034"/>
        <w:gridCol w:w="752"/>
      </w:tblGrid>
      <w:tr w:rsidR="00747D21" w:rsidRPr="00D07448" w:rsidTr="00BA02A8">
        <w:trPr>
          <w:trHeight w:val="460"/>
          <w:tblHeader/>
        </w:trPr>
        <w:tc>
          <w:tcPr>
            <w:tcW w:w="826"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Оперативна ціль, на досягнення якої спрямований проєкт</w:t>
            </w:r>
          </w:p>
        </w:tc>
        <w:tc>
          <w:tcPr>
            <w:tcW w:w="1916"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Назва проєкту</w:t>
            </w:r>
          </w:p>
        </w:tc>
        <w:tc>
          <w:tcPr>
            <w:tcW w:w="394"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 xml:space="preserve">Період </w:t>
            </w:r>
            <w:proofErr w:type="spellStart"/>
            <w:r w:rsidRPr="00D07448">
              <w:rPr>
                <w:rFonts w:ascii="Arial" w:hAnsi="Arial" w:cs="Arial"/>
                <w:b/>
                <w:bCs/>
                <w:sz w:val="22"/>
                <w:szCs w:val="22"/>
                <w:lang w:val="uk-UA" w:eastAsia="en-US"/>
              </w:rPr>
              <w:t>реалі-</w:t>
            </w:r>
            <w:proofErr w:type="spellEnd"/>
            <w:r w:rsidRPr="00D07448">
              <w:rPr>
                <w:rFonts w:ascii="Arial" w:hAnsi="Arial" w:cs="Arial"/>
                <w:b/>
                <w:bCs/>
                <w:sz w:val="22"/>
                <w:szCs w:val="22"/>
                <w:lang w:val="uk-UA" w:eastAsia="en-US"/>
              </w:rPr>
              <w:t xml:space="preserve"> </w:t>
            </w:r>
            <w:proofErr w:type="spellStart"/>
            <w:r w:rsidRPr="00D07448">
              <w:rPr>
                <w:rFonts w:ascii="Arial" w:hAnsi="Arial" w:cs="Arial"/>
                <w:b/>
                <w:bCs/>
                <w:sz w:val="22"/>
                <w:szCs w:val="22"/>
                <w:lang w:val="uk-UA" w:eastAsia="en-US"/>
              </w:rPr>
              <w:t>зації</w:t>
            </w:r>
            <w:proofErr w:type="spellEnd"/>
            <w:r w:rsidRPr="00D07448">
              <w:rPr>
                <w:rFonts w:ascii="Arial" w:hAnsi="Arial" w:cs="Arial"/>
                <w:b/>
                <w:bCs/>
                <w:sz w:val="22"/>
                <w:szCs w:val="22"/>
                <w:lang w:val="uk-UA" w:eastAsia="en-US"/>
              </w:rPr>
              <w:t>, роки</w:t>
            </w:r>
          </w:p>
        </w:tc>
        <w:tc>
          <w:tcPr>
            <w:tcW w:w="1864" w:type="pct"/>
            <w:gridSpan w:val="4"/>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 xml:space="preserve">Орієнтовний обсяг фінансування, тис. </w:t>
            </w:r>
            <w:proofErr w:type="spellStart"/>
            <w:r w:rsidRPr="00D07448">
              <w:rPr>
                <w:rFonts w:ascii="Arial" w:hAnsi="Arial" w:cs="Arial"/>
                <w:b/>
                <w:bCs/>
                <w:sz w:val="22"/>
                <w:szCs w:val="22"/>
                <w:lang w:val="uk-UA" w:eastAsia="en-US"/>
              </w:rPr>
              <w:t>грн</w:t>
            </w:r>
            <w:proofErr w:type="spellEnd"/>
          </w:p>
        </w:tc>
      </w:tr>
      <w:tr w:rsidR="00747D21" w:rsidRPr="00D07448" w:rsidTr="00BA02A8">
        <w:trPr>
          <w:trHeight w:val="230"/>
          <w:tblHeader/>
        </w:trPr>
        <w:tc>
          <w:tcPr>
            <w:tcW w:w="826"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1915"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394"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544"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Усього</w:t>
            </w:r>
          </w:p>
        </w:tc>
        <w:tc>
          <w:tcPr>
            <w:tcW w:w="1320" w:type="pct"/>
            <w:gridSpan w:val="3"/>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у т.</w:t>
            </w:r>
            <w:r w:rsidR="00266DBF" w:rsidRPr="00D07448">
              <w:rPr>
                <w:rFonts w:ascii="Arial" w:hAnsi="Arial" w:cs="Arial"/>
                <w:b/>
                <w:bCs/>
                <w:sz w:val="22"/>
                <w:szCs w:val="22"/>
                <w:lang w:val="uk-UA" w:eastAsia="en-US"/>
              </w:rPr>
              <w:t xml:space="preserve"> </w:t>
            </w:r>
            <w:r w:rsidRPr="00D07448">
              <w:rPr>
                <w:rFonts w:ascii="Arial" w:hAnsi="Arial" w:cs="Arial"/>
                <w:b/>
                <w:bCs/>
                <w:sz w:val="22"/>
                <w:szCs w:val="22"/>
                <w:lang w:val="uk-UA" w:eastAsia="en-US"/>
              </w:rPr>
              <w:t>ч. за роками</w:t>
            </w:r>
          </w:p>
        </w:tc>
      </w:tr>
      <w:tr w:rsidR="00747D21" w:rsidRPr="00D07448" w:rsidTr="005A2AC9">
        <w:trPr>
          <w:trHeight w:val="230"/>
          <w:tblHeader/>
        </w:trPr>
        <w:tc>
          <w:tcPr>
            <w:tcW w:w="826"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1916"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394"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544"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394" w:type="pct"/>
            <w:shd w:val="clear" w:color="auto" w:fill="E7E6E6"/>
            <w:vAlign w:val="center"/>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2025</w:t>
            </w:r>
          </w:p>
        </w:tc>
        <w:tc>
          <w:tcPr>
            <w:tcW w:w="536" w:type="pct"/>
            <w:shd w:val="clear" w:color="auto" w:fill="E7E6E6"/>
            <w:vAlign w:val="center"/>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2026</w:t>
            </w:r>
          </w:p>
        </w:tc>
        <w:tc>
          <w:tcPr>
            <w:tcW w:w="389" w:type="pct"/>
            <w:shd w:val="clear" w:color="auto" w:fill="E7E6E6"/>
            <w:vAlign w:val="center"/>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2027</w:t>
            </w:r>
          </w:p>
        </w:tc>
      </w:tr>
      <w:tr w:rsidR="00747D21" w:rsidRPr="00D07448" w:rsidTr="005A2AC9">
        <w:trPr>
          <w:trHeight w:val="1265"/>
          <w:tblHeader/>
        </w:trPr>
        <w:tc>
          <w:tcPr>
            <w:tcW w:w="826" w:type="pct"/>
          </w:tcPr>
          <w:p w:rsidR="00747D21" w:rsidRPr="00D07448" w:rsidRDefault="00747D21" w:rsidP="00BA02A8">
            <w:pPr>
              <w:rPr>
                <w:rFonts w:ascii="Arial" w:hAnsi="Arial" w:cs="Arial"/>
                <w:sz w:val="22"/>
                <w:szCs w:val="22"/>
                <w:lang w:val="uk-UA" w:eastAsia="en-US"/>
              </w:rPr>
            </w:pPr>
            <w:r w:rsidRPr="00D07448">
              <w:rPr>
                <w:rFonts w:ascii="Arial" w:hAnsi="Arial" w:cs="Arial"/>
                <w:color w:val="000000"/>
                <w:sz w:val="22"/>
                <w:szCs w:val="22"/>
                <w:lang w:val="uk-UA" w:eastAsia="uk-UA" w:bidi="uk-UA"/>
              </w:rPr>
              <w:t>1.1 Підтримка зайнятості, бізнесу та залучення інвестицій.</w:t>
            </w:r>
          </w:p>
        </w:tc>
        <w:tc>
          <w:tcPr>
            <w:tcW w:w="1916" w:type="pct"/>
          </w:tcPr>
          <w:p w:rsidR="00747D21" w:rsidRPr="00D07448" w:rsidRDefault="00747D21" w:rsidP="00BA02A8">
            <w:pPr>
              <w:rPr>
                <w:rFonts w:ascii="Arial" w:hAnsi="Arial" w:cs="Arial"/>
                <w:sz w:val="22"/>
                <w:szCs w:val="22"/>
                <w:lang w:val="uk-UA" w:eastAsia="en-US"/>
              </w:rPr>
            </w:pPr>
          </w:p>
        </w:tc>
        <w:tc>
          <w:tcPr>
            <w:tcW w:w="394" w:type="pct"/>
            <w:vAlign w:val="center"/>
          </w:tcPr>
          <w:p w:rsidR="00747D21" w:rsidRPr="00D07448" w:rsidRDefault="00747D21" w:rsidP="00244028">
            <w:pPr>
              <w:jc w:val="center"/>
              <w:rPr>
                <w:rFonts w:ascii="Arial" w:hAnsi="Arial" w:cs="Arial"/>
                <w:sz w:val="22"/>
                <w:szCs w:val="22"/>
                <w:lang w:val="uk-UA" w:eastAsia="en-US"/>
              </w:rPr>
            </w:pP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p>
        </w:tc>
        <w:tc>
          <w:tcPr>
            <w:tcW w:w="389"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val="restart"/>
          </w:tcPr>
          <w:p w:rsidR="00747D21" w:rsidRPr="00D07448" w:rsidRDefault="00747D21" w:rsidP="00BA02A8">
            <w:pPr>
              <w:rPr>
                <w:rFonts w:ascii="Arial" w:hAnsi="Arial" w:cs="Arial"/>
                <w:sz w:val="22"/>
                <w:szCs w:val="22"/>
                <w:lang w:val="uk-UA" w:eastAsia="en-US"/>
              </w:rPr>
            </w:pPr>
            <w:r w:rsidRPr="00D07448">
              <w:rPr>
                <w:rFonts w:ascii="Arial" w:hAnsi="Arial" w:cs="Arial"/>
                <w:sz w:val="22"/>
                <w:szCs w:val="22"/>
                <w:lang w:val="uk-UA" w:eastAsia="en-US"/>
              </w:rPr>
              <w:t xml:space="preserve">1.2. Вдосконалення механізмів та можливостей просторового розвитку. </w:t>
            </w:r>
          </w:p>
        </w:tc>
        <w:tc>
          <w:tcPr>
            <w:tcW w:w="1915" w:type="pct"/>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дошкільного навчального закладу №3 інтелектуально-оздоровчого направлення Прилуцької міської ради Чернігівської області за адресою в/м №12, б1</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5524,12</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5524,12</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Дошкільного навчального закладу №4 Прилуцької міської ради Чернігівської області за адресою вул. 18 Вересня, 27</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3285,33</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3285,33</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Реконструкція з впровадженням комплексних заходів з теплореновації дошкільного навчального закладу (ясла-садок) комбінованого типу №15 Прилуцької міської ради Чернігівської області за адресою </w:t>
            </w:r>
            <w:r w:rsidRPr="00D07448">
              <w:rPr>
                <w:rFonts w:ascii="Arial" w:hAnsi="Arial" w:cs="Arial"/>
                <w:sz w:val="22"/>
                <w:szCs w:val="22"/>
                <w:lang w:val="uk-UA"/>
              </w:rPr>
              <w:t>2 в’їзд Небесної Сотні, 14А</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36000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36000</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дошкільного навчального закладу №19 Прилуцької міської ради Чернігівської області за адресою вул. Фабрична, 140</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6191,30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6191,30</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дошкільного навчального закладу (ясла-садок) комбінованого типу №27 Прилуцької міської ради Чернігівської області за адресою вул. Гвардійська, 90</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14003,42</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14003,42</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Реконструкція з впровадженням комплексних заходів з теплореновації дошкільного навчального закладу №28 центр С.Ф. </w:t>
            </w:r>
            <w:proofErr w:type="spellStart"/>
            <w:r w:rsidRPr="00D07448">
              <w:rPr>
                <w:rFonts w:ascii="Arial" w:hAnsi="Arial" w:cs="Arial"/>
                <w:color w:val="000000"/>
                <w:sz w:val="22"/>
                <w:szCs w:val="22"/>
                <w:lang w:val="uk-UA"/>
              </w:rPr>
              <w:t>Русової</w:t>
            </w:r>
            <w:proofErr w:type="spellEnd"/>
            <w:r w:rsidRPr="00D07448">
              <w:rPr>
                <w:rFonts w:ascii="Arial" w:hAnsi="Arial" w:cs="Arial"/>
                <w:color w:val="000000"/>
                <w:sz w:val="22"/>
                <w:szCs w:val="22"/>
                <w:lang w:val="uk-UA"/>
              </w:rPr>
              <w:t xml:space="preserve"> Прилуцької міської ради Чернігівської області за адресою вул. Переяславська, 39</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7493,47</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7493,47</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Реконструкція з впровадженням комплексних заходів з теплореновації Прилуцького ліцею № 5 імені Віктора Андрійовича </w:t>
            </w:r>
            <w:proofErr w:type="spellStart"/>
            <w:r w:rsidRPr="00D07448">
              <w:rPr>
                <w:rFonts w:ascii="Arial" w:hAnsi="Arial" w:cs="Arial"/>
                <w:color w:val="000000"/>
                <w:sz w:val="22"/>
                <w:szCs w:val="22"/>
                <w:lang w:val="uk-UA"/>
              </w:rPr>
              <w:t>Затолокіна</w:t>
            </w:r>
            <w:proofErr w:type="spellEnd"/>
            <w:r w:rsidRPr="00D07448">
              <w:rPr>
                <w:rFonts w:ascii="Arial" w:hAnsi="Arial" w:cs="Arial"/>
                <w:color w:val="000000"/>
                <w:sz w:val="22"/>
                <w:szCs w:val="22"/>
                <w:lang w:val="uk-UA"/>
              </w:rPr>
              <w:t xml:space="preserve"> Прилуцької міської ради Чернігівської області за адресою вул. Вокзальна, 22</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23526,95</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23526,95</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Прилуцького закладу загальної середньої освіти І-ІІІ ступенів №6 (ліцей №6) Прилуцької міської ради Чернігівської області за адресою вул. Київська, 232</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34772,94</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34772,94</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Прилуцького ліцею № 12 Прилуцької міської ради Чернігівської області за адресою: Військове містечко №12</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13356,42</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13356,42</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Прилуцького ліцею № 14 Прилуцької міської ради Чернігівської області за адресою вул. Садова, 106</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2983,51</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2983,51</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Теплий Дім Знань: Проект з Енергозбереження в Прилуцькій гімназії №3 імені Сергія Гордійовича Шовкуна Прилуцької міської ради Чернігівської області</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4600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800</w:t>
            </w:r>
          </w:p>
        </w:tc>
        <w:tc>
          <w:tcPr>
            <w:tcW w:w="390"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3800</w:t>
            </w: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з впровадженням комплексних заходів з теплореновації закладу загальної середньої освіти І-ІІІ ступенів №7 по вул. Миколаївська 107, в м.</w:t>
            </w:r>
            <w:r w:rsidR="00266DBF" w:rsidRPr="00D07448">
              <w:rPr>
                <w:rFonts w:ascii="Arial" w:hAnsi="Arial" w:cs="Arial"/>
                <w:color w:val="000000"/>
                <w:sz w:val="22"/>
                <w:szCs w:val="22"/>
                <w:lang w:val="uk-UA"/>
              </w:rPr>
              <w:t xml:space="preserve"> </w:t>
            </w:r>
            <w:r w:rsidRPr="00D07448">
              <w:rPr>
                <w:rFonts w:ascii="Arial" w:hAnsi="Arial" w:cs="Arial"/>
                <w:color w:val="000000"/>
                <w:sz w:val="22"/>
                <w:szCs w:val="22"/>
                <w:lang w:val="uk-UA"/>
              </w:rPr>
              <w:t>Прилуки Чернігівської області з виділенням черговості (І черга та ІІ черги) (коригування)</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8955,94</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8955,94</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Капітальний ремонт даху І корпусу Прилуцького ліцею № 1 ім. Георгія Вороного Прилуцької міської ради Чернігівської області за адресою: вул. Київська, 190, м. Прилуки, Чернігівської області</w:t>
            </w:r>
          </w:p>
        </w:tc>
        <w:tc>
          <w:tcPr>
            <w:tcW w:w="39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7908,3</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7908,3</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 xml:space="preserve">Улаштування системи водостоку будівель ЗДО №28, центру Софії </w:t>
            </w:r>
            <w:proofErr w:type="spellStart"/>
            <w:r w:rsidRPr="00D07448">
              <w:rPr>
                <w:rFonts w:ascii="Arial" w:hAnsi="Arial" w:cs="Arial"/>
                <w:sz w:val="22"/>
                <w:szCs w:val="22"/>
                <w:lang w:val="uk-UA"/>
              </w:rPr>
              <w:t>Русової</w:t>
            </w:r>
            <w:proofErr w:type="spellEnd"/>
            <w:r w:rsidRPr="00D07448">
              <w:rPr>
                <w:rFonts w:ascii="Arial" w:hAnsi="Arial" w:cs="Arial"/>
                <w:sz w:val="22"/>
                <w:szCs w:val="22"/>
                <w:lang w:val="uk-UA"/>
              </w:rPr>
              <w:t xml:space="preserve"> за адресою: вулиця Переяславська, 39.</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200</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30</w:t>
            </w: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170</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Встановлення автоматичної системи пожежної сигналізації, оповіщення в Прилуцькій міській центральній бібліотеці ім. Л. Забашти</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245,0</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245,0</w:t>
            </w:r>
          </w:p>
        </w:tc>
        <w:tc>
          <w:tcPr>
            <w:tcW w:w="536" w:type="pct"/>
            <w:vAlign w:val="center"/>
          </w:tcPr>
          <w:p w:rsidR="00747D21" w:rsidRPr="00D07448" w:rsidRDefault="00747D21" w:rsidP="00BA02A8">
            <w:pPr>
              <w:jc w:val="center"/>
              <w:rPr>
                <w:rFonts w:ascii="Arial" w:hAnsi="Arial" w:cs="Arial"/>
                <w:sz w:val="22"/>
                <w:szCs w:val="22"/>
                <w:lang w:val="uk-UA" w:eastAsia="en-US"/>
              </w:rPr>
            </w:pP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val="restart"/>
          </w:tcPr>
          <w:p w:rsidR="00747D21" w:rsidRPr="00D07448" w:rsidRDefault="00747D21" w:rsidP="00BA02A8">
            <w:pPr>
              <w:rPr>
                <w:rFonts w:ascii="Arial" w:hAnsi="Arial" w:cs="Arial"/>
                <w:sz w:val="22"/>
                <w:szCs w:val="22"/>
                <w:lang w:val="uk-UA" w:eastAsia="en-US"/>
              </w:rPr>
            </w:pPr>
          </w:p>
        </w:tc>
        <w:tc>
          <w:tcPr>
            <w:tcW w:w="1915"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Капітальний ремонт даху та утеплення стін приміщення ліцею № 14 за адресою вул. Садова, 135, м. Прилуки, Чернігівської області</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9000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9000</w:t>
            </w:r>
          </w:p>
        </w:tc>
        <w:tc>
          <w:tcPr>
            <w:tcW w:w="390" w:type="pct"/>
            <w:vAlign w:val="center"/>
          </w:tcPr>
          <w:p w:rsidR="00747D21" w:rsidRPr="00D07448" w:rsidRDefault="00747D21" w:rsidP="00BA02A8">
            <w:pPr>
              <w:jc w:val="center"/>
              <w:rPr>
                <w:rFonts w:ascii="Arial" w:hAnsi="Arial" w:cs="Arial"/>
                <w:sz w:val="22"/>
                <w:szCs w:val="22"/>
                <w:highlight w:val="green"/>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6" w:type="pct"/>
            <w:vAlign w:val="bottom"/>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Капітальний ремонт даху двох будівель Прилуцького закладу дошкільної освіти (ясла-садок) №4 Прилуцької міської ради Чернігівської області</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10000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10000</w:t>
            </w:r>
          </w:p>
        </w:tc>
        <w:tc>
          <w:tcPr>
            <w:tcW w:w="390" w:type="pct"/>
            <w:vAlign w:val="center"/>
          </w:tcPr>
          <w:p w:rsidR="00747D21" w:rsidRPr="00D07448" w:rsidRDefault="00747D21" w:rsidP="00BA02A8">
            <w:pPr>
              <w:jc w:val="center"/>
              <w:rPr>
                <w:rFonts w:ascii="Arial" w:hAnsi="Arial" w:cs="Arial"/>
                <w:sz w:val="22"/>
                <w:szCs w:val="22"/>
                <w:highlight w:val="green"/>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6" w:type="pct"/>
            <w:vAlign w:val="bottom"/>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 xml:space="preserve">Перенесення централізованої системи опалення з верхнім розташуванням трубопроводів у двох </w:t>
            </w:r>
            <w:r w:rsidR="00266DBF" w:rsidRPr="00D07448">
              <w:rPr>
                <w:rFonts w:ascii="Arial" w:hAnsi="Arial" w:cs="Arial"/>
                <w:sz w:val="22"/>
                <w:szCs w:val="22"/>
                <w:lang w:val="uk-UA"/>
              </w:rPr>
              <w:t>будівлях</w:t>
            </w:r>
            <w:r w:rsidRPr="00D07448">
              <w:rPr>
                <w:rFonts w:ascii="Arial" w:hAnsi="Arial" w:cs="Arial"/>
                <w:sz w:val="22"/>
                <w:szCs w:val="22"/>
                <w:lang w:val="uk-UA"/>
              </w:rPr>
              <w:t xml:space="preserve"> Прилуцького закладу дошкільної освіти (ясла-садок) №4 Прилуцької міської ради Чернігівської області</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2006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400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400</w:t>
            </w:r>
          </w:p>
        </w:tc>
        <w:tc>
          <w:tcPr>
            <w:tcW w:w="390" w:type="pct"/>
            <w:vAlign w:val="center"/>
          </w:tcPr>
          <w:p w:rsidR="00747D21" w:rsidRPr="00D07448" w:rsidRDefault="00747D21" w:rsidP="00BA02A8">
            <w:pPr>
              <w:jc w:val="center"/>
              <w:rPr>
                <w:rFonts w:ascii="Arial" w:hAnsi="Arial" w:cs="Arial"/>
                <w:sz w:val="22"/>
                <w:szCs w:val="22"/>
                <w:highlight w:val="green"/>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6" w:type="pct"/>
            <w:vAlign w:val="bottom"/>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Проведення капітального ремонту будівлі закладу освіти за адресою: вул.</w:t>
            </w:r>
            <w:r w:rsidR="00266DBF" w:rsidRPr="00D07448">
              <w:rPr>
                <w:rFonts w:ascii="Arial" w:hAnsi="Arial" w:cs="Arial"/>
                <w:sz w:val="22"/>
                <w:szCs w:val="22"/>
                <w:lang w:val="uk-UA"/>
              </w:rPr>
              <w:t xml:space="preserve"> </w:t>
            </w:r>
            <w:r w:rsidRPr="00D07448">
              <w:rPr>
                <w:rFonts w:ascii="Arial" w:hAnsi="Arial" w:cs="Arial"/>
                <w:sz w:val="22"/>
                <w:szCs w:val="22"/>
                <w:lang w:val="uk-UA"/>
              </w:rPr>
              <w:t>Земська, 36 (перекриття даху, ремонт фасаду будівлі, заміна вікон на енергозберіга</w:t>
            </w:r>
            <w:r w:rsidR="00266DBF" w:rsidRPr="00D07448">
              <w:rPr>
                <w:rFonts w:ascii="Arial" w:hAnsi="Arial" w:cs="Arial"/>
                <w:sz w:val="22"/>
                <w:szCs w:val="22"/>
                <w:lang w:val="uk-UA"/>
              </w:rPr>
              <w:t>ючі</w:t>
            </w:r>
            <w:r w:rsidRPr="00D07448">
              <w:rPr>
                <w:rFonts w:ascii="Arial" w:hAnsi="Arial" w:cs="Arial"/>
                <w:sz w:val="22"/>
                <w:szCs w:val="22"/>
                <w:lang w:val="uk-UA"/>
              </w:rPr>
              <w:t xml:space="preserve"> у кількості 16 шт.)</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6000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6000</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6" w:type="pct"/>
            <w:vAlign w:val="bottom"/>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Проведення капітального ремонту будівлі майстерні закладу освіти за адресою: вул.</w:t>
            </w:r>
            <w:r w:rsidR="00266DBF" w:rsidRPr="00D07448">
              <w:rPr>
                <w:rFonts w:ascii="Arial" w:hAnsi="Arial" w:cs="Arial"/>
                <w:sz w:val="22"/>
                <w:szCs w:val="22"/>
                <w:lang w:val="uk-UA"/>
              </w:rPr>
              <w:t xml:space="preserve"> </w:t>
            </w:r>
            <w:r w:rsidRPr="00D07448">
              <w:rPr>
                <w:rFonts w:ascii="Arial" w:hAnsi="Arial" w:cs="Arial"/>
                <w:sz w:val="22"/>
                <w:szCs w:val="22"/>
                <w:lang w:val="uk-UA"/>
              </w:rPr>
              <w:t>Земська, 36 (перекриття даху, ремонт фасаду будівлі, заміна вікон на енергозберіга</w:t>
            </w:r>
            <w:r w:rsidR="00266DBF" w:rsidRPr="00D07448">
              <w:rPr>
                <w:rFonts w:ascii="Arial" w:hAnsi="Arial" w:cs="Arial"/>
                <w:sz w:val="22"/>
                <w:szCs w:val="22"/>
                <w:lang w:val="uk-UA"/>
              </w:rPr>
              <w:t>ючі</w:t>
            </w:r>
            <w:r w:rsidRPr="00D07448">
              <w:rPr>
                <w:rFonts w:ascii="Arial" w:hAnsi="Arial" w:cs="Arial"/>
                <w:sz w:val="22"/>
                <w:szCs w:val="22"/>
                <w:lang w:val="uk-UA"/>
              </w:rPr>
              <w:t xml:space="preserve"> у кількості 12 шт.)</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3000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3000</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58"/>
          <w:tblHeader/>
        </w:trPr>
        <w:tc>
          <w:tcPr>
            <w:tcW w:w="826" w:type="pct"/>
            <w:vMerge/>
          </w:tcPr>
          <w:p w:rsidR="00747D21" w:rsidRPr="00D07448" w:rsidRDefault="00747D21" w:rsidP="00BA02A8">
            <w:pPr>
              <w:rPr>
                <w:rFonts w:ascii="Arial" w:hAnsi="Arial" w:cs="Arial"/>
                <w:sz w:val="22"/>
                <w:szCs w:val="22"/>
                <w:lang w:val="uk-UA" w:eastAsia="en-US"/>
              </w:rPr>
            </w:pPr>
          </w:p>
        </w:tc>
        <w:tc>
          <w:tcPr>
            <w:tcW w:w="1916" w:type="pct"/>
            <w:vAlign w:val="bottom"/>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Придбання спецтехніки - автоматичного водного комбайну для видалення очерету та водяної порослі</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3100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3100</w:t>
            </w:r>
          </w:p>
        </w:tc>
        <w:tc>
          <w:tcPr>
            <w:tcW w:w="390"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5A2AC9">
        <w:trPr>
          <w:trHeight w:val="460"/>
          <w:tblHeader/>
        </w:trPr>
        <w:tc>
          <w:tcPr>
            <w:tcW w:w="826" w:type="pct"/>
            <w:vMerge w:val="restart"/>
            <w:tcBorders>
              <w:top w:val="nil"/>
            </w:tcBorders>
          </w:tcPr>
          <w:p w:rsidR="00747D21" w:rsidRPr="00D07448" w:rsidRDefault="00747D21" w:rsidP="00BA02A8">
            <w:pPr>
              <w:rPr>
                <w:rFonts w:ascii="Arial" w:hAnsi="Arial" w:cs="Arial"/>
                <w:sz w:val="22"/>
                <w:szCs w:val="22"/>
                <w:lang w:val="uk-UA" w:eastAsia="en-US"/>
              </w:rPr>
            </w:pPr>
            <w:r w:rsidRPr="00D07448">
              <w:rPr>
                <w:rFonts w:ascii="Arial" w:hAnsi="Arial" w:cs="Arial"/>
                <w:sz w:val="22"/>
                <w:szCs w:val="22"/>
                <w:lang w:val="uk-UA" w:eastAsia="en-US"/>
              </w:rPr>
              <w:t>1.3. Підвищення привабливості громади. Посилення ефективності використання ресурсів.</w:t>
            </w:r>
          </w:p>
        </w:tc>
        <w:tc>
          <w:tcPr>
            <w:tcW w:w="1916"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Кам’яне мереживо цивільної архітектури міста Прилуки</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1300,0</w:t>
            </w:r>
          </w:p>
        </w:tc>
        <w:tc>
          <w:tcPr>
            <w:tcW w:w="39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300,0</w:t>
            </w: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500,0</w:t>
            </w:r>
          </w:p>
        </w:tc>
        <w:tc>
          <w:tcPr>
            <w:tcW w:w="390"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500,0</w:t>
            </w:r>
          </w:p>
        </w:tc>
      </w:tr>
      <w:tr w:rsidR="00747D21" w:rsidRPr="00D07448" w:rsidTr="005A2AC9">
        <w:trPr>
          <w:trHeight w:val="460"/>
          <w:tblHeader/>
        </w:trPr>
        <w:tc>
          <w:tcPr>
            <w:tcW w:w="826" w:type="pct"/>
            <w:vMerge/>
          </w:tcPr>
          <w:p w:rsidR="00747D21" w:rsidRPr="00D07448" w:rsidRDefault="00747D21" w:rsidP="00BA02A8">
            <w:pPr>
              <w:rPr>
                <w:rFonts w:ascii="Arial" w:hAnsi="Arial" w:cs="Arial"/>
                <w:sz w:val="22"/>
                <w:szCs w:val="22"/>
                <w:lang w:val="uk-UA" w:eastAsia="en-US"/>
              </w:rPr>
            </w:pPr>
          </w:p>
        </w:tc>
        <w:tc>
          <w:tcPr>
            <w:tcW w:w="1916"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Збереження, розвиток та репрезентація локальної спадщини Прилуцької громади задля зміцнення української ідентичності та формування спільних цінностей українського суспільства відповідно до викликів війни</w:t>
            </w:r>
          </w:p>
        </w:tc>
        <w:tc>
          <w:tcPr>
            <w:tcW w:w="39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544"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22000</w:t>
            </w:r>
          </w:p>
        </w:tc>
        <w:tc>
          <w:tcPr>
            <w:tcW w:w="394" w:type="pct"/>
            <w:vAlign w:val="center"/>
          </w:tcPr>
          <w:p w:rsidR="00747D21" w:rsidRPr="00D07448" w:rsidRDefault="00747D21" w:rsidP="00BA02A8">
            <w:pPr>
              <w:jc w:val="center"/>
              <w:rPr>
                <w:rFonts w:ascii="Arial" w:hAnsi="Arial" w:cs="Arial"/>
                <w:sz w:val="22"/>
                <w:szCs w:val="22"/>
                <w:lang w:val="uk-UA" w:eastAsia="en-US"/>
              </w:rPr>
            </w:pPr>
          </w:p>
        </w:tc>
        <w:tc>
          <w:tcPr>
            <w:tcW w:w="53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11000</w:t>
            </w:r>
          </w:p>
        </w:tc>
        <w:tc>
          <w:tcPr>
            <w:tcW w:w="390"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11000</w:t>
            </w:r>
          </w:p>
        </w:tc>
      </w:tr>
      <w:tr w:rsidR="00747D21" w:rsidRPr="00D07448" w:rsidTr="005A2AC9">
        <w:trPr>
          <w:trHeight w:val="460"/>
          <w:tblHeader/>
        </w:trPr>
        <w:tc>
          <w:tcPr>
            <w:tcW w:w="826" w:type="pct"/>
            <w:tcBorders>
              <w:top w:val="nil"/>
            </w:tcBorders>
            <w:shd w:val="clear" w:color="auto" w:fill="DEEAF6"/>
            <w:vAlign w:val="center"/>
          </w:tcPr>
          <w:p w:rsidR="00747D21" w:rsidRPr="00D07448" w:rsidRDefault="00747D21" w:rsidP="00BA02A8">
            <w:pPr>
              <w:jc w:val="center"/>
              <w:rPr>
                <w:rFonts w:ascii="Arial" w:hAnsi="Arial" w:cs="Arial"/>
                <w:b/>
                <w:sz w:val="22"/>
                <w:szCs w:val="22"/>
                <w:lang w:val="uk-UA" w:eastAsia="en-US"/>
              </w:rPr>
            </w:pPr>
            <w:r w:rsidRPr="00D07448">
              <w:rPr>
                <w:rFonts w:ascii="Arial" w:hAnsi="Arial" w:cs="Arial"/>
                <w:b/>
                <w:sz w:val="22"/>
                <w:szCs w:val="22"/>
                <w:lang w:val="uk-UA" w:eastAsia="en-US"/>
              </w:rPr>
              <w:t>ВСЬОГО</w:t>
            </w:r>
          </w:p>
        </w:tc>
        <w:tc>
          <w:tcPr>
            <w:tcW w:w="1916" w:type="pct"/>
            <w:shd w:val="clear" w:color="auto" w:fill="DEEAF6"/>
            <w:vAlign w:val="center"/>
          </w:tcPr>
          <w:p w:rsidR="00747D21" w:rsidRPr="00D07448" w:rsidRDefault="00747D21" w:rsidP="00BA02A8">
            <w:pPr>
              <w:jc w:val="center"/>
              <w:rPr>
                <w:rFonts w:ascii="Arial" w:hAnsi="Arial" w:cs="Arial"/>
                <w:b/>
                <w:sz w:val="22"/>
                <w:szCs w:val="22"/>
                <w:lang w:val="uk-UA" w:eastAsia="en-US"/>
              </w:rPr>
            </w:pPr>
          </w:p>
        </w:tc>
        <w:tc>
          <w:tcPr>
            <w:tcW w:w="394" w:type="pct"/>
            <w:shd w:val="clear" w:color="auto" w:fill="DEEAF6"/>
            <w:vAlign w:val="center"/>
          </w:tcPr>
          <w:p w:rsidR="00747D21" w:rsidRPr="00D07448" w:rsidRDefault="00747D21" w:rsidP="00BA02A8">
            <w:pPr>
              <w:jc w:val="center"/>
              <w:rPr>
                <w:rFonts w:ascii="Arial" w:hAnsi="Arial" w:cs="Arial"/>
                <w:b/>
                <w:sz w:val="22"/>
                <w:szCs w:val="22"/>
                <w:lang w:val="uk-UA" w:eastAsia="en-US"/>
              </w:rPr>
            </w:pPr>
          </w:p>
        </w:tc>
        <w:tc>
          <w:tcPr>
            <w:tcW w:w="544" w:type="pct"/>
            <w:shd w:val="clear" w:color="auto" w:fill="DEEAF6"/>
            <w:vAlign w:val="center"/>
          </w:tcPr>
          <w:p w:rsidR="00747D21" w:rsidRPr="00D07448" w:rsidRDefault="00747D21" w:rsidP="00BA02A8">
            <w:pPr>
              <w:jc w:val="center"/>
              <w:rPr>
                <w:rFonts w:ascii="Arial" w:eastAsia="Times New Roman" w:hAnsi="Arial" w:cs="Arial"/>
                <w:color w:val="000000"/>
                <w:sz w:val="22"/>
                <w:szCs w:val="22"/>
                <w:lang w:val="uk-UA" w:eastAsia="en-US"/>
              </w:rPr>
            </w:pPr>
            <w:r w:rsidRPr="00D07448">
              <w:rPr>
                <w:rFonts w:ascii="Arial" w:eastAsia="Times New Roman" w:hAnsi="Arial" w:cs="Arial"/>
                <w:color w:val="000000"/>
                <w:sz w:val="22"/>
                <w:szCs w:val="22"/>
                <w:lang w:val="uk-UA" w:eastAsia="en-US"/>
              </w:rPr>
              <w:t>223847,2</w:t>
            </w:r>
          </w:p>
        </w:tc>
        <w:tc>
          <w:tcPr>
            <w:tcW w:w="394" w:type="pct"/>
            <w:shd w:val="clear" w:color="auto" w:fill="DEEAF6"/>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575</w:t>
            </w:r>
          </w:p>
        </w:tc>
        <w:tc>
          <w:tcPr>
            <w:tcW w:w="536" w:type="pct"/>
            <w:shd w:val="clear" w:color="auto" w:fill="DEEAF6"/>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20797</w:t>
            </w:r>
            <w:r w:rsidR="004E66F7" w:rsidRPr="00D07448">
              <w:rPr>
                <w:rFonts w:ascii="Arial" w:hAnsi="Arial" w:cs="Arial"/>
                <w:color w:val="000000"/>
                <w:sz w:val="22"/>
                <w:szCs w:val="22"/>
                <w:lang w:val="uk-UA"/>
              </w:rPr>
              <w:t>1,7</w:t>
            </w:r>
          </w:p>
        </w:tc>
        <w:tc>
          <w:tcPr>
            <w:tcW w:w="390" w:type="pct"/>
            <w:shd w:val="clear" w:color="auto" w:fill="DEEAF6"/>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15300</w:t>
            </w:r>
          </w:p>
        </w:tc>
      </w:tr>
    </w:tbl>
    <w:p w:rsidR="002E7E18" w:rsidRPr="00D07448" w:rsidRDefault="001755D5" w:rsidP="001755D5">
      <w:pPr>
        <w:ind w:firstLine="720"/>
        <w:jc w:val="both"/>
        <w:rPr>
          <w:rFonts w:ascii="Arial" w:eastAsia="Calibri" w:hAnsi="Arial" w:cs="Arial"/>
          <w:b/>
          <w:kern w:val="2"/>
          <w:sz w:val="22"/>
          <w:szCs w:val="22"/>
          <w:lang w:eastAsia="en-US"/>
        </w:rPr>
      </w:pPr>
      <w:r w:rsidRPr="00D07448">
        <w:rPr>
          <w:rFonts w:ascii="Arial" w:eastAsia="Times New Roman" w:hAnsi="Arial" w:cs="Arial"/>
          <w:sz w:val="22"/>
          <w:szCs w:val="22"/>
        </w:rPr>
        <w:t xml:space="preserve">Важливим є ведення постійного діалогу влади, бізнесу й громадськості, гуртування ділових людей та їх потенційних партнерів у бізнес-клуби, асоціації тощо. Покращений бізнес-клімат означає високу взаємну довіру, співпрацю, партнерство в реалізації проєктів </w:t>
      </w:r>
      <w:r w:rsidRPr="00D07448">
        <w:rPr>
          <w:rFonts w:ascii="Arial" w:eastAsia="Times New Roman" w:hAnsi="Arial" w:cs="Arial"/>
          <w:sz w:val="22"/>
          <w:szCs w:val="22"/>
        </w:rPr>
        <w:lastRenderedPageBreak/>
        <w:t>розвитку, більшу кількість робочих місць, збільшення доходів від місцевих податків, підвищення продуктивності і покращення конкурентних позицій місцевого бізнесу.</w:t>
      </w:r>
    </w:p>
    <w:p w:rsidR="00F55514" w:rsidRPr="00D07448" w:rsidRDefault="00F55514" w:rsidP="001755D5">
      <w:pPr>
        <w:ind w:firstLine="567"/>
        <w:jc w:val="both"/>
        <w:rPr>
          <w:rFonts w:ascii="Arial" w:eastAsia="Calibri" w:hAnsi="Arial" w:cs="Arial"/>
          <w:b/>
          <w:color w:val="0070C0"/>
          <w:kern w:val="2"/>
          <w:sz w:val="22"/>
          <w:szCs w:val="22"/>
          <w:lang w:eastAsia="en-US"/>
        </w:rPr>
      </w:pPr>
      <w:r w:rsidRPr="00D07448">
        <w:rPr>
          <w:rFonts w:ascii="Arial" w:eastAsia="Calibri" w:hAnsi="Arial" w:cs="Arial"/>
          <w:b/>
          <w:color w:val="0070C0"/>
          <w:kern w:val="2"/>
          <w:sz w:val="22"/>
          <w:szCs w:val="22"/>
          <w:lang w:eastAsia="en-US"/>
        </w:rPr>
        <w:t>Стратегічна ціль 2. Підвищення якості та безпеки життя мешканців Прилук і ефективна діяльність міської влади.</w:t>
      </w:r>
    </w:p>
    <w:p w:rsidR="00F55514" w:rsidRPr="00D07448" w:rsidRDefault="00F55514" w:rsidP="00F55514">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Мета Стратегічної цілі 2 - забезпечення поліпшення якості життя населення шляхом надання безперебійних комунальних послуг, забезпечення безпеки, а також тривале і здорове життя мешканців громади, можливості для здобуття освіти та доступність умов, що забезпечують гідний життєвий рівень. Ці можливості є провідними для людського розвитку і визначають якість життя людини. Необхідно нарощувати можливості для забезпечення благополуччя мешканців та їх сімей. Загалом відчуття благополуччя є суб’єктивним, проте воно формується через досягнення спільного відчуття задоволеності ситуацією в громаді у порівнянні з іншими громадами, своїм минулим в інших періодах розвитку громади, відносно своєї участі в житті громади, оцінками інших людей та можливістю реалізації своїх ідей та ініціатив.</w:t>
      </w:r>
    </w:p>
    <w:p w:rsidR="00F55514" w:rsidRPr="00D07448" w:rsidRDefault="00F55514" w:rsidP="00F55514">
      <w:pPr>
        <w:suppressAutoHyphens/>
        <w:ind w:firstLine="708"/>
        <w:jc w:val="both"/>
        <w:rPr>
          <w:rFonts w:ascii="Arial" w:eastAsia="Times New Roman" w:hAnsi="Arial" w:cs="Arial"/>
          <w:kern w:val="2"/>
          <w:sz w:val="22"/>
          <w:szCs w:val="22"/>
          <w:lang w:eastAsia="zh-CN"/>
        </w:rPr>
      </w:pPr>
      <w:r w:rsidRPr="00D07448">
        <w:rPr>
          <w:rFonts w:ascii="Arial" w:eastAsia="Times New Roman" w:hAnsi="Arial" w:cs="Arial"/>
          <w:kern w:val="2"/>
          <w:sz w:val="22"/>
          <w:szCs w:val="22"/>
          <w:lang w:eastAsia="zh-CN"/>
        </w:rPr>
        <w:t>Вона досягається на основі оптимізації використання внутрішнього потенціалу громади, врахування особливостей організації економічної діяльності, а також етнокультурних цінностей населення. Якість життя та безпека населення є головною передумовою розвитку людського капіталу та одночасно засобом і метою посилення конкурентоспроможності на рівні громади та регіону. Підвищення якості життя мешканців є одним із ключових чинників конкурентоспроможності громади, оскільки є чинником залучення інвестиційних та трудових ресурсів, інтелектуального капіталу, та з іншого боку, стримує відтік людського і фінансового капіталу з громади. У сучасних умовах саме збережений та примножений у регіоні людський капітал може стати драйвером розбудови економіки на інноваційних засадах. Враховуючи те, що якість життя, як базис для розвитку людського капіталу, впливає на приплив інвестицій, міграційні процеси, ефективність праці. Можна стверджувати, що якість життя є вагомим чинником конкурентоспроможності Прилуцької територіальної громади.</w:t>
      </w:r>
    </w:p>
    <w:p w:rsidR="00F55514" w:rsidRPr="00D07448" w:rsidRDefault="00F55514" w:rsidP="00F55514">
      <w:pPr>
        <w:ind w:firstLine="567"/>
        <w:jc w:val="both"/>
        <w:rPr>
          <w:rFonts w:ascii="Arial" w:eastAsia="Calibri" w:hAnsi="Arial" w:cs="Arial"/>
          <w:bCs/>
          <w:kern w:val="2"/>
          <w:sz w:val="22"/>
          <w:szCs w:val="22"/>
          <w:lang w:eastAsia="en-US"/>
        </w:rPr>
      </w:pPr>
      <w:r w:rsidRPr="00D07448">
        <w:rPr>
          <w:rFonts w:ascii="Arial" w:eastAsia="Calibri" w:hAnsi="Arial" w:cs="Arial"/>
          <w:kern w:val="2"/>
          <w:sz w:val="22"/>
          <w:szCs w:val="22"/>
          <w:lang w:eastAsia="en-US"/>
        </w:rPr>
        <w:t>Визначальним чинником розвитку громади у перспективі стане інтегрованість мешканців у процеси прийняття рішень щодо розвитку території, що вимагає активізації діалогу між представниками бізнесу, органів влади, громадськості.</w:t>
      </w:r>
    </w:p>
    <w:p w:rsidR="00F55514" w:rsidRPr="00D07448" w:rsidRDefault="00F55514" w:rsidP="00F55514">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Стратегічна ціль 2 досягається через реалізацію таких оперативних цілей:</w:t>
      </w:r>
    </w:p>
    <w:p w:rsidR="00F55514" w:rsidRPr="00D07448" w:rsidRDefault="00F55514" w:rsidP="00F55514">
      <w:pPr>
        <w:ind w:firstLine="567"/>
        <w:jc w:val="both"/>
        <w:rPr>
          <w:rFonts w:ascii="Arial" w:eastAsia="Calibri" w:hAnsi="Arial" w:cs="Arial"/>
          <w:kern w:val="2"/>
          <w:sz w:val="22"/>
          <w:szCs w:val="22"/>
          <w:lang w:eastAsia="en-US"/>
        </w:rPr>
      </w:pPr>
      <w:r w:rsidRPr="00D07448">
        <w:rPr>
          <w:rFonts w:ascii="Arial" w:eastAsia="Calibri" w:hAnsi="Arial" w:cs="Arial"/>
          <w:color w:val="000000"/>
          <w:kern w:val="2"/>
          <w:sz w:val="22"/>
          <w:szCs w:val="22"/>
          <w:lang w:eastAsia="uk-UA" w:bidi="uk-UA"/>
        </w:rPr>
        <w:t xml:space="preserve">2.1. </w:t>
      </w:r>
      <w:r w:rsidRPr="00D07448">
        <w:rPr>
          <w:rFonts w:ascii="Arial" w:eastAsia="Calibri" w:hAnsi="Arial" w:cs="Arial"/>
          <w:kern w:val="2"/>
          <w:sz w:val="22"/>
          <w:szCs w:val="22"/>
          <w:lang w:eastAsia="en-US"/>
        </w:rPr>
        <w:t>Ефективна система надання соціально-гуманітарних та комунальних послуг. Розвиток інфраструктури.</w:t>
      </w:r>
    </w:p>
    <w:p w:rsidR="00F55514" w:rsidRPr="00D07448" w:rsidRDefault="00F55514" w:rsidP="00F55514">
      <w:pPr>
        <w:ind w:firstLine="567"/>
        <w:jc w:val="both"/>
        <w:rPr>
          <w:rFonts w:ascii="Arial" w:eastAsia="Calibri" w:hAnsi="Arial" w:cs="Arial"/>
          <w:kern w:val="2"/>
          <w:sz w:val="22"/>
          <w:szCs w:val="22"/>
          <w:lang w:eastAsia="en-US"/>
        </w:rPr>
      </w:pPr>
      <w:r w:rsidRPr="00D07448">
        <w:rPr>
          <w:rFonts w:ascii="Arial" w:eastAsia="Calibri" w:hAnsi="Arial" w:cs="Arial"/>
          <w:color w:val="000000"/>
          <w:kern w:val="2"/>
          <w:sz w:val="22"/>
          <w:szCs w:val="22"/>
          <w:lang w:eastAsia="uk-UA" w:bidi="uk-UA"/>
        </w:rPr>
        <w:t xml:space="preserve">2.2. </w:t>
      </w:r>
      <w:r w:rsidRPr="00D07448">
        <w:rPr>
          <w:rFonts w:ascii="Arial" w:eastAsia="Calibri" w:hAnsi="Arial" w:cs="Arial"/>
          <w:kern w:val="2"/>
          <w:sz w:val="22"/>
          <w:szCs w:val="22"/>
          <w:lang w:eastAsia="en-US"/>
        </w:rPr>
        <w:t>Охоплення всіх категорій жителів міста увагою відповідно потреб та інтересів.</w:t>
      </w:r>
    </w:p>
    <w:p w:rsidR="00F55514" w:rsidRPr="00D07448" w:rsidRDefault="00F55514" w:rsidP="00F55514">
      <w:pPr>
        <w:ind w:firstLine="567"/>
        <w:jc w:val="both"/>
        <w:rPr>
          <w:rFonts w:ascii="Arial" w:eastAsia="Calibri" w:hAnsi="Arial" w:cs="Arial"/>
          <w:color w:val="000000"/>
          <w:kern w:val="2"/>
          <w:sz w:val="22"/>
          <w:szCs w:val="22"/>
          <w:lang w:eastAsia="uk-UA" w:bidi="uk-UA"/>
        </w:rPr>
      </w:pPr>
      <w:r w:rsidRPr="00D07448">
        <w:rPr>
          <w:rFonts w:ascii="Arial" w:eastAsia="Calibri" w:hAnsi="Arial" w:cs="Arial"/>
          <w:color w:val="000000"/>
          <w:kern w:val="2"/>
          <w:sz w:val="22"/>
          <w:szCs w:val="22"/>
          <w:lang w:eastAsia="uk-UA" w:bidi="uk-UA"/>
        </w:rPr>
        <w:t xml:space="preserve">2.3. </w:t>
      </w:r>
      <w:r w:rsidRPr="00D07448">
        <w:rPr>
          <w:rFonts w:ascii="Arial" w:eastAsia="Calibri" w:hAnsi="Arial" w:cs="Arial"/>
          <w:kern w:val="2"/>
          <w:sz w:val="22"/>
          <w:szCs w:val="22"/>
          <w:lang w:eastAsia="en-US"/>
        </w:rPr>
        <w:t>Розбудова безпечного, доступного та комфортного середовища.</w:t>
      </w:r>
      <w:r w:rsidRPr="00D07448">
        <w:rPr>
          <w:rFonts w:ascii="Arial" w:eastAsia="Calibri" w:hAnsi="Arial" w:cs="Arial"/>
          <w:color w:val="000000"/>
          <w:kern w:val="2"/>
          <w:sz w:val="22"/>
          <w:szCs w:val="22"/>
          <w:lang w:eastAsia="uk-UA" w:bidi="uk-UA"/>
        </w:rPr>
        <w:t>.</w:t>
      </w:r>
    </w:p>
    <w:p w:rsidR="00747D21" w:rsidRPr="00D07448" w:rsidRDefault="00F55514" w:rsidP="00747D21">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 xml:space="preserve">Досягнення стратегічної цілі 2 </w:t>
      </w:r>
      <w:r w:rsidRPr="00D07448">
        <w:rPr>
          <w:rFonts w:ascii="Arial" w:eastAsia="Calibri" w:hAnsi="Arial" w:cs="Arial"/>
          <w:b/>
          <w:kern w:val="2"/>
          <w:sz w:val="22"/>
          <w:szCs w:val="22"/>
          <w:lang w:eastAsia="en-US"/>
        </w:rPr>
        <w:t>«Підвищення якості та безпеки життя мешканців Прилук та ефективна діяльність міської влади»</w:t>
      </w:r>
      <w:r w:rsidRPr="00D07448">
        <w:rPr>
          <w:rFonts w:ascii="Arial" w:eastAsia="Calibri" w:hAnsi="Arial" w:cs="Arial"/>
          <w:kern w:val="2"/>
          <w:sz w:val="22"/>
          <w:szCs w:val="22"/>
          <w:lang w:eastAsia="en-US"/>
        </w:rPr>
        <w:t xml:space="preserve"> передбачається через </w:t>
      </w:r>
      <w:r w:rsidR="00747D21" w:rsidRPr="00D07448">
        <w:rPr>
          <w:rFonts w:ascii="Arial" w:eastAsia="Calibri" w:hAnsi="Arial" w:cs="Arial"/>
          <w:kern w:val="2"/>
          <w:sz w:val="22"/>
          <w:szCs w:val="22"/>
          <w:lang w:eastAsia="en-US"/>
        </w:rPr>
        <w:t xml:space="preserve">реалізацію </w:t>
      </w:r>
      <w:r w:rsidR="00747D21" w:rsidRPr="00D07448">
        <w:rPr>
          <w:rFonts w:ascii="Arial" w:eastAsia="Calibri" w:hAnsi="Arial" w:cs="Arial"/>
          <w:b/>
          <w:bCs/>
          <w:kern w:val="2"/>
          <w:sz w:val="22"/>
          <w:szCs w:val="22"/>
          <w:lang w:eastAsia="en-US"/>
        </w:rPr>
        <w:t>5</w:t>
      </w:r>
      <w:r w:rsidR="008A15D3">
        <w:rPr>
          <w:rFonts w:ascii="Arial" w:eastAsia="Calibri" w:hAnsi="Arial" w:cs="Arial"/>
          <w:b/>
          <w:bCs/>
          <w:kern w:val="2"/>
          <w:sz w:val="22"/>
          <w:szCs w:val="22"/>
          <w:lang w:eastAsia="en-US"/>
        </w:rPr>
        <w:t>5</w:t>
      </w:r>
      <w:r w:rsidR="00747D21" w:rsidRPr="00D07448">
        <w:rPr>
          <w:rFonts w:ascii="Arial" w:eastAsia="Calibri" w:hAnsi="Arial" w:cs="Arial"/>
          <w:kern w:val="2"/>
          <w:sz w:val="22"/>
          <w:szCs w:val="22"/>
          <w:lang w:eastAsia="en-US"/>
        </w:rPr>
        <w:t xml:space="preserve"> проєктів на загальну суму</w:t>
      </w:r>
      <w:r w:rsidR="008A15D3">
        <w:rPr>
          <w:rFonts w:ascii="Arial" w:eastAsia="Calibri" w:hAnsi="Arial" w:cs="Arial"/>
          <w:b/>
          <w:kern w:val="2"/>
          <w:sz w:val="22"/>
          <w:szCs w:val="22"/>
          <w:lang w:eastAsia="en-US"/>
        </w:rPr>
        <w:t xml:space="preserve"> 3 192</w:t>
      </w:r>
      <w:r w:rsidR="00747D21" w:rsidRPr="00D07448">
        <w:rPr>
          <w:rFonts w:ascii="Arial" w:eastAsia="Calibri" w:hAnsi="Arial" w:cs="Arial"/>
          <w:b/>
          <w:kern w:val="2"/>
          <w:sz w:val="22"/>
          <w:szCs w:val="22"/>
          <w:lang w:eastAsia="en-US"/>
        </w:rPr>
        <w:t xml:space="preserve"> 980 тис. грн. </w:t>
      </w:r>
    </w:p>
    <w:p w:rsidR="00517666" w:rsidRPr="00D07448" w:rsidRDefault="00517666" w:rsidP="00AB4CA3">
      <w:pPr>
        <w:pStyle w:val="aff4"/>
        <w:spacing w:after="0"/>
        <w:jc w:val="both"/>
        <w:rPr>
          <w:rFonts w:ascii="Arial" w:hAnsi="Arial" w:cs="Arial"/>
          <w:b/>
          <w:bCs/>
          <w:i w:val="0"/>
          <w:iCs w:val="0"/>
          <w:color w:val="000000" w:themeColor="text1"/>
          <w:sz w:val="22"/>
          <w:szCs w:val="22"/>
        </w:rPr>
      </w:pPr>
      <w:bookmarkStart w:id="14" w:name="_Ref189823282"/>
      <w:bookmarkStart w:id="15" w:name="_Toc193972274"/>
      <w:r w:rsidRPr="00D07448">
        <w:rPr>
          <w:rFonts w:ascii="Arial" w:hAnsi="Arial" w:cs="Arial"/>
          <w:b/>
          <w:bCs/>
          <w:i w:val="0"/>
          <w:iCs w:val="0"/>
          <w:color w:val="000000" w:themeColor="text1"/>
          <w:sz w:val="22"/>
          <w:szCs w:val="22"/>
        </w:rPr>
        <w:t xml:space="preserve">Таблиця </w:t>
      </w:r>
      <w:r w:rsidR="00B31FE8" w:rsidRPr="00D07448">
        <w:rPr>
          <w:rFonts w:ascii="Arial" w:hAnsi="Arial" w:cs="Arial"/>
          <w:b/>
          <w:bCs/>
          <w:i w:val="0"/>
          <w:iCs w:val="0"/>
          <w:color w:val="000000" w:themeColor="text1"/>
          <w:sz w:val="22"/>
          <w:szCs w:val="22"/>
        </w:rPr>
        <w:fldChar w:fldCharType="begin"/>
      </w:r>
      <w:r w:rsidRPr="00D07448">
        <w:rPr>
          <w:rFonts w:ascii="Arial" w:hAnsi="Arial" w:cs="Arial"/>
          <w:b/>
          <w:bCs/>
          <w:i w:val="0"/>
          <w:iCs w:val="0"/>
          <w:color w:val="000000" w:themeColor="text1"/>
          <w:sz w:val="22"/>
          <w:szCs w:val="22"/>
        </w:rPr>
        <w:instrText xml:space="preserve"> SEQ Таблиця \* ARABIC </w:instrText>
      </w:r>
      <w:r w:rsidR="00B31FE8" w:rsidRPr="00D07448">
        <w:rPr>
          <w:rFonts w:ascii="Arial" w:hAnsi="Arial" w:cs="Arial"/>
          <w:b/>
          <w:bCs/>
          <w:i w:val="0"/>
          <w:iCs w:val="0"/>
          <w:color w:val="000000" w:themeColor="text1"/>
          <w:sz w:val="22"/>
          <w:szCs w:val="22"/>
        </w:rPr>
        <w:fldChar w:fldCharType="separate"/>
      </w:r>
      <w:r w:rsidR="00B735FA" w:rsidRPr="00D07448">
        <w:rPr>
          <w:rFonts w:ascii="Arial" w:hAnsi="Arial" w:cs="Arial"/>
          <w:b/>
          <w:bCs/>
          <w:i w:val="0"/>
          <w:iCs w:val="0"/>
          <w:color w:val="000000" w:themeColor="text1"/>
          <w:sz w:val="22"/>
          <w:szCs w:val="22"/>
        </w:rPr>
        <w:t>4</w:t>
      </w:r>
      <w:r w:rsidR="00B31FE8" w:rsidRPr="00D07448">
        <w:rPr>
          <w:rFonts w:ascii="Arial" w:hAnsi="Arial" w:cs="Arial"/>
          <w:b/>
          <w:bCs/>
          <w:i w:val="0"/>
          <w:iCs w:val="0"/>
          <w:color w:val="000000" w:themeColor="text1"/>
          <w:sz w:val="22"/>
          <w:szCs w:val="22"/>
        </w:rPr>
        <w:fldChar w:fldCharType="end"/>
      </w:r>
      <w:r w:rsidR="00AB4CA3" w:rsidRPr="00D07448">
        <w:rPr>
          <w:rFonts w:ascii="Arial" w:hAnsi="Arial" w:cs="Arial"/>
          <w:b/>
          <w:bCs/>
          <w:i w:val="0"/>
          <w:iCs w:val="0"/>
          <w:color w:val="000000" w:themeColor="text1"/>
          <w:sz w:val="22"/>
          <w:szCs w:val="22"/>
        </w:rPr>
        <w:t xml:space="preserve">. </w:t>
      </w:r>
      <w:r w:rsidRPr="00D07448">
        <w:rPr>
          <w:rFonts w:ascii="Arial" w:hAnsi="Arial" w:cs="Arial"/>
          <w:b/>
          <w:bCs/>
          <w:i w:val="0"/>
          <w:iCs w:val="0"/>
          <w:color w:val="000000" w:themeColor="text1"/>
          <w:sz w:val="22"/>
          <w:szCs w:val="22"/>
        </w:rPr>
        <w:t>Перелік проєктів місцевого розвитку, включених до Плану заходів за Стратегічною ціллю 2 «Підвищення якості та безпеки життя мешканців Прилук та ефективна діяльність міської влади».</w:t>
      </w:r>
      <w:bookmarkEnd w:id="14"/>
      <w:bookmarkEnd w:id="15"/>
    </w:p>
    <w:tbl>
      <w:tblPr>
        <w:tblStyle w:val="TableNormal14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4"/>
        <w:gridCol w:w="3504"/>
        <w:gridCol w:w="798"/>
        <w:gridCol w:w="868"/>
        <w:gridCol w:w="937"/>
        <w:gridCol w:w="802"/>
        <w:gridCol w:w="1070"/>
      </w:tblGrid>
      <w:tr w:rsidR="00747D21" w:rsidRPr="00D07448" w:rsidTr="003B1AF8">
        <w:trPr>
          <w:trHeight w:val="460"/>
          <w:tblHeader/>
        </w:trPr>
        <w:tc>
          <w:tcPr>
            <w:tcW w:w="862"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Оперативна ціль, на досягнення якої спрямований проєкт</w:t>
            </w:r>
          </w:p>
        </w:tc>
        <w:tc>
          <w:tcPr>
            <w:tcW w:w="1817"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Назва проєкту</w:t>
            </w:r>
          </w:p>
        </w:tc>
        <w:tc>
          <w:tcPr>
            <w:tcW w:w="414"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 xml:space="preserve">Період </w:t>
            </w:r>
            <w:proofErr w:type="spellStart"/>
            <w:r w:rsidRPr="00D07448">
              <w:rPr>
                <w:rFonts w:ascii="Arial" w:hAnsi="Arial" w:cs="Arial"/>
                <w:b/>
                <w:bCs/>
                <w:sz w:val="22"/>
                <w:szCs w:val="22"/>
                <w:lang w:val="uk-UA" w:eastAsia="en-US"/>
              </w:rPr>
              <w:t>реалі-зації</w:t>
            </w:r>
            <w:proofErr w:type="spellEnd"/>
            <w:r w:rsidRPr="00D07448">
              <w:rPr>
                <w:rFonts w:ascii="Arial" w:hAnsi="Arial" w:cs="Arial"/>
                <w:b/>
                <w:bCs/>
                <w:sz w:val="22"/>
                <w:szCs w:val="22"/>
                <w:lang w:val="uk-UA" w:eastAsia="en-US"/>
              </w:rPr>
              <w:t>, роки</w:t>
            </w:r>
          </w:p>
        </w:tc>
        <w:tc>
          <w:tcPr>
            <w:tcW w:w="1907" w:type="pct"/>
            <w:gridSpan w:val="4"/>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 xml:space="preserve">Орієнтовний обсяг фінансування, тис. </w:t>
            </w:r>
            <w:proofErr w:type="spellStart"/>
            <w:r w:rsidRPr="00D07448">
              <w:rPr>
                <w:rFonts w:ascii="Arial" w:hAnsi="Arial" w:cs="Arial"/>
                <w:b/>
                <w:bCs/>
                <w:sz w:val="22"/>
                <w:szCs w:val="22"/>
                <w:lang w:val="uk-UA" w:eastAsia="en-US"/>
              </w:rPr>
              <w:t>грн</w:t>
            </w:r>
            <w:proofErr w:type="spellEnd"/>
          </w:p>
        </w:tc>
      </w:tr>
      <w:tr w:rsidR="00747D21" w:rsidRPr="00D07448" w:rsidTr="003B1AF8">
        <w:trPr>
          <w:trHeight w:val="230"/>
          <w:tblHeader/>
        </w:trPr>
        <w:tc>
          <w:tcPr>
            <w:tcW w:w="862"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1817"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414"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450" w:type="pct"/>
            <w:vMerge w:val="restart"/>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Усього</w:t>
            </w:r>
          </w:p>
        </w:tc>
        <w:tc>
          <w:tcPr>
            <w:tcW w:w="1457" w:type="pct"/>
            <w:gridSpan w:val="3"/>
            <w:shd w:val="clear" w:color="auto" w:fill="E7E6E6"/>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у т.</w:t>
            </w:r>
            <w:r w:rsidR="00345F32" w:rsidRPr="00D07448">
              <w:rPr>
                <w:rFonts w:ascii="Arial" w:hAnsi="Arial" w:cs="Arial"/>
                <w:b/>
                <w:bCs/>
                <w:sz w:val="22"/>
                <w:szCs w:val="22"/>
                <w:lang w:val="uk-UA" w:eastAsia="en-US"/>
              </w:rPr>
              <w:t xml:space="preserve"> </w:t>
            </w:r>
            <w:r w:rsidRPr="00D07448">
              <w:rPr>
                <w:rFonts w:ascii="Arial" w:hAnsi="Arial" w:cs="Arial"/>
                <w:b/>
                <w:bCs/>
                <w:sz w:val="22"/>
                <w:szCs w:val="22"/>
                <w:lang w:val="uk-UA" w:eastAsia="en-US"/>
              </w:rPr>
              <w:t>ч. за роками</w:t>
            </w:r>
          </w:p>
        </w:tc>
      </w:tr>
      <w:tr w:rsidR="00747D21" w:rsidRPr="00D07448" w:rsidTr="003B1AF8">
        <w:trPr>
          <w:trHeight w:val="230"/>
          <w:tblHeader/>
        </w:trPr>
        <w:tc>
          <w:tcPr>
            <w:tcW w:w="862"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1817"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414"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450" w:type="pct"/>
            <w:vMerge/>
            <w:tcBorders>
              <w:top w:val="nil"/>
            </w:tcBorders>
            <w:shd w:val="clear" w:color="auto" w:fill="E7E6E6"/>
          </w:tcPr>
          <w:p w:rsidR="00747D21" w:rsidRPr="00D07448" w:rsidRDefault="00747D21" w:rsidP="00BA02A8">
            <w:pPr>
              <w:jc w:val="center"/>
              <w:rPr>
                <w:rFonts w:ascii="Arial" w:hAnsi="Arial" w:cs="Arial"/>
                <w:b/>
                <w:bCs/>
                <w:sz w:val="22"/>
                <w:szCs w:val="22"/>
                <w:lang w:val="uk-UA" w:eastAsia="en-US"/>
              </w:rPr>
            </w:pPr>
          </w:p>
        </w:tc>
        <w:tc>
          <w:tcPr>
            <w:tcW w:w="486" w:type="pct"/>
            <w:shd w:val="clear" w:color="auto" w:fill="E7E6E6"/>
            <w:vAlign w:val="center"/>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2025</w:t>
            </w:r>
          </w:p>
        </w:tc>
        <w:tc>
          <w:tcPr>
            <w:tcW w:w="416" w:type="pct"/>
            <w:shd w:val="clear" w:color="auto" w:fill="E7E6E6"/>
            <w:vAlign w:val="center"/>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2026</w:t>
            </w:r>
          </w:p>
        </w:tc>
        <w:tc>
          <w:tcPr>
            <w:tcW w:w="554" w:type="pct"/>
            <w:shd w:val="clear" w:color="auto" w:fill="E7E6E6"/>
            <w:vAlign w:val="center"/>
          </w:tcPr>
          <w:p w:rsidR="00747D21" w:rsidRPr="00D07448" w:rsidRDefault="00747D21"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2027</w:t>
            </w:r>
          </w:p>
        </w:tc>
      </w:tr>
      <w:tr w:rsidR="00747D21" w:rsidRPr="00D07448" w:rsidTr="003B1AF8">
        <w:trPr>
          <w:trHeight w:val="427"/>
          <w:tblHeader/>
        </w:trPr>
        <w:tc>
          <w:tcPr>
            <w:tcW w:w="862" w:type="pct"/>
            <w:vMerge w:val="restart"/>
          </w:tcPr>
          <w:p w:rsidR="00747D21" w:rsidRPr="00D07448" w:rsidRDefault="00747D21" w:rsidP="00BA02A8">
            <w:pPr>
              <w:rPr>
                <w:rFonts w:ascii="Arial" w:hAnsi="Arial" w:cs="Arial"/>
                <w:sz w:val="22"/>
                <w:szCs w:val="22"/>
                <w:lang w:val="uk-UA" w:eastAsia="en-US"/>
              </w:rPr>
            </w:pPr>
            <w:r w:rsidRPr="00D07448">
              <w:rPr>
                <w:rFonts w:ascii="Arial" w:hAnsi="Arial" w:cs="Arial"/>
                <w:color w:val="000000"/>
                <w:sz w:val="22"/>
                <w:szCs w:val="22"/>
                <w:lang w:val="uk-UA" w:eastAsia="uk-UA" w:bidi="uk-UA"/>
              </w:rPr>
              <w:t xml:space="preserve">2.1. </w:t>
            </w:r>
            <w:r w:rsidRPr="00D07448">
              <w:rPr>
                <w:rFonts w:ascii="Arial" w:hAnsi="Arial" w:cs="Arial"/>
                <w:sz w:val="22"/>
                <w:szCs w:val="22"/>
                <w:lang w:val="uk-UA" w:eastAsia="en-US"/>
              </w:rPr>
              <w:t>Ефективна система надання соціально-</w:t>
            </w:r>
            <w:r w:rsidRPr="00D07448">
              <w:rPr>
                <w:rFonts w:ascii="Arial" w:hAnsi="Arial" w:cs="Arial"/>
                <w:sz w:val="22"/>
                <w:szCs w:val="22"/>
                <w:lang w:val="uk-UA" w:eastAsia="en-US"/>
              </w:rPr>
              <w:lastRenderedPageBreak/>
              <w:t>гуманітарних та комунальних послуг. Розвиток інфраструктури.</w:t>
            </w: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lastRenderedPageBreak/>
              <w:t xml:space="preserve">Заходи з термомодернізації центрального корпусу КНП «ПЦМЛ», капітальний ремонт 3-4 поверхів центрального корпусу </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130000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130000</w:t>
            </w:r>
          </w:p>
        </w:tc>
        <w:tc>
          <w:tcPr>
            <w:tcW w:w="554"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3B1AF8">
        <w:trPr>
          <w:trHeight w:val="41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Модернізація та впровадження енергоефективних заходів територіального центру соціального обслуговування (надання соціальних послуг) Прилуцької міської ради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6000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6000</w:t>
            </w:r>
          </w:p>
        </w:tc>
        <w:tc>
          <w:tcPr>
            <w:tcW w:w="554"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внутрішніх інженерних мереж поліклінічного корпусу КНП «ПЦМЛ» за адресою: вул. Київська, 56, м. Прилуки, Чернігівська обл.</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4834,14</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4834,14</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Капітальний ремонт даху інфекційного відділення Комунального некомерційного підприємства «Прилуцька центральна міська лікарня» за адресою: вул. Київська, 56, м. Прилуки, Чернігівської області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2947</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2947</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sz w:val="22"/>
                <w:szCs w:val="22"/>
                <w:lang w:val="uk-UA"/>
              </w:rPr>
            </w:pPr>
            <w:r w:rsidRPr="00D07448">
              <w:rPr>
                <w:rFonts w:ascii="Arial" w:eastAsia="Times New Roman" w:hAnsi="Arial" w:cs="Arial"/>
                <w:color w:val="000000"/>
                <w:sz w:val="22"/>
                <w:szCs w:val="22"/>
                <w:lang w:val="uk-UA"/>
              </w:rPr>
              <w:t xml:space="preserve">Виконання робіт по об’єкту: «Будівництво автомобільної дороги «Південно-західний обхід м. Прилуки в Чернігівській області» на ділянці від автомобільної дороги загального користування державного значення Р-67 Чернігів-Ніжин-Прилуки-Пирятин до автомобільної дороги загального користування державного значення Т-25-30 </w:t>
            </w:r>
            <w:proofErr w:type="spellStart"/>
            <w:r w:rsidRPr="00D07448">
              <w:rPr>
                <w:rFonts w:ascii="Arial" w:eastAsia="Times New Roman" w:hAnsi="Arial" w:cs="Arial"/>
                <w:color w:val="000000"/>
                <w:sz w:val="22"/>
                <w:szCs w:val="22"/>
                <w:lang w:val="uk-UA"/>
              </w:rPr>
              <w:t>Прилуки-Варва-Срібне-Обухове</w:t>
            </w:r>
            <w:proofErr w:type="spellEnd"/>
            <w:r w:rsidRPr="00D07448">
              <w:rPr>
                <w:rFonts w:ascii="Arial" w:eastAsia="Times New Roman" w:hAnsi="Arial" w:cs="Arial"/>
                <w:color w:val="000000"/>
                <w:sz w:val="22"/>
                <w:szCs w:val="22"/>
                <w:lang w:val="uk-UA"/>
              </w:rPr>
              <w:t>» протяжністю 10,4 км.</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1713500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6750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6750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1700000</w:t>
            </w: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Встановлення автоматичних зовнішніх дефібриляторів у громадських місцях для забезпечення швидкого доступу до необхідного обладнання  в разі раптової зупинки серця.</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489,5</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489,5</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Забезпечення розподіленої генерації енергії в м. Прилуки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62000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62000</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Зменшення витрат енергоносіїв на виробництво теплової енергії, зменшення </w:t>
            </w:r>
            <w:r w:rsidR="00345F32" w:rsidRPr="00D07448">
              <w:rPr>
                <w:rFonts w:ascii="Arial" w:hAnsi="Arial" w:cs="Arial"/>
                <w:color w:val="000000"/>
                <w:sz w:val="22"/>
                <w:szCs w:val="22"/>
                <w:lang w:val="uk-UA"/>
              </w:rPr>
              <w:t>викидів</w:t>
            </w:r>
            <w:r w:rsidRPr="00D07448">
              <w:rPr>
                <w:rFonts w:ascii="Arial" w:hAnsi="Arial" w:cs="Arial"/>
                <w:color w:val="000000"/>
                <w:sz w:val="22"/>
                <w:szCs w:val="22"/>
                <w:lang w:val="uk-UA"/>
              </w:rPr>
              <w:t xml:space="preserve"> СО</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5100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4500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bCs/>
                <w:sz w:val="22"/>
                <w:szCs w:val="22"/>
                <w:lang w:val="uk-UA"/>
              </w:rPr>
              <w:t>Капітальний ремонт каналізаційної мережі від будинків №24, №26, №28, №32, №34, №36, №40, №42, №44, №46, №48 по вулиці Тургенєва, №86, №88 по вулиці Боброва та №74 по вулиці Фабричній в м. Прилуки, Чернігівської області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6500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3250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3250</w:t>
            </w: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Повна реконструкція очисних споруд, </w:t>
            </w:r>
            <w:proofErr w:type="spellStart"/>
            <w:r w:rsidRPr="00D07448">
              <w:rPr>
                <w:rFonts w:ascii="Arial" w:hAnsi="Arial" w:cs="Arial"/>
                <w:color w:val="000000"/>
                <w:sz w:val="22"/>
                <w:szCs w:val="22"/>
                <w:lang w:val="uk-UA"/>
              </w:rPr>
              <w:t>біоставків</w:t>
            </w:r>
            <w:proofErr w:type="spellEnd"/>
            <w:r w:rsidRPr="00D07448">
              <w:rPr>
                <w:rFonts w:ascii="Arial" w:hAnsi="Arial" w:cs="Arial"/>
                <w:color w:val="000000"/>
                <w:sz w:val="22"/>
                <w:szCs w:val="22"/>
                <w:lang w:val="uk-UA"/>
              </w:rPr>
              <w:t xml:space="preserve"> та КНС</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64000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4000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30000</w:t>
            </w: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Збереження </w:t>
            </w:r>
            <w:r w:rsidR="00345F32" w:rsidRPr="00D07448">
              <w:rPr>
                <w:rFonts w:ascii="Arial" w:hAnsi="Arial" w:cs="Arial"/>
                <w:color w:val="000000"/>
                <w:sz w:val="22"/>
                <w:szCs w:val="22"/>
                <w:lang w:val="uk-UA"/>
              </w:rPr>
              <w:t>здоров’я</w:t>
            </w:r>
            <w:r w:rsidRPr="00D07448">
              <w:rPr>
                <w:rFonts w:ascii="Arial" w:hAnsi="Arial" w:cs="Arial"/>
                <w:color w:val="000000"/>
                <w:sz w:val="22"/>
                <w:szCs w:val="22"/>
                <w:lang w:val="uk-UA"/>
              </w:rPr>
              <w:t xml:space="preserve"> мешканців міста та надання якісної послуги водопостачання</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5500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5500</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Впровадження сучасної техніки для ефективного управління відходами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31900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3800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10900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17200</w:t>
            </w: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Створення умов для функціонування комунального автобусного парку</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2027</w:t>
            </w:r>
          </w:p>
        </w:tc>
        <w:tc>
          <w:tcPr>
            <w:tcW w:w="450" w:type="pct"/>
            <w:shd w:val="clear" w:color="auto" w:fill="EDEDED"/>
            <w:vAlign w:val="center"/>
          </w:tcPr>
          <w:p w:rsidR="00747D21" w:rsidRPr="00D07448" w:rsidRDefault="00747D21" w:rsidP="003C61BB">
            <w:pPr>
              <w:jc w:val="center"/>
              <w:rPr>
                <w:rFonts w:ascii="Arial" w:hAnsi="Arial" w:cs="Arial"/>
                <w:sz w:val="22"/>
                <w:szCs w:val="22"/>
                <w:lang w:val="uk-UA" w:eastAsia="en-US"/>
              </w:rPr>
            </w:pPr>
            <w:r w:rsidRPr="00D07448">
              <w:rPr>
                <w:rFonts w:ascii="Arial" w:hAnsi="Arial" w:cs="Arial"/>
                <w:color w:val="000000"/>
                <w:sz w:val="22"/>
                <w:szCs w:val="22"/>
                <w:lang w:val="uk-UA"/>
              </w:rPr>
              <w:t>13000</w:t>
            </w:r>
          </w:p>
        </w:tc>
        <w:tc>
          <w:tcPr>
            <w:tcW w:w="486" w:type="pct"/>
            <w:vAlign w:val="center"/>
          </w:tcPr>
          <w:p w:rsidR="00747D21" w:rsidRPr="00D07448" w:rsidRDefault="00747D21" w:rsidP="00BA02A8">
            <w:pPr>
              <w:jc w:val="center"/>
              <w:rPr>
                <w:rFonts w:ascii="Arial" w:hAnsi="Arial" w:cs="Arial"/>
                <w:sz w:val="22"/>
                <w:szCs w:val="22"/>
                <w:lang w:val="uk-UA" w:eastAsia="en-US"/>
              </w:rPr>
            </w:pPr>
          </w:p>
        </w:tc>
        <w:tc>
          <w:tcPr>
            <w:tcW w:w="416" w:type="pct"/>
            <w:vAlign w:val="center"/>
          </w:tcPr>
          <w:p w:rsidR="00747D21" w:rsidRPr="00D07448" w:rsidRDefault="00747D21" w:rsidP="00BA02A8">
            <w:pPr>
              <w:jc w:val="center"/>
              <w:rPr>
                <w:rFonts w:ascii="Arial" w:hAnsi="Arial" w:cs="Arial"/>
                <w:sz w:val="22"/>
                <w:szCs w:val="22"/>
                <w:lang w:val="uk-UA" w:eastAsia="en-US"/>
              </w:rPr>
            </w:pPr>
          </w:p>
        </w:tc>
        <w:tc>
          <w:tcPr>
            <w:tcW w:w="554" w:type="pct"/>
            <w:vAlign w:val="center"/>
          </w:tcPr>
          <w:p w:rsidR="00747D21" w:rsidRPr="00D07448" w:rsidRDefault="00747D21" w:rsidP="003C61BB">
            <w:pPr>
              <w:jc w:val="center"/>
              <w:rPr>
                <w:rFonts w:ascii="Arial" w:hAnsi="Arial" w:cs="Arial"/>
                <w:sz w:val="22"/>
                <w:szCs w:val="22"/>
                <w:lang w:val="uk-UA" w:eastAsia="en-US"/>
              </w:rPr>
            </w:pPr>
            <w:r w:rsidRPr="00D07448">
              <w:rPr>
                <w:rFonts w:ascii="Arial" w:hAnsi="Arial" w:cs="Arial"/>
                <w:color w:val="000000"/>
                <w:sz w:val="22"/>
                <w:szCs w:val="22"/>
                <w:lang w:val="uk-UA"/>
              </w:rPr>
              <w:t>13000</w:t>
            </w: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Заміна існуючих </w:t>
            </w:r>
            <w:r w:rsidR="00345F32" w:rsidRPr="00D07448">
              <w:rPr>
                <w:rFonts w:ascii="Arial" w:hAnsi="Arial" w:cs="Arial"/>
                <w:color w:val="000000"/>
                <w:sz w:val="22"/>
                <w:szCs w:val="22"/>
                <w:lang w:val="uk-UA"/>
              </w:rPr>
              <w:t>повітродувних</w:t>
            </w:r>
            <w:r w:rsidRPr="00D07448">
              <w:rPr>
                <w:rFonts w:ascii="Arial" w:hAnsi="Arial" w:cs="Arial"/>
                <w:color w:val="000000"/>
                <w:sz w:val="22"/>
                <w:szCs w:val="22"/>
                <w:lang w:val="uk-UA"/>
              </w:rPr>
              <w:t xml:space="preserve"> агрегатів на новітні </w:t>
            </w:r>
            <w:proofErr w:type="spellStart"/>
            <w:r w:rsidRPr="00D07448">
              <w:rPr>
                <w:rFonts w:ascii="Arial" w:hAnsi="Arial" w:cs="Arial"/>
                <w:color w:val="000000"/>
                <w:sz w:val="22"/>
                <w:szCs w:val="22"/>
                <w:lang w:val="uk-UA"/>
              </w:rPr>
              <w:t>енергоощадливі</w:t>
            </w:r>
            <w:proofErr w:type="spellEnd"/>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7100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7100</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Зменшення витрат енергоносіїв на постачання холодної води, встановлення джерел відновлювальної енергії</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6800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1800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2400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2600</w:t>
            </w:r>
          </w:p>
        </w:tc>
      </w:tr>
      <w:tr w:rsidR="00747D21" w:rsidRPr="00D07448" w:rsidTr="003B1AF8">
        <w:trPr>
          <w:trHeight w:val="539"/>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Встановлення джерел відновлювальної енергії</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4500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330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4170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58"/>
          <w:tblHeader/>
        </w:trPr>
        <w:tc>
          <w:tcPr>
            <w:tcW w:w="862" w:type="pct"/>
            <w:vMerge w:val="restart"/>
          </w:tcPr>
          <w:p w:rsidR="00747D21" w:rsidRPr="00D07448" w:rsidRDefault="00747D21" w:rsidP="00BA02A8">
            <w:pPr>
              <w:rPr>
                <w:rFonts w:ascii="Arial" w:hAnsi="Arial" w:cs="Arial"/>
                <w:sz w:val="22"/>
                <w:szCs w:val="22"/>
                <w:lang w:val="uk-UA" w:eastAsia="en-US"/>
              </w:rPr>
            </w:pPr>
            <w:r w:rsidRPr="00D07448">
              <w:rPr>
                <w:rFonts w:ascii="Arial" w:hAnsi="Arial" w:cs="Arial"/>
                <w:color w:val="000000"/>
                <w:sz w:val="22"/>
                <w:szCs w:val="22"/>
                <w:lang w:val="uk-UA" w:eastAsia="uk-UA" w:bidi="uk-UA"/>
              </w:rPr>
              <w:t xml:space="preserve">2.2. </w:t>
            </w:r>
            <w:r w:rsidRPr="00D07448">
              <w:rPr>
                <w:rFonts w:ascii="Arial" w:hAnsi="Arial" w:cs="Arial"/>
                <w:sz w:val="22"/>
                <w:szCs w:val="22"/>
                <w:lang w:val="uk-UA" w:eastAsia="en-US"/>
              </w:rPr>
              <w:t>Охоплення всіх категорій жителів міста увагою відповідно потреб та інтересів.</w:t>
            </w:r>
          </w:p>
        </w:tc>
        <w:tc>
          <w:tcPr>
            <w:tcW w:w="1817" w:type="pct"/>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Сучасний ЦНАП — комфортні умови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3C61BB">
            <w:pPr>
              <w:jc w:val="center"/>
              <w:rPr>
                <w:rFonts w:ascii="Arial" w:hAnsi="Arial" w:cs="Arial"/>
                <w:sz w:val="22"/>
                <w:szCs w:val="22"/>
                <w:lang w:val="uk-UA" w:eastAsia="en-US"/>
              </w:rPr>
            </w:pPr>
            <w:r w:rsidRPr="00D07448">
              <w:rPr>
                <w:rFonts w:ascii="Arial" w:hAnsi="Arial" w:cs="Arial"/>
                <w:color w:val="000000"/>
                <w:sz w:val="22"/>
                <w:szCs w:val="22"/>
                <w:lang w:val="uk-UA"/>
              </w:rPr>
              <w:t>2000</w:t>
            </w:r>
          </w:p>
        </w:tc>
        <w:tc>
          <w:tcPr>
            <w:tcW w:w="486" w:type="pct"/>
            <w:vAlign w:val="center"/>
          </w:tcPr>
          <w:p w:rsidR="00747D21" w:rsidRPr="00D07448" w:rsidRDefault="00747D21" w:rsidP="003C61BB">
            <w:pPr>
              <w:jc w:val="center"/>
              <w:rPr>
                <w:rFonts w:ascii="Arial" w:hAnsi="Arial" w:cs="Arial"/>
                <w:sz w:val="22"/>
                <w:szCs w:val="22"/>
                <w:lang w:val="uk-UA" w:eastAsia="en-US"/>
              </w:rPr>
            </w:pPr>
            <w:r w:rsidRPr="00D07448">
              <w:rPr>
                <w:rFonts w:ascii="Arial" w:hAnsi="Arial" w:cs="Arial"/>
                <w:color w:val="000000"/>
                <w:sz w:val="22"/>
                <w:szCs w:val="22"/>
                <w:lang w:val="uk-UA"/>
              </w:rPr>
              <w:t>2000</w:t>
            </w:r>
          </w:p>
        </w:tc>
        <w:tc>
          <w:tcPr>
            <w:tcW w:w="416" w:type="pct"/>
            <w:vAlign w:val="center"/>
          </w:tcPr>
          <w:p w:rsidR="00747D21" w:rsidRPr="00D07448" w:rsidRDefault="00747D21" w:rsidP="00BA02A8">
            <w:pPr>
              <w:jc w:val="center"/>
              <w:rPr>
                <w:rFonts w:ascii="Arial" w:hAnsi="Arial" w:cs="Arial"/>
                <w:sz w:val="22"/>
                <w:szCs w:val="22"/>
                <w:lang w:val="uk-UA" w:eastAsia="en-US"/>
              </w:rPr>
            </w:pPr>
          </w:p>
        </w:tc>
        <w:tc>
          <w:tcPr>
            <w:tcW w:w="554" w:type="pct"/>
            <w:vAlign w:val="center"/>
          </w:tcPr>
          <w:p w:rsidR="00747D21" w:rsidRPr="00D07448" w:rsidRDefault="00747D21" w:rsidP="00BA02A8">
            <w:pPr>
              <w:jc w:val="center"/>
              <w:rPr>
                <w:rFonts w:ascii="Arial" w:hAnsi="Arial" w:cs="Arial"/>
                <w:sz w:val="22"/>
                <w:szCs w:val="22"/>
                <w:lang w:val="uk-UA" w:eastAsia="en-US"/>
              </w:rPr>
            </w:pPr>
          </w:p>
        </w:tc>
      </w:tr>
      <w:tr w:rsidR="00747D21" w:rsidRPr="00D07448" w:rsidTr="003B1AF8">
        <w:trPr>
          <w:trHeight w:val="320"/>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tcPr>
          <w:p w:rsidR="00747D21" w:rsidRPr="00D07448" w:rsidRDefault="00747D21" w:rsidP="00BA02A8">
            <w:pPr>
              <w:rPr>
                <w:rFonts w:ascii="Arial" w:hAnsi="Arial" w:cs="Arial"/>
                <w:color w:val="222222"/>
                <w:sz w:val="22"/>
                <w:szCs w:val="22"/>
                <w:lang w:val="uk-UA"/>
              </w:rPr>
            </w:pPr>
            <w:r w:rsidRPr="00D07448">
              <w:rPr>
                <w:rFonts w:ascii="Arial" w:hAnsi="Arial" w:cs="Arial"/>
                <w:sz w:val="22"/>
                <w:szCs w:val="22"/>
                <w:lang w:val="uk-UA"/>
              </w:rPr>
              <w:t>Покращення матеріально-технічної бази комітетів самоорганізації населення шляхом оновлення комп’ютерної та офісної техніки.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700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320"/>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tcPr>
          <w:p w:rsidR="00747D21" w:rsidRPr="00D07448" w:rsidRDefault="00747D21" w:rsidP="00BA02A8">
            <w:pPr>
              <w:rPr>
                <w:rFonts w:ascii="Arial" w:hAnsi="Arial" w:cs="Arial"/>
                <w:color w:val="222222"/>
                <w:sz w:val="22"/>
                <w:szCs w:val="22"/>
                <w:lang w:val="uk-UA"/>
              </w:rPr>
            </w:pPr>
            <w:r w:rsidRPr="00D07448">
              <w:rPr>
                <w:rFonts w:ascii="Arial" w:hAnsi="Arial" w:cs="Arial"/>
                <w:sz w:val="22"/>
                <w:szCs w:val="22"/>
                <w:lang w:val="uk-UA"/>
              </w:rPr>
              <w:t>Реконструкція спортивної зали Прилуцької гімназії №3 імені Сергія Гордійовича Шовкуна, як запорука зміцнення спортивних традицій та створення відповідних умов задля фізичного розвитку здобувачів освіти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3800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3400</w:t>
            </w:r>
          </w:p>
        </w:tc>
      </w:tr>
      <w:tr w:rsidR="00747D21" w:rsidRPr="00D07448" w:rsidTr="003B1AF8">
        <w:trPr>
          <w:trHeight w:val="320"/>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tcPr>
          <w:p w:rsidR="00747D21" w:rsidRPr="00D07448" w:rsidRDefault="00747D21" w:rsidP="00BA02A8">
            <w:pPr>
              <w:rPr>
                <w:rFonts w:ascii="Arial" w:hAnsi="Arial" w:cs="Arial"/>
                <w:color w:val="222222"/>
                <w:sz w:val="22"/>
                <w:szCs w:val="22"/>
                <w:lang w:val="uk-UA"/>
              </w:rPr>
            </w:pPr>
            <w:r w:rsidRPr="00D07448">
              <w:rPr>
                <w:rFonts w:ascii="Arial" w:hAnsi="Arial" w:cs="Arial"/>
                <w:color w:val="222222"/>
                <w:sz w:val="22"/>
                <w:szCs w:val="22"/>
                <w:lang w:val="uk-UA"/>
              </w:rPr>
              <w:t>Мистецька освіти без бар'єрів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600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w:t>
            </w:r>
          </w:p>
        </w:tc>
      </w:tr>
      <w:tr w:rsidR="00747D21" w:rsidRPr="00D07448" w:rsidTr="003B1AF8">
        <w:trPr>
          <w:trHeight w:val="458"/>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Капітальні ремонти харчоблоків і модернізація обладнання для: ДНЗ №2, ДНЗ №3 інтелектуально-оздоровчого направлення; ДНЗ №4; ДНЗ №8, Центр В.О. Сухомлинського; ДНЗ № 9; ДНЗ № 10; ДНЗ (ясла-садок) комбінованого типу № 11; Прилуцький ЗДО (ясла-садок) комбінованого типу № 15; ДНЗ №19; ДНЗ (ясла-садок) комбінованого типу №25; ДНЗ (ясла-садок) комбінованого типу №26, ДНЗ (ясла-садок) комбінованого типу №27; ДНЗ №28 центр С.Ф.</w:t>
            </w:r>
            <w:proofErr w:type="spellStart"/>
            <w:r w:rsidRPr="00D07448">
              <w:rPr>
                <w:rFonts w:ascii="Arial" w:hAnsi="Arial" w:cs="Arial"/>
                <w:color w:val="000000"/>
                <w:sz w:val="22"/>
                <w:szCs w:val="22"/>
                <w:lang w:val="uk-UA"/>
              </w:rPr>
              <w:t>Русової</w:t>
            </w:r>
            <w:proofErr w:type="spellEnd"/>
            <w:r w:rsidRPr="00D07448">
              <w:rPr>
                <w:rFonts w:ascii="Arial" w:hAnsi="Arial" w:cs="Arial"/>
                <w:color w:val="000000"/>
                <w:sz w:val="22"/>
                <w:szCs w:val="22"/>
                <w:lang w:val="uk-UA"/>
              </w:rPr>
              <w:t>; ДНЗ (ясла-садок) комбінованого типу №29</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lang w:val="uk-UA"/>
              </w:rPr>
            </w:pPr>
            <w:r w:rsidRPr="00D07448">
              <w:rPr>
                <w:rFonts w:ascii="Arial" w:hAnsi="Arial" w:cs="Arial"/>
                <w:sz w:val="22"/>
                <w:szCs w:val="22"/>
                <w:lang w:val="uk-UA" w:eastAsia="en-US"/>
              </w:rPr>
              <w:t>81200</w:t>
            </w:r>
          </w:p>
        </w:tc>
        <w:tc>
          <w:tcPr>
            <w:tcW w:w="486" w:type="pct"/>
            <w:vAlign w:val="center"/>
          </w:tcPr>
          <w:p w:rsidR="00747D21" w:rsidRPr="00D07448" w:rsidRDefault="00747D21" w:rsidP="00BA02A8">
            <w:pPr>
              <w:jc w:val="center"/>
              <w:rPr>
                <w:rFonts w:ascii="Arial" w:hAnsi="Arial" w:cs="Arial"/>
                <w:sz w:val="22"/>
                <w:szCs w:val="22"/>
                <w:lang w:val="uk-UA" w:eastAsia="en-US"/>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40600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40600</w:t>
            </w:r>
          </w:p>
        </w:tc>
      </w:tr>
      <w:tr w:rsidR="00747D21" w:rsidRPr="00D07448" w:rsidTr="003B1AF8">
        <w:trPr>
          <w:trHeight w:val="458"/>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Капітальні ремонти харчоблоків і модернізація обладнання для наступних закладів: Прилуцький ліцей №1 ім. Георгія Вороного; Прилуцький ліцей №2; Прилуцький ліцей №3 імені Сергія Гордійовича Шовкуна; Прилуцький ліцей №5 імені Віктора Андрійовича </w:t>
            </w:r>
            <w:proofErr w:type="spellStart"/>
            <w:r w:rsidRPr="00D07448">
              <w:rPr>
                <w:rFonts w:ascii="Arial" w:hAnsi="Arial" w:cs="Arial"/>
                <w:color w:val="000000"/>
                <w:sz w:val="22"/>
                <w:szCs w:val="22"/>
                <w:lang w:val="uk-UA"/>
              </w:rPr>
              <w:t>Затолокіна</w:t>
            </w:r>
            <w:proofErr w:type="spellEnd"/>
            <w:r w:rsidRPr="00D07448">
              <w:rPr>
                <w:rFonts w:ascii="Arial" w:hAnsi="Arial" w:cs="Arial"/>
                <w:color w:val="000000"/>
                <w:sz w:val="22"/>
                <w:szCs w:val="22"/>
                <w:lang w:val="uk-UA"/>
              </w:rPr>
              <w:t xml:space="preserve">; Прилуцький заклад загальної середньої освіти І-ІІІ ступенів №6 (ліцей №6; Прилуцький заклад загальної середньої освіти І-ІІІ ступенів №7 (ліцей №7); Прилуцький ліцей №9; Прилуцький заклад загальної середньої освіти І-ІІІ ступенів №10 (ліцей №10); Прилуцький ліцей №12;Прилуцький ліцей №13 імені Святителя </w:t>
            </w:r>
            <w:proofErr w:type="spellStart"/>
            <w:r w:rsidRPr="00D07448">
              <w:rPr>
                <w:rFonts w:ascii="Arial" w:hAnsi="Arial" w:cs="Arial"/>
                <w:color w:val="000000"/>
                <w:sz w:val="22"/>
                <w:szCs w:val="22"/>
                <w:lang w:val="uk-UA"/>
              </w:rPr>
              <w:t>Іоасафа</w:t>
            </w:r>
            <w:proofErr w:type="spellEnd"/>
            <w:r w:rsidRPr="00D07448">
              <w:rPr>
                <w:rFonts w:ascii="Arial" w:hAnsi="Arial" w:cs="Arial"/>
                <w:color w:val="000000"/>
                <w:sz w:val="22"/>
                <w:szCs w:val="22"/>
                <w:lang w:val="uk-UA"/>
              </w:rPr>
              <w:t xml:space="preserve"> Бєлгородського; Прилуцький ліцей №14</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75000</w:t>
            </w:r>
          </w:p>
        </w:tc>
        <w:tc>
          <w:tcPr>
            <w:tcW w:w="486" w:type="pct"/>
            <w:vAlign w:val="center"/>
          </w:tcPr>
          <w:p w:rsidR="00747D21" w:rsidRPr="00D07448" w:rsidRDefault="00747D21" w:rsidP="00BA02A8">
            <w:pPr>
              <w:jc w:val="center"/>
              <w:rPr>
                <w:rFonts w:ascii="Arial" w:hAnsi="Arial" w:cs="Arial"/>
                <w:sz w:val="22"/>
                <w:szCs w:val="22"/>
                <w:lang w:val="uk-UA" w:eastAsia="en-US"/>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37500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37500</w:t>
            </w:r>
          </w:p>
        </w:tc>
      </w:tr>
      <w:tr w:rsidR="00747D21" w:rsidRPr="00D07448" w:rsidTr="003B1AF8">
        <w:trPr>
          <w:trHeight w:val="458"/>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Створенням реабілітаційного відділення для надання відповідної медичної та реабілітаційної допомоги </w:t>
            </w:r>
            <w:r w:rsidR="00345F32" w:rsidRPr="00D07448">
              <w:rPr>
                <w:rFonts w:ascii="Arial" w:hAnsi="Arial" w:cs="Arial"/>
                <w:color w:val="000000"/>
                <w:sz w:val="22"/>
                <w:szCs w:val="22"/>
                <w:lang w:val="uk-UA"/>
              </w:rPr>
              <w:t>військовослужбовцям</w:t>
            </w:r>
            <w:r w:rsidRPr="00D07448">
              <w:rPr>
                <w:rFonts w:ascii="Arial" w:hAnsi="Arial" w:cs="Arial"/>
                <w:color w:val="000000"/>
                <w:sz w:val="22"/>
                <w:szCs w:val="22"/>
                <w:lang w:val="uk-UA"/>
              </w:rPr>
              <w:t xml:space="preserve"> в КНП «ПЦМЛ»</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30300</w:t>
            </w:r>
          </w:p>
        </w:tc>
        <w:tc>
          <w:tcPr>
            <w:tcW w:w="486" w:type="pct"/>
            <w:vAlign w:val="center"/>
          </w:tcPr>
          <w:p w:rsidR="00747D21" w:rsidRPr="00D07448" w:rsidRDefault="00747D21" w:rsidP="00BA02A8">
            <w:pPr>
              <w:jc w:val="center"/>
              <w:rPr>
                <w:rFonts w:ascii="Arial" w:hAnsi="Arial" w:cs="Arial"/>
                <w:sz w:val="22"/>
                <w:szCs w:val="22"/>
                <w:lang w:val="uk-UA" w:eastAsia="en-US"/>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30300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58"/>
          <w:tblHeader/>
        </w:trPr>
        <w:tc>
          <w:tcPr>
            <w:tcW w:w="862" w:type="pct"/>
            <w:vMerge/>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Завершення будівництва 5-поверхового багатоквартирного будинку для внутрішньо переміщених осіб «Оселя Надія», на території громади, по вул. Івана Богуна, 8 (Олега Кошового, 8)</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400000</w:t>
            </w:r>
          </w:p>
        </w:tc>
        <w:tc>
          <w:tcPr>
            <w:tcW w:w="486" w:type="pct"/>
            <w:vAlign w:val="center"/>
          </w:tcPr>
          <w:p w:rsidR="00747D21" w:rsidRPr="00D07448" w:rsidRDefault="00747D21" w:rsidP="00BA02A8">
            <w:pPr>
              <w:jc w:val="center"/>
              <w:rPr>
                <w:rFonts w:ascii="Arial" w:hAnsi="Arial" w:cs="Arial"/>
                <w:sz w:val="22"/>
                <w:szCs w:val="22"/>
                <w:lang w:val="uk-UA" w:eastAsia="en-US"/>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200000</w:t>
            </w: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Впровадження сучасної техніки для утримання вулично-шляхової мережі.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11900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1450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4900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5550</w:t>
            </w:r>
          </w:p>
        </w:tc>
      </w:tr>
      <w:tr w:rsidR="00747D21" w:rsidRPr="00D07448" w:rsidTr="003B1AF8">
        <w:trPr>
          <w:trHeight w:val="460"/>
          <w:tblHeader/>
        </w:trPr>
        <w:tc>
          <w:tcPr>
            <w:tcW w:w="862" w:type="pct"/>
            <w:vMerge w:val="restart"/>
            <w:tcBorders>
              <w:top w:val="nil"/>
            </w:tcBorders>
          </w:tcPr>
          <w:p w:rsidR="00747D21" w:rsidRPr="00D07448" w:rsidRDefault="00747D21" w:rsidP="00BA02A8">
            <w:pPr>
              <w:rPr>
                <w:rFonts w:ascii="Arial" w:hAnsi="Arial" w:cs="Arial"/>
                <w:sz w:val="22"/>
                <w:szCs w:val="22"/>
                <w:lang w:val="uk-UA" w:eastAsia="en-US"/>
              </w:rPr>
            </w:pPr>
            <w:r w:rsidRPr="00D07448">
              <w:rPr>
                <w:rFonts w:ascii="Arial" w:hAnsi="Arial" w:cs="Arial"/>
                <w:color w:val="000000"/>
                <w:sz w:val="22"/>
                <w:szCs w:val="22"/>
                <w:lang w:val="uk-UA" w:eastAsia="uk-UA" w:bidi="uk-UA"/>
              </w:rPr>
              <w:t xml:space="preserve">2.3. </w:t>
            </w:r>
            <w:r w:rsidRPr="00D07448">
              <w:rPr>
                <w:rFonts w:ascii="Arial" w:hAnsi="Arial" w:cs="Arial"/>
                <w:sz w:val="22"/>
                <w:szCs w:val="22"/>
                <w:lang w:val="uk-UA" w:eastAsia="en-US"/>
              </w:rPr>
              <w:t>Розбудова безпечного, доступного та комфортного середовища.</w:t>
            </w: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Капітальний ремонт дорожнього покриття проїзної частини вул. І Козача (від вул.1 Травня до вул. Київської) в м. Прилуки Чернігівської області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16435</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16435</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Капітальний ремонт дорожнього покриття проїзної частини вул. Перемоги в м.</w:t>
            </w:r>
            <w:r w:rsidR="00345F32" w:rsidRPr="00D07448">
              <w:rPr>
                <w:rFonts w:ascii="Arial" w:hAnsi="Arial" w:cs="Arial"/>
                <w:color w:val="000000"/>
                <w:sz w:val="22"/>
                <w:szCs w:val="22"/>
                <w:lang w:val="uk-UA"/>
              </w:rPr>
              <w:t xml:space="preserve"> </w:t>
            </w:r>
            <w:r w:rsidRPr="00D07448">
              <w:rPr>
                <w:rFonts w:ascii="Arial" w:hAnsi="Arial" w:cs="Arial"/>
                <w:color w:val="000000"/>
                <w:sz w:val="22"/>
                <w:szCs w:val="22"/>
                <w:lang w:val="uk-UA"/>
              </w:rPr>
              <w:t>Прилуки Чернігівської області (І черга — від вул. Київської до вул. Гвардійської. ІІ черга — від вул. Гвардійської до вул. Промислової)</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48394</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48394</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Капітальний ремонт дорожнього покриття проїзної частини вул. Котляревського (від вул. Київської до вул. Берегової) в м. Прилуки Чернігівської області</w:t>
            </w:r>
          </w:p>
        </w:tc>
        <w:tc>
          <w:tcPr>
            <w:tcW w:w="41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27123</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27123</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Капітальний ремонт дорожнього покриття проїзної частини вул.1 Травня (від вул. Юрія </w:t>
            </w:r>
            <w:proofErr w:type="spellStart"/>
            <w:r w:rsidRPr="00D07448">
              <w:rPr>
                <w:rFonts w:ascii="Arial" w:hAnsi="Arial" w:cs="Arial"/>
                <w:color w:val="000000"/>
                <w:sz w:val="22"/>
                <w:szCs w:val="22"/>
                <w:lang w:val="uk-UA"/>
              </w:rPr>
              <w:t>Коптєва</w:t>
            </w:r>
            <w:proofErr w:type="spellEnd"/>
            <w:r w:rsidRPr="00D07448">
              <w:rPr>
                <w:rFonts w:ascii="Arial" w:hAnsi="Arial" w:cs="Arial"/>
                <w:color w:val="000000"/>
                <w:sz w:val="22"/>
                <w:szCs w:val="22"/>
                <w:lang w:val="uk-UA"/>
              </w:rPr>
              <w:t xml:space="preserve"> до вул. І Козачої) в м. Прилуки Чернігівської області</w:t>
            </w:r>
          </w:p>
        </w:tc>
        <w:tc>
          <w:tcPr>
            <w:tcW w:w="41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22619</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22619</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Капітальний ремонт дорожнього покриття проїзної частини вул. Земська (від вул. І.</w:t>
            </w:r>
            <w:r w:rsidR="00345F32" w:rsidRPr="00D07448">
              <w:rPr>
                <w:rFonts w:ascii="Arial" w:hAnsi="Arial" w:cs="Arial"/>
                <w:color w:val="000000"/>
                <w:sz w:val="22"/>
                <w:szCs w:val="22"/>
                <w:lang w:val="uk-UA"/>
              </w:rPr>
              <w:t xml:space="preserve"> </w:t>
            </w:r>
            <w:r w:rsidRPr="00D07448">
              <w:rPr>
                <w:rFonts w:ascii="Arial" w:hAnsi="Arial" w:cs="Arial"/>
                <w:color w:val="000000"/>
                <w:sz w:val="22"/>
                <w:szCs w:val="22"/>
                <w:lang w:val="uk-UA"/>
              </w:rPr>
              <w:t>Скоропадського до вул. Д.</w:t>
            </w:r>
            <w:r w:rsidR="00345F32" w:rsidRPr="00D07448">
              <w:rPr>
                <w:rFonts w:ascii="Arial" w:hAnsi="Arial" w:cs="Arial"/>
                <w:color w:val="000000"/>
                <w:sz w:val="22"/>
                <w:szCs w:val="22"/>
                <w:lang w:val="uk-UA"/>
              </w:rPr>
              <w:t> </w:t>
            </w:r>
            <w:proofErr w:type="spellStart"/>
            <w:r w:rsidRPr="00D07448">
              <w:rPr>
                <w:rFonts w:ascii="Arial" w:hAnsi="Arial" w:cs="Arial"/>
                <w:color w:val="000000"/>
                <w:sz w:val="22"/>
                <w:szCs w:val="22"/>
                <w:lang w:val="uk-UA"/>
              </w:rPr>
              <w:t>Шкоропада</w:t>
            </w:r>
            <w:proofErr w:type="spellEnd"/>
            <w:r w:rsidRPr="00D07448">
              <w:rPr>
                <w:rFonts w:ascii="Arial" w:hAnsi="Arial" w:cs="Arial"/>
                <w:color w:val="000000"/>
                <w:sz w:val="22"/>
                <w:szCs w:val="22"/>
                <w:lang w:val="uk-UA"/>
              </w:rPr>
              <w:t>) в м. Прилуки Чернігівської області з виділенням черговості</w:t>
            </w:r>
          </w:p>
        </w:tc>
        <w:tc>
          <w:tcPr>
            <w:tcW w:w="414" w:type="pct"/>
            <w:vAlign w:val="center"/>
          </w:tcPr>
          <w:p w:rsidR="00747D21" w:rsidRPr="00D07448" w:rsidRDefault="00747D21" w:rsidP="00BA02A8">
            <w:pPr>
              <w:jc w:val="center"/>
              <w:rPr>
                <w:lang w:val="uk-UA"/>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13840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13840</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Парк затишку та розваг: новий вигляд серця міста</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20000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5000</w:t>
            </w: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Будівництво інженерних споруд та благоустрій (поліпшення технічного стану) р. Удай в межах   м. Прилуки Чернігівської області на ділянці ПК-32 до ПК-46 та  від ПК-0* до ПК-5*» на ділянці протяжністю 1,9 км. </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17300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17300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Забезпечення ефективних та безпечних захисних укриттів для населення, що може використовуватися в умовах небезпеки для збереження життя та здоров’я. Будівництво захисних споруд в дошкільному навчальному закладі №19 Прилуцької міської ради.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34500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34500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Будівництво захисних споруд цивільного захисту за адресами: вул. Ветеранська, 2 (Прилуцький ліцей №2), вул. Садова, 135 (Прилуцький ліцей №14), вул. Земська, 36 (Прилуцький заклад загальної середньої освіти І-ІІІ ст. №7 (ліцей №7)), пров. Фізкультурника, 24 (Прилуцький ліцей №9)</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138500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69000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69000</w:t>
            </w: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Монтаж системи пожежної сигналізації в пологовому відділенні КНП «ПЦМЛ» за адресою: вул. Київська, 56, м. Прилуки, Чернігівська обл.</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1107,4</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1107,4</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Будівництво захисної споруди цивільного захисту - протирадіаційного укриття в ЗДО №9, за адресою: м. Прилуки, вул. Київська, 222А.</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30000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30000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kern w:val="0"/>
                <w:sz w:val="22"/>
                <w:szCs w:val="22"/>
                <w:lang w:val="uk-UA"/>
              </w:rPr>
              <w:t>Встановлення пожежного гідранту для під’єднання пожежного рукава у приміщенні ліцею № 14 за адресою вул. Садова, 106, м.</w:t>
            </w:r>
            <w:r w:rsidRPr="00D07448">
              <w:rPr>
                <w:rFonts w:ascii="Arial" w:hAnsi="Arial" w:cs="Arial"/>
                <w:sz w:val="22"/>
                <w:szCs w:val="22"/>
                <w:lang w:val="uk-UA"/>
              </w:rPr>
              <w:t xml:space="preserve"> </w:t>
            </w:r>
            <w:r w:rsidRPr="00D07448">
              <w:rPr>
                <w:rFonts w:ascii="Arial" w:hAnsi="Arial" w:cs="Arial"/>
                <w:kern w:val="0"/>
                <w:sz w:val="22"/>
                <w:szCs w:val="22"/>
                <w:lang w:val="uk-UA"/>
              </w:rPr>
              <w:t>Прилуки, Чернігівської області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81,5</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81,5</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sz w:val="22"/>
                <w:szCs w:val="22"/>
                <w:lang w:val="uk-UA"/>
              </w:rPr>
            </w:pPr>
            <w:r w:rsidRPr="00D07448">
              <w:rPr>
                <w:rFonts w:ascii="Arial" w:eastAsia="Liberation Serif" w:hAnsi="Arial" w:cs="Arial"/>
                <w:sz w:val="22"/>
                <w:szCs w:val="22"/>
                <w:lang w:val="uk-UA"/>
              </w:rPr>
              <w:t>Безпечний дитячий садок: захист будівлі дошкільного закладу №3 від прямих попадань блискавки і вторинних її проявів.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171</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171</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Містечко дитячих мрій: розміщення спортивних та ігрових майданчиків на території ЗДО№28 за адресою: вулиця Переяславська, 39</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994</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994</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kern w:val="0"/>
                <w:sz w:val="22"/>
                <w:szCs w:val="22"/>
                <w:lang w:val="uk-UA" w:eastAsia="en-US"/>
              </w:rPr>
              <w:t>Будівництво універсального спортивного майданчика д</w:t>
            </w:r>
            <w:r w:rsidRPr="00D07448">
              <w:rPr>
                <w:rFonts w:ascii="Arial" w:hAnsi="Arial" w:cs="Arial"/>
                <w:sz w:val="22"/>
                <w:szCs w:val="22"/>
                <w:lang w:val="uk-UA"/>
              </w:rPr>
              <w:t>ля учнів Прилуцького ліцею №</w:t>
            </w:r>
            <w:r w:rsidRPr="00D07448">
              <w:rPr>
                <w:rFonts w:ascii="Arial" w:hAnsi="Arial" w:cs="Arial"/>
                <w:kern w:val="0"/>
                <w:sz w:val="22"/>
                <w:szCs w:val="22"/>
                <w:lang w:val="uk-UA" w:eastAsia="en-US"/>
              </w:rPr>
              <w:t>14 Прилуцької міської ради Чернігівської області за адресою вул. Садова, 135, м.</w:t>
            </w:r>
            <w:r w:rsidR="00345F32" w:rsidRPr="00D07448">
              <w:rPr>
                <w:rFonts w:ascii="Arial" w:hAnsi="Arial" w:cs="Arial"/>
                <w:kern w:val="0"/>
                <w:sz w:val="22"/>
                <w:szCs w:val="22"/>
                <w:lang w:val="uk-UA" w:eastAsia="en-US"/>
              </w:rPr>
              <w:t xml:space="preserve"> </w:t>
            </w:r>
            <w:r w:rsidRPr="00D07448">
              <w:rPr>
                <w:rFonts w:ascii="Arial" w:hAnsi="Arial" w:cs="Arial"/>
                <w:kern w:val="0"/>
                <w:sz w:val="22"/>
                <w:szCs w:val="22"/>
                <w:lang w:val="uk-UA" w:eastAsia="en-US"/>
              </w:rPr>
              <w:t>Прилуки, Чернігівської області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1660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1660</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sz w:val="22"/>
                <w:szCs w:val="22"/>
                <w:lang w:val="uk-UA" w:eastAsia="en-US"/>
              </w:rPr>
            </w:pPr>
            <w:r w:rsidRPr="00D07448">
              <w:rPr>
                <w:rFonts w:ascii="Arial" w:hAnsi="Arial" w:cs="Arial"/>
                <w:sz w:val="22"/>
                <w:szCs w:val="22"/>
                <w:lang w:val="uk-UA"/>
              </w:rPr>
              <w:t>Облаштування спортивних майданчиків (покриття: гумове або поліуретанове, встановлення сучасних тренажерів та майданчику 4в1) за адресами: вул.</w:t>
            </w:r>
            <w:r w:rsidR="00345F32" w:rsidRPr="00D07448">
              <w:rPr>
                <w:rFonts w:ascii="Arial" w:hAnsi="Arial" w:cs="Arial"/>
                <w:sz w:val="22"/>
                <w:szCs w:val="22"/>
                <w:lang w:val="uk-UA"/>
              </w:rPr>
              <w:t xml:space="preserve"> </w:t>
            </w:r>
            <w:r w:rsidRPr="00D07448">
              <w:rPr>
                <w:rFonts w:ascii="Arial" w:hAnsi="Arial" w:cs="Arial"/>
                <w:sz w:val="22"/>
                <w:szCs w:val="22"/>
                <w:lang w:val="uk-UA"/>
              </w:rPr>
              <w:t>Небесної Сотні, 107 та вул.</w:t>
            </w:r>
            <w:r w:rsidR="00345F32" w:rsidRPr="00D07448">
              <w:rPr>
                <w:rFonts w:ascii="Arial" w:hAnsi="Arial" w:cs="Arial"/>
                <w:sz w:val="22"/>
                <w:szCs w:val="22"/>
                <w:lang w:val="uk-UA"/>
              </w:rPr>
              <w:t xml:space="preserve"> </w:t>
            </w:r>
            <w:r w:rsidRPr="00D07448">
              <w:rPr>
                <w:rFonts w:ascii="Arial" w:hAnsi="Arial" w:cs="Arial"/>
                <w:sz w:val="22"/>
                <w:szCs w:val="22"/>
                <w:lang w:val="uk-UA"/>
              </w:rPr>
              <w:t>Земська, 36.</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Виконання робіт по об’єкту: «Поліпшення технічного стану р. Удай в межах м. Прилуки Чернігівської області» на ділянці протяжністю 9,3 км.</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82800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5750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5750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71300</w:t>
            </w: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bCs/>
                <w:sz w:val="22"/>
                <w:szCs w:val="22"/>
                <w:lang w:val="uk-UA"/>
              </w:rPr>
              <w:t>Обладнання автоматичною пожежною сигналізацією Прилуцьку гімназію №3 імені С.Г. Шовкуна – запорука безпечних умов навчання</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2025-2026</w:t>
            </w:r>
          </w:p>
        </w:tc>
        <w:tc>
          <w:tcPr>
            <w:tcW w:w="450" w:type="pct"/>
            <w:shd w:val="clear" w:color="auto" w:fill="EDEDED"/>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1070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Капітального ремонту даху будівлі </w:t>
            </w:r>
            <w:proofErr w:type="spellStart"/>
            <w:r w:rsidRPr="00D07448">
              <w:rPr>
                <w:rFonts w:ascii="Arial" w:hAnsi="Arial" w:cs="Arial"/>
                <w:color w:val="000000"/>
                <w:sz w:val="22"/>
                <w:szCs w:val="22"/>
                <w:lang w:val="uk-UA"/>
              </w:rPr>
              <w:t>КП</w:t>
            </w:r>
            <w:proofErr w:type="spellEnd"/>
            <w:r w:rsidRPr="00D07448">
              <w:rPr>
                <w:rFonts w:ascii="Arial" w:hAnsi="Arial" w:cs="Arial"/>
                <w:color w:val="000000"/>
                <w:sz w:val="22"/>
                <w:szCs w:val="22"/>
                <w:lang w:val="uk-UA"/>
              </w:rPr>
              <w:t xml:space="preserve"> ТК </w:t>
            </w:r>
            <w:proofErr w:type="spellStart"/>
            <w:r w:rsidRPr="00D07448">
              <w:rPr>
                <w:rFonts w:ascii="Arial" w:hAnsi="Arial" w:cs="Arial"/>
                <w:color w:val="000000"/>
                <w:sz w:val="22"/>
                <w:szCs w:val="22"/>
                <w:lang w:val="uk-UA"/>
              </w:rPr>
              <w:t>“Прилуки”</w:t>
            </w:r>
            <w:proofErr w:type="spellEnd"/>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color w:val="000000"/>
                <w:sz w:val="22"/>
                <w:szCs w:val="22"/>
                <w:lang w:val="uk-UA"/>
              </w:rPr>
              <w:t>1500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1500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Borders>
              <w:top w:val="nil"/>
            </w:tcBorders>
          </w:tcPr>
          <w:p w:rsidR="00747D21" w:rsidRPr="00D07448" w:rsidRDefault="00747D21" w:rsidP="00BA02A8">
            <w:pPr>
              <w:rPr>
                <w:rFonts w:ascii="Arial" w:hAnsi="Arial" w:cs="Arial"/>
                <w:color w:val="000000"/>
                <w:sz w:val="22"/>
                <w:szCs w:val="22"/>
                <w:lang w:val="uk-UA" w:eastAsia="uk-UA" w:bidi="uk-UA"/>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Запровадження модульного пункту роздільного збирання побутових відходів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1600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Будівництво </w:t>
            </w:r>
            <w:proofErr w:type="spellStart"/>
            <w:r w:rsidRPr="00D07448">
              <w:rPr>
                <w:rFonts w:ascii="Arial" w:hAnsi="Arial" w:cs="Arial"/>
                <w:color w:val="000000"/>
                <w:sz w:val="22"/>
                <w:szCs w:val="22"/>
                <w:lang w:val="uk-UA"/>
              </w:rPr>
              <w:t>сміттєсортувальної</w:t>
            </w:r>
            <w:proofErr w:type="spellEnd"/>
            <w:r w:rsidRPr="00D07448">
              <w:rPr>
                <w:rFonts w:ascii="Arial" w:hAnsi="Arial" w:cs="Arial"/>
                <w:color w:val="000000"/>
                <w:sz w:val="22"/>
                <w:szCs w:val="22"/>
                <w:lang w:val="uk-UA"/>
              </w:rPr>
              <w:t xml:space="preserve"> станції</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10900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7900</w:t>
            </w: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Реконструкція сміттєзвалища в м. Прилуки</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17850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850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11000</w:t>
            </w: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Впровадження системи роздільного збирання побутових відходів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15912</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6375</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3537</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6000</w:t>
            </w: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Облаштування контейнерних майданчиків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4880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1680</w:t>
            </w: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Створення сучасних пунктів роздільного збирання побутових відходів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2025-2026</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3000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1500</w:t>
            </w: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1500</w:t>
            </w: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color w:val="000000"/>
                <w:sz w:val="22"/>
                <w:szCs w:val="22"/>
                <w:lang w:val="uk-UA"/>
              </w:rPr>
              <w:t>Впровадження системи підземного збирання побутових відходів.</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3200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1600</w:t>
            </w:r>
          </w:p>
        </w:tc>
      </w:tr>
      <w:tr w:rsidR="00747D21" w:rsidRPr="00D07448" w:rsidTr="003B1AF8">
        <w:trPr>
          <w:trHeight w:val="460"/>
          <w:tblHeader/>
        </w:trPr>
        <w:tc>
          <w:tcPr>
            <w:tcW w:w="862" w:type="pct"/>
            <w:vMerge/>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color w:val="000000"/>
                <w:sz w:val="22"/>
                <w:szCs w:val="22"/>
                <w:lang w:val="uk-UA"/>
              </w:rPr>
            </w:pPr>
            <w:r w:rsidRPr="00D07448">
              <w:rPr>
                <w:rFonts w:ascii="Arial" w:hAnsi="Arial" w:cs="Arial"/>
                <w:sz w:val="22"/>
                <w:szCs w:val="22"/>
                <w:lang w:val="uk-UA"/>
              </w:rPr>
              <w:t>Встановлення паркану на подвір’ї закладу за адресою: вул. Земська, 36 з облаштуванням в’їзних воріт (100 м.)</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100</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100</w:t>
            </w:r>
          </w:p>
        </w:tc>
        <w:tc>
          <w:tcPr>
            <w:tcW w:w="416" w:type="pct"/>
            <w:vAlign w:val="center"/>
          </w:tcPr>
          <w:p w:rsidR="00747D21" w:rsidRPr="00D07448" w:rsidRDefault="00747D21" w:rsidP="00BA02A8">
            <w:pPr>
              <w:rPr>
                <w:rFonts w:ascii="Arial" w:hAnsi="Arial" w:cs="Arial"/>
                <w:color w:val="000000"/>
                <w:sz w:val="22"/>
                <w:szCs w:val="22"/>
                <w:highlight w:val="green"/>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747D21" w:rsidRPr="00D07448" w:rsidTr="003B1AF8">
        <w:trPr>
          <w:trHeight w:val="460"/>
          <w:tblHeader/>
        </w:trPr>
        <w:tc>
          <w:tcPr>
            <w:tcW w:w="862" w:type="pct"/>
            <w:vMerge w:val="restart"/>
          </w:tcPr>
          <w:p w:rsidR="00747D21" w:rsidRPr="00D07448" w:rsidRDefault="00747D21" w:rsidP="00BA02A8">
            <w:pPr>
              <w:rPr>
                <w:rFonts w:ascii="Arial" w:hAnsi="Arial" w:cs="Arial"/>
                <w:sz w:val="22"/>
                <w:szCs w:val="22"/>
                <w:lang w:val="uk-UA" w:eastAsia="en-US"/>
              </w:rPr>
            </w:pPr>
          </w:p>
        </w:tc>
        <w:tc>
          <w:tcPr>
            <w:tcW w:w="1817" w:type="pct"/>
            <w:vAlign w:val="bottom"/>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Комфортне подвір'я для навчання та відпочинку у Прилуцькій гімназії №3 імені Сергія Гордійовича Шовкуна Прилуцької міської ради Чернігівської області</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3550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800</w:t>
            </w:r>
          </w:p>
        </w:tc>
        <w:tc>
          <w:tcPr>
            <w:tcW w:w="554" w:type="pct"/>
            <w:vAlign w:val="center"/>
          </w:tcPr>
          <w:p w:rsidR="00747D21" w:rsidRPr="00D07448" w:rsidRDefault="00747D21" w:rsidP="00AE0ACF">
            <w:pPr>
              <w:jc w:val="center"/>
              <w:rPr>
                <w:rFonts w:ascii="Arial" w:hAnsi="Arial" w:cs="Arial"/>
                <w:color w:val="000000"/>
                <w:sz w:val="22"/>
                <w:szCs w:val="22"/>
                <w:lang w:val="uk-UA"/>
              </w:rPr>
            </w:pPr>
            <w:r w:rsidRPr="00D07448">
              <w:rPr>
                <w:rFonts w:ascii="Arial" w:hAnsi="Arial" w:cs="Arial"/>
                <w:color w:val="000000"/>
                <w:sz w:val="22"/>
                <w:szCs w:val="22"/>
                <w:lang w:val="uk-UA"/>
              </w:rPr>
              <w:t>2750</w:t>
            </w:r>
          </w:p>
        </w:tc>
      </w:tr>
      <w:tr w:rsidR="00747D21" w:rsidRPr="00D07448" w:rsidTr="003B1AF8">
        <w:trPr>
          <w:trHeight w:val="460"/>
          <w:tblHeader/>
        </w:trPr>
        <w:tc>
          <w:tcPr>
            <w:tcW w:w="862" w:type="pct"/>
            <w:vMerge/>
          </w:tcPr>
          <w:p w:rsidR="00747D21" w:rsidRPr="00D07448" w:rsidRDefault="00747D21" w:rsidP="00BA02A8">
            <w:pPr>
              <w:rPr>
                <w:rFonts w:ascii="Arial" w:hAnsi="Arial" w:cs="Arial"/>
                <w:szCs w:val="22"/>
                <w:lang w:val="uk-UA" w:eastAsia="en-US"/>
              </w:rPr>
            </w:pPr>
          </w:p>
        </w:tc>
        <w:tc>
          <w:tcPr>
            <w:tcW w:w="1817" w:type="pct"/>
          </w:tcPr>
          <w:p w:rsidR="00747D21" w:rsidRPr="00D07448" w:rsidRDefault="00747D21" w:rsidP="00BA02A8">
            <w:pPr>
              <w:rPr>
                <w:rFonts w:ascii="Arial" w:hAnsi="Arial" w:cs="Arial"/>
                <w:sz w:val="22"/>
                <w:szCs w:val="22"/>
                <w:lang w:val="uk-UA"/>
              </w:rPr>
            </w:pPr>
            <w:r w:rsidRPr="00D07448">
              <w:rPr>
                <w:rFonts w:ascii="Arial" w:hAnsi="Arial" w:cs="Arial"/>
                <w:sz w:val="22"/>
                <w:szCs w:val="22"/>
                <w:lang w:val="uk-UA"/>
              </w:rPr>
              <w:t>Доступний міський громадський транспорт</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2000</w:t>
            </w:r>
          </w:p>
        </w:tc>
        <w:tc>
          <w:tcPr>
            <w:tcW w:w="486" w:type="pct"/>
            <w:vAlign w:val="center"/>
          </w:tcPr>
          <w:p w:rsidR="00747D21" w:rsidRPr="00D07448" w:rsidRDefault="00747D21" w:rsidP="00BA02A8">
            <w:pPr>
              <w:jc w:val="center"/>
              <w:rPr>
                <w:rFonts w:ascii="Arial" w:hAnsi="Arial" w:cs="Arial"/>
                <w:color w:val="000000"/>
                <w:sz w:val="22"/>
                <w:szCs w:val="22"/>
                <w:lang w:val="uk-UA"/>
              </w:rPr>
            </w:pPr>
          </w:p>
        </w:tc>
        <w:tc>
          <w:tcPr>
            <w:tcW w:w="41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1000</w:t>
            </w:r>
          </w:p>
        </w:tc>
        <w:tc>
          <w:tcPr>
            <w:tcW w:w="554"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1000</w:t>
            </w:r>
          </w:p>
        </w:tc>
      </w:tr>
      <w:tr w:rsidR="00747D21" w:rsidRPr="00D07448" w:rsidTr="003B1AF8">
        <w:trPr>
          <w:trHeight w:val="460"/>
          <w:tblHeader/>
        </w:trPr>
        <w:tc>
          <w:tcPr>
            <w:tcW w:w="862" w:type="pct"/>
          </w:tcPr>
          <w:p w:rsidR="00747D21" w:rsidRPr="00D07448" w:rsidRDefault="00747D21" w:rsidP="00BA02A8">
            <w:pPr>
              <w:rPr>
                <w:rFonts w:ascii="Arial" w:hAnsi="Arial" w:cs="Arial"/>
                <w:szCs w:val="22"/>
                <w:lang w:val="uk-UA" w:eastAsia="en-US"/>
              </w:rPr>
            </w:pPr>
          </w:p>
        </w:tc>
        <w:tc>
          <w:tcPr>
            <w:tcW w:w="1817" w:type="pct"/>
          </w:tcPr>
          <w:p w:rsidR="00747D21" w:rsidRPr="00D07448" w:rsidRDefault="00747D21" w:rsidP="00BA02A8">
            <w:pPr>
              <w:rPr>
                <w:rFonts w:ascii="Arial" w:hAnsi="Arial" w:cs="Arial"/>
                <w:color w:val="222222"/>
                <w:sz w:val="22"/>
                <w:szCs w:val="22"/>
                <w:lang w:val="uk-UA"/>
              </w:rPr>
            </w:pPr>
            <w:r w:rsidRPr="00D07448">
              <w:rPr>
                <w:rFonts w:ascii="Arial" w:hAnsi="Arial" w:cs="Arial"/>
                <w:sz w:val="22"/>
                <w:szCs w:val="22"/>
                <w:lang w:val="uk-UA"/>
              </w:rPr>
              <w:t xml:space="preserve">Створення </w:t>
            </w:r>
            <w:proofErr w:type="spellStart"/>
            <w:r w:rsidRPr="00D07448">
              <w:rPr>
                <w:rFonts w:ascii="Arial" w:hAnsi="Arial" w:cs="Arial"/>
                <w:sz w:val="22"/>
                <w:szCs w:val="22"/>
                <w:lang w:val="uk-UA"/>
              </w:rPr>
              <w:t>“Соціального</w:t>
            </w:r>
            <w:proofErr w:type="spellEnd"/>
            <w:r w:rsidRPr="00D07448">
              <w:rPr>
                <w:rFonts w:ascii="Arial" w:hAnsi="Arial" w:cs="Arial"/>
                <w:sz w:val="22"/>
                <w:szCs w:val="22"/>
                <w:lang w:val="uk-UA"/>
              </w:rPr>
              <w:t xml:space="preserve"> </w:t>
            </w:r>
            <w:proofErr w:type="spellStart"/>
            <w:r w:rsidRPr="00D07448">
              <w:rPr>
                <w:rFonts w:ascii="Arial" w:hAnsi="Arial" w:cs="Arial"/>
                <w:sz w:val="22"/>
                <w:szCs w:val="22"/>
                <w:lang w:val="uk-UA"/>
              </w:rPr>
              <w:t>таксі”</w:t>
            </w:r>
            <w:proofErr w:type="spellEnd"/>
            <w:r w:rsidRPr="00D07448">
              <w:rPr>
                <w:rFonts w:ascii="Arial" w:hAnsi="Arial" w:cs="Arial"/>
                <w:sz w:val="22"/>
                <w:szCs w:val="22"/>
                <w:lang w:val="uk-UA"/>
              </w:rPr>
              <w:t xml:space="preserve"> на базі Територіального центру соціального обслуговування населення (надання соціальних послуг)</w:t>
            </w:r>
          </w:p>
        </w:tc>
        <w:tc>
          <w:tcPr>
            <w:tcW w:w="414" w:type="pct"/>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50" w:type="pct"/>
            <w:shd w:val="clear" w:color="auto" w:fill="EDEDED"/>
            <w:vAlign w:val="center"/>
          </w:tcPr>
          <w:p w:rsidR="00747D21" w:rsidRPr="00D07448" w:rsidRDefault="00747D21" w:rsidP="00BA02A8">
            <w:pPr>
              <w:jc w:val="center"/>
              <w:rPr>
                <w:rFonts w:ascii="Arial" w:hAnsi="Arial" w:cs="Arial"/>
                <w:sz w:val="22"/>
                <w:szCs w:val="22"/>
                <w:lang w:val="uk-UA" w:eastAsia="en-US"/>
              </w:rPr>
            </w:pPr>
            <w:r w:rsidRPr="00D07448">
              <w:rPr>
                <w:rFonts w:ascii="Arial" w:hAnsi="Arial" w:cs="Arial"/>
                <w:sz w:val="22"/>
                <w:szCs w:val="22"/>
                <w:lang w:val="uk-UA" w:eastAsia="en-US"/>
              </w:rPr>
              <w:t>222</w:t>
            </w:r>
          </w:p>
        </w:tc>
        <w:tc>
          <w:tcPr>
            <w:tcW w:w="486" w:type="pct"/>
            <w:vAlign w:val="center"/>
          </w:tcPr>
          <w:p w:rsidR="00747D21" w:rsidRPr="00D07448" w:rsidRDefault="00747D21"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222</w:t>
            </w:r>
          </w:p>
        </w:tc>
        <w:tc>
          <w:tcPr>
            <w:tcW w:w="416" w:type="pct"/>
            <w:vAlign w:val="center"/>
          </w:tcPr>
          <w:p w:rsidR="00747D21" w:rsidRPr="00D07448" w:rsidRDefault="00747D21" w:rsidP="00BA02A8">
            <w:pPr>
              <w:jc w:val="center"/>
              <w:rPr>
                <w:rFonts w:ascii="Arial" w:hAnsi="Arial" w:cs="Arial"/>
                <w:color w:val="000000"/>
                <w:sz w:val="22"/>
                <w:szCs w:val="22"/>
                <w:lang w:val="uk-UA"/>
              </w:rPr>
            </w:pPr>
          </w:p>
        </w:tc>
        <w:tc>
          <w:tcPr>
            <w:tcW w:w="554" w:type="pct"/>
            <w:vAlign w:val="center"/>
          </w:tcPr>
          <w:p w:rsidR="00747D21" w:rsidRPr="00D07448" w:rsidRDefault="00747D21" w:rsidP="00BA02A8">
            <w:pPr>
              <w:jc w:val="center"/>
              <w:rPr>
                <w:rFonts w:ascii="Arial" w:hAnsi="Arial" w:cs="Arial"/>
                <w:color w:val="000000"/>
                <w:sz w:val="22"/>
                <w:szCs w:val="22"/>
                <w:lang w:val="uk-UA"/>
              </w:rPr>
            </w:pPr>
          </w:p>
        </w:tc>
      </w:tr>
      <w:tr w:rsidR="00CD7EB6" w:rsidRPr="00D07448" w:rsidTr="003B1AF8">
        <w:trPr>
          <w:trHeight w:val="460"/>
          <w:tblHeader/>
        </w:trPr>
        <w:tc>
          <w:tcPr>
            <w:tcW w:w="862" w:type="pct"/>
            <w:tcBorders>
              <w:top w:val="nil"/>
            </w:tcBorders>
            <w:shd w:val="clear" w:color="auto" w:fill="DEEAF6"/>
            <w:vAlign w:val="center"/>
          </w:tcPr>
          <w:p w:rsidR="00CD7EB6" w:rsidRPr="00D07448" w:rsidRDefault="00CD7EB6" w:rsidP="00BA02A8">
            <w:pPr>
              <w:jc w:val="center"/>
              <w:rPr>
                <w:rFonts w:ascii="Arial" w:hAnsi="Arial" w:cs="Arial"/>
                <w:b/>
                <w:sz w:val="22"/>
                <w:szCs w:val="22"/>
                <w:lang w:val="uk-UA" w:eastAsia="en-US"/>
              </w:rPr>
            </w:pPr>
            <w:r w:rsidRPr="00D07448">
              <w:rPr>
                <w:rFonts w:ascii="Arial" w:hAnsi="Arial" w:cs="Arial"/>
                <w:b/>
                <w:sz w:val="22"/>
                <w:szCs w:val="22"/>
                <w:lang w:val="uk-UA" w:eastAsia="en-US"/>
              </w:rPr>
              <w:t>ВСЬОГО</w:t>
            </w:r>
          </w:p>
        </w:tc>
        <w:tc>
          <w:tcPr>
            <w:tcW w:w="1817" w:type="pct"/>
            <w:shd w:val="clear" w:color="auto" w:fill="DEEAF6"/>
            <w:vAlign w:val="center"/>
          </w:tcPr>
          <w:p w:rsidR="00CD7EB6" w:rsidRPr="00D07448" w:rsidRDefault="00CD7EB6" w:rsidP="00BA02A8">
            <w:pPr>
              <w:jc w:val="center"/>
              <w:rPr>
                <w:rFonts w:ascii="Arial" w:hAnsi="Arial" w:cs="Arial"/>
                <w:b/>
                <w:sz w:val="22"/>
                <w:szCs w:val="22"/>
                <w:lang w:val="uk-UA" w:eastAsia="en-US"/>
              </w:rPr>
            </w:pPr>
          </w:p>
        </w:tc>
        <w:tc>
          <w:tcPr>
            <w:tcW w:w="414" w:type="pct"/>
            <w:shd w:val="clear" w:color="auto" w:fill="DEEAF6"/>
            <w:vAlign w:val="center"/>
          </w:tcPr>
          <w:p w:rsidR="00CD7EB6" w:rsidRPr="00D07448" w:rsidRDefault="00CD7EB6" w:rsidP="00BA02A8">
            <w:pPr>
              <w:jc w:val="center"/>
              <w:rPr>
                <w:rFonts w:ascii="Arial" w:hAnsi="Arial" w:cs="Arial"/>
                <w:b/>
                <w:sz w:val="22"/>
                <w:szCs w:val="22"/>
                <w:lang w:val="uk-UA" w:eastAsia="en-US"/>
              </w:rPr>
            </w:pPr>
          </w:p>
        </w:tc>
        <w:tc>
          <w:tcPr>
            <w:tcW w:w="450" w:type="pct"/>
            <w:shd w:val="clear" w:color="auto" w:fill="DEEAF6"/>
            <w:vAlign w:val="center"/>
          </w:tcPr>
          <w:p w:rsidR="00CD7EB6" w:rsidRPr="00D07448" w:rsidRDefault="008A15D3" w:rsidP="00BA02A8">
            <w:pPr>
              <w:jc w:val="center"/>
              <w:rPr>
                <w:rFonts w:ascii="Arial" w:eastAsia="Times New Roman" w:hAnsi="Arial" w:cs="Arial"/>
                <w:b/>
                <w:bCs/>
                <w:color w:val="000000"/>
                <w:sz w:val="22"/>
                <w:szCs w:val="22"/>
                <w:lang w:val="uk-UA" w:eastAsia="en-US"/>
              </w:rPr>
            </w:pPr>
            <w:r>
              <w:rPr>
                <w:rFonts w:ascii="Arial" w:eastAsia="Times New Roman" w:hAnsi="Arial" w:cs="Arial"/>
                <w:b/>
                <w:bCs/>
                <w:color w:val="000000"/>
                <w:sz w:val="22"/>
                <w:szCs w:val="22"/>
                <w:lang w:val="uk-UA" w:eastAsia="en-US"/>
              </w:rPr>
              <w:t>3192</w:t>
            </w:r>
            <w:r w:rsidR="00CD7EB6" w:rsidRPr="00D07448">
              <w:rPr>
                <w:rFonts w:ascii="Arial" w:eastAsia="Times New Roman" w:hAnsi="Arial" w:cs="Arial"/>
                <w:b/>
                <w:bCs/>
                <w:color w:val="000000"/>
                <w:sz w:val="22"/>
                <w:szCs w:val="22"/>
                <w:lang w:val="uk-UA" w:eastAsia="en-US"/>
              </w:rPr>
              <w:t>980</w:t>
            </w:r>
          </w:p>
        </w:tc>
        <w:tc>
          <w:tcPr>
            <w:tcW w:w="486" w:type="pct"/>
            <w:shd w:val="clear" w:color="auto" w:fill="DEEAF6"/>
            <w:vAlign w:val="center"/>
          </w:tcPr>
          <w:p w:rsidR="00CD7EB6" w:rsidRPr="00D07448" w:rsidRDefault="008A15D3" w:rsidP="00BA02A8">
            <w:pPr>
              <w:jc w:val="center"/>
              <w:rPr>
                <w:rFonts w:ascii="Arial" w:hAnsi="Arial" w:cs="Arial"/>
                <w:b/>
                <w:bCs/>
                <w:color w:val="000000"/>
                <w:sz w:val="22"/>
                <w:szCs w:val="22"/>
                <w:lang w:val="uk-UA"/>
              </w:rPr>
            </w:pPr>
            <w:r>
              <w:rPr>
                <w:rFonts w:ascii="Arial" w:hAnsi="Arial" w:cs="Arial"/>
                <w:b/>
                <w:bCs/>
                <w:color w:val="000000"/>
                <w:sz w:val="22"/>
                <w:szCs w:val="22"/>
                <w:lang w:val="uk-UA"/>
              </w:rPr>
              <w:t>257</w:t>
            </w:r>
            <w:r w:rsidR="00CD7EB6" w:rsidRPr="00D07448">
              <w:rPr>
                <w:rFonts w:ascii="Arial" w:hAnsi="Arial" w:cs="Arial"/>
                <w:b/>
                <w:bCs/>
                <w:color w:val="000000"/>
                <w:sz w:val="22"/>
                <w:szCs w:val="22"/>
                <w:lang w:val="uk-UA"/>
              </w:rPr>
              <w:t>198,5</w:t>
            </w:r>
          </w:p>
        </w:tc>
        <w:tc>
          <w:tcPr>
            <w:tcW w:w="416" w:type="pct"/>
            <w:shd w:val="clear" w:color="auto" w:fill="DEEAF6"/>
            <w:vAlign w:val="center"/>
          </w:tcPr>
          <w:p w:rsidR="00CD7EB6" w:rsidRPr="00D07448" w:rsidRDefault="00CD7EB6" w:rsidP="00BA02A8">
            <w:pPr>
              <w:jc w:val="center"/>
              <w:rPr>
                <w:rFonts w:ascii="Arial" w:hAnsi="Arial" w:cs="Arial"/>
                <w:b/>
                <w:bCs/>
                <w:color w:val="000000"/>
                <w:sz w:val="22"/>
                <w:szCs w:val="22"/>
                <w:lang w:val="uk-UA"/>
              </w:rPr>
            </w:pPr>
            <w:r w:rsidRPr="00D07448">
              <w:rPr>
                <w:rFonts w:ascii="Arial" w:hAnsi="Arial" w:cs="Arial"/>
                <w:b/>
                <w:bCs/>
                <w:color w:val="000000"/>
                <w:sz w:val="22"/>
                <w:szCs w:val="22"/>
                <w:lang w:val="uk-UA"/>
              </w:rPr>
              <w:t>7</w:t>
            </w:r>
            <w:r w:rsidR="008A15D3">
              <w:rPr>
                <w:rFonts w:ascii="Arial" w:hAnsi="Arial" w:cs="Arial"/>
                <w:b/>
                <w:bCs/>
                <w:color w:val="000000"/>
                <w:sz w:val="22"/>
                <w:szCs w:val="22"/>
                <w:lang w:val="uk-UA"/>
              </w:rPr>
              <w:t>0</w:t>
            </w:r>
            <w:r w:rsidR="00872821" w:rsidRPr="00D07448">
              <w:rPr>
                <w:rFonts w:ascii="Arial" w:hAnsi="Arial" w:cs="Arial"/>
                <w:b/>
                <w:bCs/>
                <w:color w:val="000000"/>
                <w:sz w:val="22"/>
                <w:szCs w:val="22"/>
                <w:lang w:val="uk-UA"/>
              </w:rPr>
              <w:t>5</w:t>
            </w:r>
            <w:r w:rsidRPr="00D07448">
              <w:rPr>
                <w:rFonts w:ascii="Arial" w:hAnsi="Arial" w:cs="Arial"/>
                <w:b/>
                <w:bCs/>
                <w:color w:val="000000"/>
                <w:sz w:val="22"/>
                <w:szCs w:val="22"/>
                <w:lang w:val="uk-UA"/>
              </w:rPr>
              <w:t>251</w:t>
            </w:r>
          </w:p>
        </w:tc>
        <w:tc>
          <w:tcPr>
            <w:tcW w:w="554" w:type="pct"/>
            <w:shd w:val="clear" w:color="auto" w:fill="DEEAF6"/>
            <w:vAlign w:val="center"/>
          </w:tcPr>
          <w:p w:rsidR="00CD7EB6" w:rsidRPr="00D07448" w:rsidRDefault="00CD7EB6" w:rsidP="008A15D3">
            <w:pPr>
              <w:jc w:val="center"/>
              <w:rPr>
                <w:rFonts w:ascii="Arial" w:hAnsi="Arial" w:cs="Arial"/>
                <w:b/>
                <w:bCs/>
                <w:color w:val="000000"/>
                <w:sz w:val="22"/>
                <w:szCs w:val="22"/>
                <w:lang w:val="uk-UA"/>
              </w:rPr>
            </w:pPr>
            <w:r w:rsidRPr="00D07448">
              <w:rPr>
                <w:rFonts w:ascii="Arial" w:hAnsi="Arial" w:cs="Arial"/>
                <w:b/>
                <w:bCs/>
                <w:color w:val="000000"/>
                <w:sz w:val="22"/>
                <w:szCs w:val="22"/>
                <w:lang w:val="uk-UA"/>
              </w:rPr>
              <w:t>22</w:t>
            </w:r>
            <w:r w:rsidR="005A1471" w:rsidRPr="00D07448">
              <w:rPr>
                <w:rFonts w:ascii="Arial" w:hAnsi="Arial" w:cs="Arial"/>
                <w:b/>
                <w:bCs/>
                <w:color w:val="000000"/>
                <w:sz w:val="22"/>
                <w:szCs w:val="22"/>
                <w:lang w:val="uk-UA"/>
              </w:rPr>
              <w:t>3</w:t>
            </w:r>
            <w:r w:rsidR="008A15D3">
              <w:rPr>
                <w:rFonts w:ascii="Arial" w:hAnsi="Arial" w:cs="Arial"/>
                <w:b/>
                <w:bCs/>
                <w:color w:val="000000"/>
                <w:sz w:val="22"/>
                <w:szCs w:val="22"/>
                <w:lang w:val="uk-UA"/>
              </w:rPr>
              <w:t>0</w:t>
            </w:r>
            <w:r w:rsidRPr="00D07448">
              <w:rPr>
                <w:rFonts w:ascii="Arial" w:hAnsi="Arial" w:cs="Arial"/>
                <w:b/>
                <w:bCs/>
                <w:color w:val="000000"/>
                <w:sz w:val="22"/>
                <w:szCs w:val="22"/>
                <w:lang w:val="uk-UA"/>
              </w:rPr>
              <w:t>530</w:t>
            </w:r>
          </w:p>
        </w:tc>
      </w:tr>
    </w:tbl>
    <w:p w:rsidR="001755D5" w:rsidRPr="00D07448" w:rsidRDefault="001755D5" w:rsidP="001755D5">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 xml:space="preserve">Оскільки, однією з найважливіших характеристик якості життя є безпека людини. Відтак, органи влади усіх рівнів мають створити такі безпечні умови проживання, щоб кожен громадянин країни почувався захищеним та був впевненим, що у разі виникнення надзвичайної ситуації чи будь-якої життєвої ситуації, що загрожує його життю та здоров’ю, обов’язково отримає допомогу. Тому запобігання виникненню надзвичайних ситуацій, зменшення збитків і втрат у разі їх виникнення, ефективна ліквідація наслідків надзвичайних ситуацій є одним з головних пріоритетів діяльності органу місцевого самоврядування. </w:t>
      </w:r>
    </w:p>
    <w:p w:rsidR="0000043F" w:rsidRPr="00D07448" w:rsidRDefault="0000043F" w:rsidP="0000043F">
      <w:pPr>
        <w:ind w:firstLine="567"/>
        <w:jc w:val="both"/>
        <w:rPr>
          <w:rFonts w:ascii="Arial" w:eastAsia="Calibri" w:hAnsi="Arial" w:cs="Arial"/>
          <w:b/>
          <w:bCs/>
          <w:color w:val="0070C0"/>
          <w:kern w:val="2"/>
          <w:sz w:val="22"/>
          <w:szCs w:val="22"/>
          <w:shd w:val="clear" w:color="auto" w:fill="FFFFFF"/>
          <w:lang w:eastAsia="uk-UA" w:bidi="uk-UA"/>
        </w:rPr>
      </w:pPr>
      <w:r w:rsidRPr="00D07448">
        <w:rPr>
          <w:rFonts w:ascii="Arial" w:eastAsia="Calibri" w:hAnsi="Arial" w:cs="Arial"/>
          <w:b/>
          <w:color w:val="0070C0"/>
          <w:kern w:val="2"/>
          <w:sz w:val="22"/>
          <w:szCs w:val="22"/>
          <w:lang w:eastAsia="en-US"/>
        </w:rPr>
        <w:t>Стратегічна ціль 3. Згуртованість задля успіху та внесок кожного заради примноження і розвитку.</w:t>
      </w:r>
    </w:p>
    <w:p w:rsidR="0000043F" w:rsidRPr="00D07448" w:rsidRDefault="0000043F" w:rsidP="0000043F">
      <w:pPr>
        <w:ind w:firstLine="720"/>
        <w:jc w:val="both"/>
        <w:rPr>
          <w:rFonts w:ascii="Arial" w:eastAsia="Times New Roman" w:hAnsi="Arial" w:cs="Arial"/>
          <w:kern w:val="2"/>
          <w:sz w:val="22"/>
          <w:szCs w:val="22"/>
          <w:lang w:eastAsia="en-US"/>
        </w:rPr>
      </w:pPr>
      <w:r w:rsidRPr="00D07448">
        <w:rPr>
          <w:rFonts w:ascii="Arial" w:eastAsia="Calibri" w:hAnsi="Arial" w:cs="Arial"/>
          <w:kern w:val="2"/>
          <w:sz w:val="22"/>
          <w:szCs w:val="22"/>
          <w:lang w:eastAsia="en-US"/>
        </w:rPr>
        <w:t xml:space="preserve">Мета Стратегічної цілі 3 – </w:t>
      </w:r>
      <w:r w:rsidRPr="00D07448">
        <w:rPr>
          <w:rFonts w:ascii="Arial" w:eastAsia="Times New Roman" w:hAnsi="Arial" w:cs="Arial"/>
          <w:kern w:val="2"/>
          <w:sz w:val="22"/>
          <w:szCs w:val="22"/>
          <w:lang w:eastAsia="en-US"/>
        </w:rPr>
        <w:t>є соціальні взаємодії і різні засоби соціальної згуртованості та соціальної інтеграції. Передбачається, що в центрі уваги буде активізація участі громадянського суспільства у місцевому самоврядуванні та управлінні місцевими справами.</w:t>
      </w:r>
    </w:p>
    <w:p w:rsidR="0000043F" w:rsidRPr="00D07448" w:rsidRDefault="0000043F" w:rsidP="0000043F">
      <w:pPr>
        <w:ind w:firstLine="720"/>
        <w:jc w:val="both"/>
        <w:rPr>
          <w:rFonts w:ascii="Arial" w:eastAsia="Times New Roman" w:hAnsi="Arial" w:cs="Arial"/>
          <w:kern w:val="2"/>
          <w:sz w:val="22"/>
          <w:szCs w:val="22"/>
          <w:lang w:eastAsia="en-US"/>
        </w:rPr>
      </w:pPr>
      <w:r w:rsidRPr="00D07448">
        <w:rPr>
          <w:rFonts w:ascii="Arial" w:eastAsia="Times New Roman" w:hAnsi="Arial" w:cs="Arial"/>
          <w:kern w:val="2"/>
          <w:sz w:val="22"/>
          <w:szCs w:val="22"/>
          <w:lang w:eastAsia="en-US"/>
        </w:rPr>
        <w:t>Виходячи з цього, міська влада повинна підвищити рівень залучення городян у суспільне життя, розширяти можливості їх самореалізації як соціальних суб’єктів через формування різних колективних міських спільнот, які будуть спроможні реалізовувати ініціативи та ідентифікуватися за напрямками діяльності, як наприклад: «Місто, дружнє до дитини» чи «Місто культури». Таким чином буде покращено соціальний простір міста, підвищено соціальну згуртованість та інтеграцію в нього різних секторів життя громади - освіта, безпека дитини, культура, охорони здоров’я та ін.</w:t>
      </w:r>
    </w:p>
    <w:p w:rsidR="0000043F" w:rsidRPr="00D07448" w:rsidRDefault="0000043F" w:rsidP="0000043F">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Стратегічна ціль 3 досягається через реалізацію таких оперативних цілей:</w:t>
      </w:r>
    </w:p>
    <w:p w:rsidR="0000043F" w:rsidRPr="00D07448" w:rsidRDefault="0000043F" w:rsidP="0000043F">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3.1. Розвиток людського капіталу та сучасних систем організації послуг і комунікацій.</w:t>
      </w:r>
    </w:p>
    <w:p w:rsidR="0000043F" w:rsidRPr="00D07448" w:rsidRDefault="0000043F" w:rsidP="0000043F">
      <w:pPr>
        <w:ind w:firstLine="567"/>
        <w:jc w:val="both"/>
        <w:rPr>
          <w:rFonts w:ascii="Arial" w:eastAsia="Calibri" w:hAnsi="Arial" w:cs="Arial"/>
          <w:kern w:val="2"/>
          <w:sz w:val="22"/>
          <w:szCs w:val="22"/>
          <w:highlight w:val="green"/>
          <w:lang w:eastAsia="en-US"/>
        </w:rPr>
      </w:pPr>
      <w:r w:rsidRPr="00D07448">
        <w:rPr>
          <w:rFonts w:ascii="Arial" w:eastAsia="Calibri" w:hAnsi="Arial" w:cs="Arial"/>
          <w:kern w:val="2"/>
          <w:sz w:val="22"/>
          <w:szCs w:val="22"/>
          <w:lang w:eastAsia="en-US"/>
        </w:rPr>
        <w:t>3.2. Підтримка ініціатив та сприяння самореалізації молоді.</w:t>
      </w:r>
    </w:p>
    <w:p w:rsidR="0000043F" w:rsidRPr="00D07448" w:rsidRDefault="0000043F" w:rsidP="0000043F">
      <w:pPr>
        <w:ind w:firstLine="567"/>
        <w:jc w:val="both"/>
        <w:rPr>
          <w:rFonts w:ascii="Arial" w:eastAsia="Calibri" w:hAnsi="Arial" w:cs="Arial"/>
          <w:kern w:val="2"/>
          <w:sz w:val="22"/>
          <w:szCs w:val="22"/>
          <w:lang w:eastAsia="en-US"/>
        </w:rPr>
      </w:pPr>
      <w:r w:rsidRPr="00D07448">
        <w:rPr>
          <w:rFonts w:ascii="Arial" w:eastAsia="Calibri" w:hAnsi="Arial" w:cs="Arial"/>
          <w:kern w:val="2"/>
          <w:sz w:val="22"/>
          <w:szCs w:val="22"/>
          <w:lang w:eastAsia="en-US"/>
        </w:rPr>
        <w:t>3.3. Багаторівневе співробітництво та партнерство.</w:t>
      </w:r>
    </w:p>
    <w:p w:rsidR="00562B8C" w:rsidRPr="00D07448" w:rsidRDefault="0000043F" w:rsidP="00562B8C">
      <w:pPr>
        <w:ind w:firstLine="567"/>
        <w:jc w:val="both"/>
        <w:rPr>
          <w:rFonts w:ascii="Arial" w:eastAsia="Calibri" w:hAnsi="Arial" w:cs="Arial"/>
          <w:b/>
          <w:kern w:val="2"/>
          <w:sz w:val="22"/>
          <w:szCs w:val="22"/>
          <w:lang w:eastAsia="en-US"/>
        </w:rPr>
      </w:pPr>
      <w:r w:rsidRPr="00D07448">
        <w:rPr>
          <w:rFonts w:ascii="Arial" w:eastAsia="Calibri" w:hAnsi="Arial" w:cs="Arial"/>
          <w:b/>
          <w:bCs/>
          <w:kern w:val="2"/>
          <w:sz w:val="22"/>
          <w:szCs w:val="22"/>
          <w:lang w:eastAsia="en-US"/>
        </w:rPr>
        <w:t xml:space="preserve">Досягнення стратегічної цілі 3 «Згуртованість задля успіху та внесок кожного заради примноження і розвитку» передбачається через </w:t>
      </w:r>
      <w:bookmarkStart w:id="16" w:name="_Ref189823285"/>
      <w:r w:rsidR="00562B8C" w:rsidRPr="00D07448">
        <w:rPr>
          <w:rFonts w:ascii="Arial" w:eastAsia="Calibri" w:hAnsi="Arial" w:cs="Arial"/>
          <w:b/>
          <w:bCs/>
          <w:kern w:val="2"/>
          <w:sz w:val="22"/>
          <w:szCs w:val="22"/>
          <w:lang w:eastAsia="en-US"/>
        </w:rPr>
        <w:t>реалізацію</w:t>
      </w:r>
      <w:r w:rsidR="00562B8C" w:rsidRPr="00D07448">
        <w:rPr>
          <w:rFonts w:ascii="Arial" w:eastAsia="Calibri" w:hAnsi="Arial" w:cs="Arial"/>
          <w:kern w:val="2"/>
          <w:sz w:val="22"/>
          <w:szCs w:val="22"/>
          <w:lang w:eastAsia="en-US"/>
        </w:rPr>
        <w:t xml:space="preserve"> </w:t>
      </w:r>
      <w:r w:rsidR="00562B8C" w:rsidRPr="00D07448">
        <w:rPr>
          <w:rFonts w:ascii="Arial" w:eastAsia="Calibri" w:hAnsi="Arial" w:cs="Arial"/>
          <w:b/>
          <w:bCs/>
          <w:kern w:val="2"/>
          <w:sz w:val="22"/>
          <w:szCs w:val="22"/>
          <w:lang w:eastAsia="en-US"/>
        </w:rPr>
        <w:t>10</w:t>
      </w:r>
      <w:r w:rsidR="00562B8C" w:rsidRPr="00D07448">
        <w:rPr>
          <w:rFonts w:ascii="Arial" w:eastAsia="Calibri" w:hAnsi="Arial" w:cs="Arial"/>
          <w:kern w:val="2"/>
          <w:sz w:val="22"/>
          <w:szCs w:val="22"/>
          <w:lang w:eastAsia="en-US"/>
        </w:rPr>
        <w:t xml:space="preserve"> проєктів на загальну суму </w:t>
      </w:r>
      <w:r w:rsidR="00562B8C" w:rsidRPr="00D07448">
        <w:rPr>
          <w:rFonts w:ascii="Arial" w:eastAsia="Calibri" w:hAnsi="Arial" w:cs="Arial"/>
          <w:b/>
          <w:kern w:val="2"/>
          <w:sz w:val="22"/>
          <w:szCs w:val="22"/>
          <w:lang w:eastAsia="en-US"/>
        </w:rPr>
        <w:t>39 892 тис. грн.</w:t>
      </w:r>
    </w:p>
    <w:p w:rsidR="00B735FA" w:rsidRPr="00D07448" w:rsidRDefault="00B735FA" w:rsidP="00562B8C">
      <w:pPr>
        <w:ind w:firstLine="567"/>
        <w:jc w:val="both"/>
        <w:rPr>
          <w:rFonts w:ascii="Arial" w:hAnsi="Arial" w:cs="Arial"/>
          <w:b/>
          <w:bCs/>
          <w:i/>
          <w:iCs/>
          <w:color w:val="000000" w:themeColor="text1"/>
          <w:sz w:val="22"/>
          <w:szCs w:val="22"/>
        </w:rPr>
      </w:pPr>
      <w:bookmarkStart w:id="17" w:name="_Toc193972275"/>
      <w:r w:rsidRPr="00D07448">
        <w:rPr>
          <w:rFonts w:ascii="Arial" w:hAnsi="Arial" w:cs="Arial"/>
          <w:b/>
          <w:bCs/>
          <w:color w:val="000000" w:themeColor="text1"/>
          <w:sz w:val="22"/>
          <w:szCs w:val="22"/>
        </w:rPr>
        <w:t xml:space="preserve">Таблиця </w:t>
      </w:r>
      <w:r w:rsidR="00B31FE8" w:rsidRPr="00D07448">
        <w:rPr>
          <w:rFonts w:ascii="Arial" w:hAnsi="Arial" w:cs="Arial"/>
          <w:b/>
          <w:bCs/>
          <w:i/>
          <w:iCs/>
          <w:color w:val="000000" w:themeColor="text1"/>
          <w:sz w:val="22"/>
          <w:szCs w:val="22"/>
        </w:rPr>
        <w:fldChar w:fldCharType="begin"/>
      </w:r>
      <w:r w:rsidRPr="00D07448">
        <w:rPr>
          <w:rFonts w:ascii="Arial" w:hAnsi="Arial" w:cs="Arial"/>
          <w:b/>
          <w:bCs/>
          <w:color w:val="000000" w:themeColor="text1"/>
          <w:sz w:val="22"/>
          <w:szCs w:val="22"/>
        </w:rPr>
        <w:instrText xml:space="preserve"> SEQ Таблиця \* ARABIC </w:instrText>
      </w:r>
      <w:r w:rsidR="00B31FE8" w:rsidRPr="00D07448">
        <w:rPr>
          <w:rFonts w:ascii="Arial" w:hAnsi="Arial" w:cs="Arial"/>
          <w:b/>
          <w:bCs/>
          <w:i/>
          <w:iCs/>
          <w:color w:val="000000" w:themeColor="text1"/>
          <w:sz w:val="22"/>
          <w:szCs w:val="22"/>
        </w:rPr>
        <w:fldChar w:fldCharType="separate"/>
      </w:r>
      <w:r w:rsidRPr="00D07448">
        <w:rPr>
          <w:rFonts w:ascii="Arial" w:hAnsi="Arial" w:cs="Arial"/>
          <w:b/>
          <w:bCs/>
          <w:color w:val="000000" w:themeColor="text1"/>
          <w:sz w:val="22"/>
          <w:szCs w:val="22"/>
        </w:rPr>
        <w:t>5</w:t>
      </w:r>
      <w:r w:rsidR="00B31FE8" w:rsidRPr="00D07448">
        <w:rPr>
          <w:rFonts w:ascii="Arial" w:hAnsi="Arial" w:cs="Arial"/>
          <w:b/>
          <w:bCs/>
          <w:i/>
          <w:iCs/>
          <w:color w:val="000000" w:themeColor="text1"/>
          <w:sz w:val="22"/>
          <w:szCs w:val="22"/>
        </w:rPr>
        <w:fldChar w:fldCharType="end"/>
      </w:r>
      <w:r w:rsidR="00AB4CA3" w:rsidRPr="00D07448">
        <w:rPr>
          <w:rFonts w:ascii="Arial" w:hAnsi="Arial" w:cs="Arial"/>
          <w:b/>
          <w:bCs/>
          <w:color w:val="000000" w:themeColor="text1"/>
          <w:sz w:val="22"/>
          <w:szCs w:val="22"/>
        </w:rPr>
        <w:t xml:space="preserve">. </w:t>
      </w:r>
      <w:r w:rsidRPr="00D07448">
        <w:rPr>
          <w:rFonts w:ascii="Arial" w:hAnsi="Arial" w:cs="Arial"/>
          <w:b/>
          <w:bCs/>
          <w:color w:val="000000" w:themeColor="text1"/>
          <w:sz w:val="22"/>
          <w:szCs w:val="22"/>
        </w:rPr>
        <w:t xml:space="preserve">Перелік проєктів місцевого розвитку, включених до Плану заходів за Стратегічною ціллю </w:t>
      </w:r>
      <w:r w:rsidR="00175EC4" w:rsidRPr="00D07448">
        <w:rPr>
          <w:rFonts w:ascii="Arial" w:hAnsi="Arial" w:cs="Arial"/>
          <w:b/>
          <w:bCs/>
          <w:color w:val="000000" w:themeColor="text1"/>
          <w:sz w:val="22"/>
          <w:szCs w:val="22"/>
        </w:rPr>
        <w:t>3</w:t>
      </w:r>
      <w:r w:rsidRPr="00D07448">
        <w:rPr>
          <w:rFonts w:ascii="Arial" w:hAnsi="Arial" w:cs="Arial"/>
          <w:b/>
          <w:bCs/>
          <w:color w:val="000000" w:themeColor="text1"/>
          <w:sz w:val="22"/>
          <w:szCs w:val="22"/>
        </w:rPr>
        <w:t xml:space="preserve"> «</w:t>
      </w:r>
      <w:r w:rsidR="00175EC4" w:rsidRPr="00D07448">
        <w:rPr>
          <w:rFonts w:ascii="Arial" w:hAnsi="Arial" w:cs="Arial"/>
          <w:b/>
          <w:bCs/>
          <w:color w:val="000000" w:themeColor="text1"/>
          <w:sz w:val="22"/>
          <w:szCs w:val="22"/>
        </w:rPr>
        <w:t>Згуртованість задля успіху та внесок кожного заради примноження і розвитку</w:t>
      </w:r>
      <w:r w:rsidRPr="00D07448">
        <w:rPr>
          <w:rFonts w:ascii="Arial" w:hAnsi="Arial" w:cs="Arial"/>
          <w:b/>
          <w:bCs/>
          <w:color w:val="000000" w:themeColor="text1"/>
          <w:sz w:val="22"/>
          <w:szCs w:val="22"/>
        </w:rPr>
        <w:t>».</w:t>
      </w:r>
      <w:bookmarkEnd w:id="16"/>
      <w:bookmarkEnd w:id="17"/>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47"/>
        <w:gridCol w:w="3540"/>
        <w:gridCol w:w="851"/>
        <w:gridCol w:w="851"/>
        <w:gridCol w:w="851"/>
        <w:gridCol w:w="851"/>
        <w:gridCol w:w="852"/>
      </w:tblGrid>
      <w:tr w:rsidR="00562B8C" w:rsidRPr="00D07448" w:rsidTr="005A2AC9">
        <w:trPr>
          <w:trHeight w:val="460"/>
          <w:tblHeader/>
        </w:trPr>
        <w:tc>
          <w:tcPr>
            <w:tcW w:w="958" w:type="pct"/>
            <w:vMerge w:val="restart"/>
            <w:shd w:val="clear" w:color="auto" w:fill="E7E6E6"/>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Оперативна ціль, на досягнення якої спрямований проєкт</w:t>
            </w:r>
          </w:p>
        </w:tc>
        <w:tc>
          <w:tcPr>
            <w:tcW w:w="1836" w:type="pct"/>
            <w:vMerge w:val="restart"/>
            <w:shd w:val="clear" w:color="auto" w:fill="E7E6E6"/>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Назва проєкту</w:t>
            </w:r>
          </w:p>
        </w:tc>
        <w:tc>
          <w:tcPr>
            <w:tcW w:w="441" w:type="pct"/>
            <w:vMerge w:val="restart"/>
            <w:shd w:val="clear" w:color="auto" w:fill="E7E6E6"/>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 xml:space="preserve">Період </w:t>
            </w:r>
            <w:proofErr w:type="spellStart"/>
            <w:r w:rsidRPr="00D07448">
              <w:rPr>
                <w:rFonts w:ascii="Arial" w:hAnsi="Arial" w:cs="Arial"/>
                <w:b/>
                <w:bCs/>
                <w:sz w:val="22"/>
                <w:szCs w:val="22"/>
                <w:lang w:val="uk-UA" w:eastAsia="en-US"/>
              </w:rPr>
              <w:t>реалі-</w:t>
            </w:r>
            <w:proofErr w:type="spellEnd"/>
            <w:r w:rsidRPr="00D07448">
              <w:rPr>
                <w:rFonts w:ascii="Arial" w:hAnsi="Arial" w:cs="Arial"/>
                <w:b/>
                <w:bCs/>
                <w:sz w:val="22"/>
                <w:szCs w:val="22"/>
                <w:lang w:val="uk-UA" w:eastAsia="en-US"/>
              </w:rPr>
              <w:t xml:space="preserve"> </w:t>
            </w:r>
            <w:proofErr w:type="spellStart"/>
            <w:r w:rsidRPr="00D07448">
              <w:rPr>
                <w:rFonts w:ascii="Arial" w:hAnsi="Arial" w:cs="Arial"/>
                <w:b/>
                <w:bCs/>
                <w:sz w:val="22"/>
                <w:szCs w:val="22"/>
                <w:lang w:val="uk-UA" w:eastAsia="en-US"/>
              </w:rPr>
              <w:t>зації</w:t>
            </w:r>
            <w:proofErr w:type="spellEnd"/>
            <w:r w:rsidRPr="00D07448">
              <w:rPr>
                <w:rFonts w:ascii="Arial" w:hAnsi="Arial" w:cs="Arial"/>
                <w:b/>
                <w:bCs/>
                <w:sz w:val="22"/>
                <w:szCs w:val="22"/>
                <w:lang w:val="uk-UA" w:eastAsia="en-US"/>
              </w:rPr>
              <w:t>, роки</w:t>
            </w:r>
          </w:p>
        </w:tc>
        <w:tc>
          <w:tcPr>
            <w:tcW w:w="1766" w:type="pct"/>
            <w:gridSpan w:val="4"/>
            <w:shd w:val="clear" w:color="auto" w:fill="E7E6E6"/>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 xml:space="preserve">Орієнтовний обсяг фінансування, тис. </w:t>
            </w:r>
            <w:proofErr w:type="spellStart"/>
            <w:r w:rsidRPr="00D07448">
              <w:rPr>
                <w:rFonts w:ascii="Arial" w:hAnsi="Arial" w:cs="Arial"/>
                <w:b/>
                <w:bCs/>
                <w:sz w:val="22"/>
                <w:szCs w:val="22"/>
                <w:lang w:val="uk-UA" w:eastAsia="en-US"/>
              </w:rPr>
              <w:t>грн</w:t>
            </w:r>
            <w:proofErr w:type="spellEnd"/>
          </w:p>
        </w:tc>
      </w:tr>
      <w:tr w:rsidR="00562B8C" w:rsidRPr="00D07448" w:rsidTr="005A2AC9">
        <w:trPr>
          <w:trHeight w:val="230"/>
          <w:tblHeader/>
        </w:trPr>
        <w:tc>
          <w:tcPr>
            <w:tcW w:w="958"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1836"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441"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441" w:type="pct"/>
            <w:vMerge w:val="restart"/>
            <w:shd w:val="clear" w:color="auto" w:fill="E7E6E6"/>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Усього</w:t>
            </w:r>
          </w:p>
        </w:tc>
        <w:tc>
          <w:tcPr>
            <w:tcW w:w="1324" w:type="pct"/>
            <w:gridSpan w:val="3"/>
            <w:shd w:val="clear" w:color="auto" w:fill="E7E6E6"/>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у т.</w:t>
            </w:r>
            <w:r w:rsidR="00345F32" w:rsidRPr="00D07448">
              <w:rPr>
                <w:rFonts w:ascii="Arial" w:hAnsi="Arial" w:cs="Arial"/>
                <w:b/>
                <w:bCs/>
                <w:sz w:val="22"/>
                <w:szCs w:val="22"/>
                <w:lang w:val="uk-UA" w:eastAsia="en-US"/>
              </w:rPr>
              <w:t xml:space="preserve"> </w:t>
            </w:r>
            <w:r w:rsidRPr="00D07448">
              <w:rPr>
                <w:rFonts w:ascii="Arial" w:hAnsi="Arial" w:cs="Arial"/>
                <w:b/>
                <w:bCs/>
                <w:sz w:val="22"/>
                <w:szCs w:val="22"/>
                <w:lang w:val="uk-UA" w:eastAsia="en-US"/>
              </w:rPr>
              <w:t>ч. за роками</w:t>
            </w:r>
          </w:p>
        </w:tc>
      </w:tr>
      <w:tr w:rsidR="00562B8C" w:rsidRPr="00D07448" w:rsidTr="005A2AC9">
        <w:trPr>
          <w:trHeight w:val="230"/>
          <w:tblHeader/>
        </w:trPr>
        <w:tc>
          <w:tcPr>
            <w:tcW w:w="958"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1836"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441"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441" w:type="pct"/>
            <w:vMerge/>
            <w:tcBorders>
              <w:top w:val="nil"/>
            </w:tcBorders>
            <w:shd w:val="clear" w:color="auto" w:fill="E7E6E6"/>
          </w:tcPr>
          <w:p w:rsidR="00562B8C" w:rsidRPr="00D07448" w:rsidRDefault="00562B8C" w:rsidP="00BA02A8">
            <w:pPr>
              <w:jc w:val="center"/>
              <w:rPr>
                <w:rFonts w:ascii="Arial" w:hAnsi="Arial" w:cs="Arial"/>
                <w:b/>
                <w:bCs/>
                <w:sz w:val="22"/>
                <w:szCs w:val="22"/>
                <w:lang w:val="uk-UA" w:eastAsia="en-US"/>
              </w:rPr>
            </w:pPr>
          </w:p>
        </w:tc>
        <w:tc>
          <w:tcPr>
            <w:tcW w:w="441" w:type="pct"/>
            <w:shd w:val="clear" w:color="auto" w:fill="E7E6E6"/>
            <w:vAlign w:val="center"/>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2025</w:t>
            </w:r>
          </w:p>
        </w:tc>
        <w:tc>
          <w:tcPr>
            <w:tcW w:w="441" w:type="pct"/>
            <w:shd w:val="clear" w:color="auto" w:fill="E7E6E6"/>
            <w:vAlign w:val="center"/>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2026</w:t>
            </w:r>
          </w:p>
        </w:tc>
        <w:tc>
          <w:tcPr>
            <w:tcW w:w="442" w:type="pct"/>
            <w:shd w:val="clear" w:color="auto" w:fill="E7E6E6"/>
            <w:vAlign w:val="center"/>
          </w:tcPr>
          <w:p w:rsidR="00562B8C" w:rsidRPr="00D07448" w:rsidRDefault="00562B8C" w:rsidP="00BA02A8">
            <w:pPr>
              <w:jc w:val="center"/>
              <w:rPr>
                <w:rFonts w:ascii="Arial" w:hAnsi="Arial" w:cs="Arial"/>
                <w:b/>
                <w:bCs/>
                <w:sz w:val="22"/>
                <w:szCs w:val="22"/>
                <w:lang w:val="uk-UA" w:eastAsia="en-US"/>
              </w:rPr>
            </w:pPr>
            <w:r w:rsidRPr="00D07448">
              <w:rPr>
                <w:rFonts w:ascii="Arial" w:hAnsi="Arial" w:cs="Arial"/>
                <w:b/>
                <w:bCs/>
                <w:sz w:val="22"/>
                <w:szCs w:val="22"/>
                <w:lang w:val="uk-UA" w:eastAsia="en-US"/>
              </w:rPr>
              <w:t>2027</w:t>
            </w:r>
          </w:p>
        </w:tc>
      </w:tr>
      <w:tr w:rsidR="00562B8C" w:rsidRPr="00D07448" w:rsidTr="005A2AC9">
        <w:trPr>
          <w:trHeight w:val="1518"/>
          <w:tblHeader/>
        </w:trPr>
        <w:tc>
          <w:tcPr>
            <w:tcW w:w="958" w:type="pct"/>
          </w:tcPr>
          <w:p w:rsidR="00562B8C" w:rsidRPr="00D07448" w:rsidRDefault="00562B8C" w:rsidP="00BA02A8">
            <w:pPr>
              <w:rPr>
                <w:rFonts w:ascii="Arial" w:hAnsi="Arial" w:cs="Arial"/>
                <w:sz w:val="22"/>
                <w:szCs w:val="22"/>
                <w:lang w:val="uk-UA" w:eastAsia="en-US"/>
              </w:rPr>
            </w:pPr>
            <w:r w:rsidRPr="00D07448">
              <w:rPr>
                <w:rFonts w:ascii="Arial" w:hAnsi="Arial" w:cs="Arial"/>
                <w:sz w:val="22"/>
                <w:szCs w:val="22"/>
                <w:lang w:val="uk-UA" w:eastAsia="en-US"/>
              </w:rPr>
              <w:lastRenderedPageBreak/>
              <w:t>3.1. Розвиток людського капіталу та сучасних систем організації послуг і комунікацій.</w:t>
            </w:r>
          </w:p>
        </w:tc>
        <w:tc>
          <w:tcPr>
            <w:tcW w:w="1836" w:type="pct"/>
            <w:vAlign w:val="center"/>
          </w:tcPr>
          <w:p w:rsidR="00562B8C" w:rsidRPr="00D07448" w:rsidRDefault="00562B8C" w:rsidP="00BA02A8">
            <w:pPr>
              <w:rPr>
                <w:rFonts w:ascii="Arial" w:hAnsi="Arial" w:cs="Arial"/>
                <w:sz w:val="22"/>
                <w:szCs w:val="22"/>
                <w:highlight w:val="green"/>
                <w:lang w:val="uk-UA" w:eastAsia="en-US"/>
              </w:rPr>
            </w:pPr>
            <w:r w:rsidRPr="00D07448">
              <w:rPr>
                <w:rFonts w:ascii="Arial" w:eastAsia="Times New Roman" w:hAnsi="Arial" w:cs="Arial"/>
                <w:color w:val="000000"/>
                <w:lang w:val="uk-UA"/>
              </w:rPr>
              <w:t>С</w:t>
            </w:r>
            <w:r w:rsidRPr="00D07448">
              <w:rPr>
                <w:rFonts w:ascii="Arial" w:eastAsia="Times New Roman" w:hAnsi="Arial" w:cs="Arial"/>
                <w:color w:val="000000"/>
                <w:sz w:val="22"/>
                <w:szCs w:val="22"/>
                <w:lang w:val="uk-UA"/>
              </w:rPr>
              <w:t>творення комунального закладу «В</w:t>
            </w:r>
            <w:r w:rsidR="00233AD2">
              <w:rPr>
                <w:rFonts w:ascii="Arial" w:eastAsia="Times New Roman" w:hAnsi="Arial" w:cs="Arial"/>
                <w:color w:val="000000"/>
                <w:sz w:val="22"/>
                <w:szCs w:val="22"/>
                <w:lang w:val="uk-UA"/>
              </w:rPr>
              <w:t>етеранський простір</w:t>
            </w:r>
            <w:r w:rsidRPr="00D07448">
              <w:rPr>
                <w:rFonts w:ascii="Arial" w:eastAsia="Times New Roman" w:hAnsi="Arial" w:cs="Arial"/>
                <w:color w:val="000000"/>
                <w:sz w:val="22"/>
                <w:szCs w:val="22"/>
                <w:lang w:val="uk-UA"/>
              </w:rPr>
              <w:t>»</w:t>
            </w:r>
          </w:p>
        </w:tc>
        <w:tc>
          <w:tcPr>
            <w:tcW w:w="441" w:type="pct"/>
            <w:vAlign w:val="center"/>
          </w:tcPr>
          <w:p w:rsidR="00562B8C" w:rsidRPr="00D07448" w:rsidRDefault="00562B8C" w:rsidP="00BA02A8">
            <w:pPr>
              <w:jc w:val="center"/>
              <w:rPr>
                <w:rFonts w:ascii="Arial" w:hAnsi="Arial" w:cs="Arial"/>
                <w:sz w:val="22"/>
                <w:szCs w:val="22"/>
                <w:highlight w:val="green"/>
                <w:lang w:val="uk-UA" w:eastAsia="en-US"/>
              </w:rPr>
            </w:pPr>
            <w:r w:rsidRPr="00D07448">
              <w:rPr>
                <w:rFonts w:ascii="Arial" w:hAnsi="Arial" w:cs="Arial"/>
                <w:sz w:val="22"/>
                <w:szCs w:val="22"/>
                <w:lang w:val="uk-UA" w:eastAsia="en-US"/>
              </w:rPr>
              <w:t>2025-2027</w:t>
            </w:r>
          </w:p>
        </w:tc>
        <w:tc>
          <w:tcPr>
            <w:tcW w:w="441" w:type="pct"/>
            <w:shd w:val="clear" w:color="auto" w:fill="EDEDED"/>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20000</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5000</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10000</w:t>
            </w:r>
          </w:p>
        </w:tc>
        <w:tc>
          <w:tcPr>
            <w:tcW w:w="442"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5000</w:t>
            </w:r>
          </w:p>
        </w:tc>
      </w:tr>
      <w:tr w:rsidR="00562B8C" w:rsidRPr="00D07448" w:rsidTr="005A2AC9">
        <w:trPr>
          <w:trHeight w:val="128"/>
          <w:tblHeader/>
        </w:trPr>
        <w:tc>
          <w:tcPr>
            <w:tcW w:w="958" w:type="pct"/>
            <w:vMerge w:val="restart"/>
          </w:tcPr>
          <w:p w:rsidR="00562B8C" w:rsidRPr="00D07448" w:rsidRDefault="00562B8C" w:rsidP="00BA02A8">
            <w:pPr>
              <w:rPr>
                <w:rFonts w:ascii="Arial" w:hAnsi="Arial" w:cs="Arial"/>
                <w:sz w:val="22"/>
                <w:szCs w:val="22"/>
                <w:lang w:val="uk-UA" w:eastAsia="en-US"/>
              </w:rPr>
            </w:pPr>
            <w:r w:rsidRPr="00D07448">
              <w:rPr>
                <w:rFonts w:ascii="Arial" w:hAnsi="Arial" w:cs="Arial"/>
                <w:sz w:val="22"/>
                <w:szCs w:val="22"/>
                <w:lang w:val="uk-UA" w:eastAsia="en-US"/>
              </w:rPr>
              <w:t>3.2. Підтримка ініціатив та сприяння самореалізації молоді.</w:t>
            </w:r>
          </w:p>
        </w:tc>
        <w:tc>
          <w:tcPr>
            <w:tcW w:w="1836" w:type="pct"/>
            <w:vAlign w:val="center"/>
          </w:tcPr>
          <w:p w:rsidR="00562B8C" w:rsidRPr="00D07448" w:rsidRDefault="00562B8C" w:rsidP="00BA02A8">
            <w:pPr>
              <w:rPr>
                <w:rFonts w:ascii="Arial" w:hAnsi="Arial" w:cs="Arial"/>
                <w:color w:val="000000"/>
                <w:sz w:val="22"/>
                <w:szCs w:val="22"/>
                <w:lang w:val="uk-UA"/>
              </w:rPr>
            </w:pPr>
            <w:proofErr w:type="spellStart"/>
            <w:r w:rsidRPr="00D07448">
              <w:rPr>
                <w:rFonts w:ascii="Arial" w:hAnsi="Arial" w:cs="Arial"/>
                <w:color w:val="000000"/>
                <w:sz w:val="22"/>
                <w:szCs w:val="22"/>
                <w:lang w:val="uk-UA"/>
              </w:rPr>
              <w:t>БібліоХаб</w:t>
            </w:r>
            <w:proofErr w:type="spellEnd"/>
            <w:r w:rsidRPr="00D07448">
              <w:rPr>
                <w:rFonts w:ascii="Arial" w:hAnsi="Arial" w:cs="Arial"/>
                <w:color w:val="000000"/>
                <w:sz w:val="22"/>
                <w:szCs w:val="22"/>
                <w:lang w:val="uk-UA"/>
              </w:rPr>
              <w:t xml:space="preserve"> "</w:t>
            </w:r>
            <w:proofErr w:type="spellStart"/>
            <w:r w:rsidRPr="00D07448">
              <w:rPr>
                <w:rFonts w:ascii="Arial" w:hAnsi="Arial" w:cs="Arial"/>
                <w:color w:val="000000"/>
                <w:sz w:val="22"/>
                <w:szCs w:val="22"/>
                <w:lang w:val="uk-UA"/>
              </w:rPr>
              <w:t>BOOKод</w:t>
            </w:r>
            <w:proofErr w:type="spellEnd"/>
            <w:r w:rsidRPr="00D07448">
              <w:rPr>
                <w:rFonts w:ascii="Arial" w:hAnsi="Arial" w:cs="Arial"/>
                <w:color w:val="000000"/>
                <w:sz w:val="22"/>
                <w:szCs w:val="22"/>
                <w:lang w:val="uk-UA"/>
              </w:rPr>
              <w:t>"</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2025</w:t>
            </w:r>
          </w:p>
        </w:tc>
        <w:tc>
          <w:tcPr>
            <w:tcW w:w="441" w:type="pct"/>
            <w:shd w:val="clear" w:color="auto" w:fill="EDEDED"/>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200</w:t>
            </w: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64"/>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Створення комп’ютерного класу.</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2025-2026</w:t>
            </w:r>
          </w:p>
        </w:tc>
        <w:tc>
          <w:tcPr>
            <w:tcW w:w="441" w:type="pct"/>
            <w:shd w:val="clear" w:color="auto" w:fill="EDEDED"/>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402</w:t>
            </w: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268</w:t>
            </w: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134</w:t>
            </w: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458"/>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Діалогова платформа для молоді 14-18 років «Вільні»</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41" w:type="pct"/>
            <w:shd w:val="clear" w:color="auto" w:fill="EDEDED"/>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250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250</w:t>
            </w: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92"/>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Школа </w:t>
            </w:r>
            <w:proofErr w:type="spellStart"/>
            <w:r w:rsidRPr="00D07448">
              <w:rPr>
                <w:rFonts w:ascii="Arial" w:hAnsi="Arial" w:cs="Arial"/>
                <w:color w:val="000000"/>
                <w:sz w:val="22"/>
                <w:szCs w:val="22"/>
                <w:lang w:val="uk-UA"/>
              </w:rPr>
              <w:t>медіаграмотності</w:t>
            </w:r>
            <w:proofErr w:type="spellEnd"/>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41" w:type="pct"/>
            <w:shd w:val="clear" w:color="auto" w:fill="EDEDED"/>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200</w:t>
            </w: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458"/>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 xml:space="preserve">Облаштування спортивного гімнастично-боксерського центру «Єдність» </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2026</w:t>
            </w:r>
          </w:p>
        </w:tc>
        <w:tc>
          <w:tcPr>
            <w:tcW w:w="441" w:type="pct"/>
            <w:shd w:val="clear" w:color="auto" w:fill="EDEDED"/>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12000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12000</w:t>
            </w: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458"/>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Організація роботи соціального спортивного простору «Сила волі»</w:t>
            </w:r>
          </w:p>
        </w:tc>
        <w:tc>
          <w:tcPr>
            <w:tcW w:w="441" w:type="pct"/>
            <w:vAlign w:val="center"/>
          </w:tcPr>
          <w:p w:rsidR="00562B8C" w:rsidRPr="00D07448" w:rsidRDefault="00562B8C" w:rsidP="00BA02A8">
            <w:pPr>
              <w:jc w:val="center"/>
              <w:rPr>
                <w:lang w:val="uk-UA"/>
              </w:rPr>
            </w:pPr>
            <w:r w:rsidRPr="00D07448">
              <w:rPr>
                <w:rFonts w:ascii="Arial" w:hAnsi="Arial" w:cs="Arial"/>
                <w:sz w:val="22"/>
                <w:szCs w:val="22"/>
                <w:lang w:val="uk-UA" w:eastAsia="en-US"/>
              </w:rPr>
              <w:t>2026</w:t>
            </w:r>
          </w:p>
        </w:tc>
        <w:tc>
          <w:tcPr>
            <w:tcW w:w="441" w:type="pct"/>
            <w:shd w:val="clear" w:color="auto" w:fill="EDEDED"/>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1500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1500</w:t>
            </w: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458"/>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sz w:val="22"/>
                <w:szCs w:val="22"/>
                <w:lang w:val="uk-UA"/>
              </w:rPr>
              <w:t xml:space="preserve">Розвиток спортивної інфраструктури мікрорайону </w:t>
            </w:r>
            <w:proofErr w:type="spellStart"/>
            <w:r w:rsidRPr="00D07448">
              <w:rPr>
                <w:rFonts w:ascii="Arial" w:hAnsi="Arial" w:cs="Arial"/>
                <w:sz w:val="22"/>
                <w:szCs w:val="22"/>
                <w:lang w:val="uk-UA"/>
              </w:rPr>
              <w:t>Рокитний</w:t>
            </w:r>
            <w:proofErr w:type="spellEnd"/>
            <w:r w:rsidRPr="00D07448">
              <w:rPr>
                <w:rFonts w:ascii="Arial" w:hAnsi="Arial" w:cs="Arial"/>
                <w:sz w:val="22"/>
                <w:szCs w:val="22"/>
                <w:lang w:val="uk-UA"/>
              </w:rPr>
              <w:t>, як запорука розвитку спортивних традицій та забезпечення здорового способу життя населення</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2026-2027</w:t>
            </w:r>
          </w:p>
        </w:tc>
        <w:tc>
          <w:tcPr>
            <w:tcW w:w="441" w:type="pct"/>
            <w:shd w:val="clear" w:color="auto" w:fill="EDEDED"/>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4600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700</w:t>
            </w:r>
          </w:p>
        </w:tc>
        <w:tc>
          <w:tcPr>
            <w:tcW w:w="442"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3900</w:t>
            </w:r>
          </w:p>
        </w:tc>
      </w:tr>
      <w:tr w:rsidR="00562B8C" w:rsidRPr="00D07448" w:rsidTr="005A2AC9">
        <w:trPr>
          <w:trHeight w:val="458"/>
          <w:tblHeader/>
        </w:trPr>
        <w:tc>
          <w:tcPr>
            <w:tcW w:w="958" w:type="pct"/>
            <w:vMerge/>
          </w:tcPr>
          <w:p w:rsidR="00562B8C" w:rsidRPr="00D07448" w:rsidRDefault="00562B8C" w:rsidP="00BA02A8">
            <w:pPr>
              <w:rPr>
                <w:rFonts w:ascii="Arial" w:hAnsi="Arial" w:cs="Arial"/>
                <w:sz w:val="22"/>
                <w:szCs w:val="22"/>
                <w:lang w:val="uk-UA" w:eastAsia="en-US"/>
              </w:rPr>
            </w:pP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Облаштування «</w:t>
            </w:r>
            <w:proofErr w:type="spellStart"/>
            <w:r w:rsidRPr="00D07448">
              <w:rPr>
                <w:rFonts w:ascii="Arial" w:hAnsi="Arial" w:cs="Arial"/>
                <w:color w:val="000000"/>
                <w:sz w:val="22"/>
                <w:szCs w:val="22"/>
                <w:lang w:val="uk-UA"/>
              </w:rPr>
              <w:t>Релакс</w:t>
            </w:r>
            <w:proofErr w:type="spellEnd"/>
            <w:r w:rsidRPr="00D07448">
              <w:rPr>
                <w:rFonts w:ascii="Arial" w:hAnsi="Arial" w:cs="Arial"/>
                <w:color w:val="000000"/>
                <w:sz w:val="22"/>
                <w:szCs w:val="22"/>
                <w:lang w:val="uk-UA"/>
              </w:rPr>
              <w:t xml:space="preserve"> </w:t>
            </w:r>
            <w:proofErr w:type="spellStart"/>
            <w:r w:rsidRPr="00D07448">
              <w:rPr>
                <w:rFonts w:ascii="Arial" w:hAnsi="Arial" w:cs="Arial"/>
                <w:color w:val="000000"/>
                <w:sz w:val="22"/>
                <w:szCs w:val="22"/>
                <w:lang w:val="uk-UA"/>
              </w:rPr>
              <w:t>Хабу</w:t>
            </w:r>
            <w:proofErr w:type="spellEnd"/>
            <w:r w:rsidRPr="00D07448">
              <w:rPr>
                <w:rFonts w:ascii="Arial" w:hAnsi="Arial" w:cs="Arial"/>
                <w:color w:val="000000"/>
                <w:sz w:val="22"/>
                <w:szCs w:val="22"/>
                <w:lang w:val="uk-UA"/>
              </w:rPr>
              <w:t xml:space="preserve">» - території комфорту, відпочинку і розвитку. </w:t>
            </w:r>
          </w:p>
        </w:tc>
        <w:tc>
          <w:tcPr>
            <w:tcW w:w="441" w:type="pct"/>
            <w:vAlign w:val="center"/>
          </w:tcPr>
          <w:p w:rsidR="00562B8C" w:rsidRPr="00D07448" w:rsidRDefault="00562B8C" w:rsidP="00BA02A8">
            <w:pPr>
              <w:jc w:val="center"/>
              <w:rPr>
                <w:lang w:val="uk-UA"/>
              </w:rPr>
            </w:pPr>
            <w:r w:rsidRPr="00D07448">
              <w:rPr>
                <w:rFonts w:ascii="Arial" w:hAnsi="Arial" w:cs="Arial"/>
                <w:sz w:val="22"/>
                <w:szCs w:val="22"/>
                <w:lang w:val="uk-UA" w:eastAsia="en-US"/>
              </w:rPr>
              <w:t>2026</w:t>
            </w:r>
          </w:p>
        </w:tc>
        <w:tc>
          <w:tcPr>
            <w:tcW w:w="441" w:type="pct"/>
            <w:shd w:val="clear" w:color="auto" w:fill="EDEDED"/>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w:t>
            </w:r>
          </w:p>
        </w:tc>
        <w:tc>
          <w:tcPr>
            <w:tcW w:w="441" w:type="pct"/>
            <w:vAlign w:val="center"/>
          </w:tcPr>
          <w:p w:rsidR="00562B8C" w:rsidRPr="00D07448" w:rsidRDefault="00562B8C" w:rsidP="00BA02A8">
            <w:pPr>
              <w:jc w:val="center"/>
              <w:rPr>
                <w:rFonts w:ascii="Arial" w:hAnsi="Arial" w:cs="Arial"/>
                <w:color w:val="000000"/>
                <w:sz w:val="22"/>
                <w:szCs w:val="22"/>
                <w:lang w:val="uk-UA"/>
              </w:rPr>
            </w:pP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500</w:t>
            </w:r>
          </w:p>
        </w:tc>
        <w:tc>
          <w:tcPr>
            <w:tcW w:w="442" w:type="pct"/>
            <w:vAlign w:val="center"/>
          </w:tcPr>
          <w:p w:rsidR="00562B8C" w:rsidRPr="00D07448" w:rsidRDefault="00562B8C" w:rsidP="00BA02A8">
            <w:pPr>
              <w:jc w:val="center"/>
              <w:rPr>
                <w:rFonts w:ascii="Arial" w:hAnsi="Arial" w:cs="Arial"/>
                <w:sz w:val="22"/>
                <w:szCs w:val="22"/>
                <w:lang w:val="uk-UA" w:eastAsia="en-US"/>
              </w:rPr>
            </w:pPr>
          </w:p>
        </w:tc>
      </w:tr>
      <w:tr w:rsidR="00562B8C" w:rsidRPr="00D07448" w:rsidTr="005A2AC9">
        <w:trPr>
          <w:trHeight w:val="460"/>
          <w:tblHeader/>
        </w:trPr>
        <w:tc>
          <w:tcPr>
            <w:tcW w:w="958" w:type="pct"/>
            <w:tcBorders>
              <w:top w:val="nil"/>
            </w:tcBorders>
          </w:tcPr>
          <w:p w:rsidR="00562B8C" w:rsidRPr="00D07448" w:rsidRDefault="00562B8C" w:rsidP="00BA02A8">
            <w:pPr>
              <w:rPr>
                <w:rFonts w:ascii="Arial" w:hAnsi="Arial" w:cs="Arial"/>
                <w:sz w:val="22"/>
                <w:szCs w:val="22"/>
                <w:lang w:val="uk-UA" w:eastAsia="en-US"/>
              </w:rPr>
            </w:pPr>
            <w:r w:rsidRPr="00D07448">
              <w:rPr>
                <w:rFonts w:ascii="Arial" w:hAnsi="Arial" w:cs="Arial"/>
                <w:sz w:val="22"/>
                <w:szCs w:val="22"/>
                <w:lang w:val="uk-UA" w:eastAsia="en-US"/>
              </w:rPr>
              <w:t>3.3. Багаторівневе співробітництво та партнерство.</w:t>
            </w:r>
          </w:p>
        </w:tc>
        <w:tc>
          <w:tcPr>
            <w:tcW w:w="1836" w:type="pct"/>
            <w:vAlign w:val="center"/>
          </w:tcPr>
          <w:p w:rsidR="00562B8C" w:rsidRPr="00D07448" w:rsidRDefault="00562B8C" w:rsidP="00BA02A8">
            <w:pPr>
              <w:rPr>
                <w:rFonts w:ascii="Arial" w:hAnsi="Arial" w:cs="Arial"/>
                <w:color w:val="000000"/>
                <w:sz w:val="22"/>
                <w:szCs w:val="22"/>
                <w:lang w:val="uk-UA"/>
              </w:rPr>
            </w:pPr>
            <w:r w:rsidRPr="00D07448">
              <w:rPr>
                <w:rFonts w:ascii="Arial" w:hAnsi="Arial" w:cs="Arial"/>
                <w:color w:val="000000"/>
                <w:sz w:val="22"/>
                <w:szCs w:val="22"/>
                <w:lang w:val="uk-UA"/>
              </w:rPr>
              <w:t>Літня молодіжна школа «Прилука»</w:t>
            </w:r>
          </w:p>
        </w:tc>
        <w:tc>
          <w:tcPr>
            <w:tcW w:w="441" w:type="pct"/>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2025-2027</w:t>
            </w:r>
          </w:p>
        </w:tc>
        <w:tc>
          <w:tcPr>
            <w:tcW w:w="441" w:type="pct"/>
            <w:shd w:val="clear" w:color="auto" w:fill="EDEDED"/>
            <w:vAlign w:val="center"/>
          </w:tcPr>
          <w:p w:rsidR="00562B8C" w:rsidRPr="00D07448" w:rsidRDefault="00562B8C" w:rsidP="00BA02A8">
            <w:pPr>
              <w:jc w:val="center"/>
              <w:rPr>
                <w:rFonts w:ascii="Arial" w:hAnsi="Arial" w:cs="Arial"/>
                <w:sz w:val="22"/>
                <w:szCs w:val="22"/>
                <w:lang w:val="uk-UA" w:eastAsia="en-US"/>
              </w:rPr>
            </w:pPr>
            <w:r w:rsidRPr="00D07448">
              <w:rPr>
                <w:rFonts w:ascii="Arial" w:hAnsi="Arial" w:cs="Arial"/>
                <w:sz w:val="22"/>
                <w:szCs w:val="22"/>
                <w:lang w:val="uk-UA" w:eastAsia="en-US"/>
              </w:rPr>
              <w:t>240</w:t>
            </w: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80</w:t>
            </w:r>
          </w:p>
        </w:tc>
        <w:tc>
          <w:tcPr>
            <w:tcW w:w="441"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80</w:t>
            </w:r>
          </w:p>
        </w:tc>
        <w:tc>
          <w:tcPr>
            <w:tcW w:w="442" w:type="pct"/>
            <w:vAlign w:val="center"/>
          </w:tcPr>
          <w:p w:rsidR="00562B8C" w:rsidRPr="00D07448" w:rsidRDefault="00562B8C" w:rsidP="00BA02A8">
            <w:pPr>
              <w:jc w:val="center"/>
              <w:rPr>
                <w:rFonts w:ascii="Arial" w:hAnsi="Arial" w:cs="Arial"/>
                <w:color w:val="000000"/>
                <w:sz w:val="22"/>
                <w:szCs w:val="22"/>
                <w:lang w:val="uk-UA"/>
              </w:rPr>
            </w:pPr>
            <w:r w:rsidRPr="00D07448">
              <w:rPr>
                <w:rFonts w:ascii="Arial" w:hAnsi="Arial" w:cs="Arial"/>
                <w:color w:val="000000"/>
                <w:sz w:val="22"/>
                <w:szCs w:val="22"/>
                <w:lang w:val="uk-UA"/>
              </w:rPr>
              <w:t>80</w:t>
            </w:r>
          </w:p>
        </w:tc>
      </w:tr>
      <w:tr w:rsidR="00562B8C" w:rsidRPr="00D07448" w:rsidTr="005A2AC9">
        <w:trPr>
          <w:trHeight w:val="460"/>
          <w:tblHeader/>
        </w:trPr>
        <w:tc>
          <w:tcPr>
            <w:tcW w:w="958" w:type="pct"/>
            <w:tcBorders>
              <w:top w:val="nil"/>
            </w:tcBorders>
            <w:shd w:val="clear" w:color="auto" w:fill="DEEAF6"/>
            <w:vAlign w:val="center"/>
          </w:tcPr>
          <w:p w:rsidR="00562B8C" w:rsidRPr="00D07448" w:rsidRDefault="00562B8C" w:rsidP="00BA02A8">
            <w:pPr>
              <w:jc w:val="center"/>
              <w:rPr>
                <w:rFonts w:ascii="Arial" w:hAnsi="Arial" w:cs="Arial"/>
                <w:b/>
                <w:sz w:val="22"/>
                <w:szCs w:val="22"/>
                <w:lang w:val="uk-UA" w:eastAsia="en-US"/>
              </w:rPr>
            </w:pPr>
            <w:r w:rsidRPr="00D07448">
              <w:rPr>
                <w:rFonts w:ascii="Arial" w:hAnsi="Arial" w:cs="Arial"/>
                <w:b/>
                <w:sz w:val="22"/>
                <w:szCs w:val="22"/>
                <w:lang w:val="uk-UA" w:eastAsia="en-US"/>
              </w:rPr>
              <w:t>ВСЬОГО</w:t>
            </w:r>
          </w:p>
        </w:tc>
        <w:tc>
          <w:tcPr>
            <w:tcW w:w="1836" w:type="pct"/>
            <w:shd w:val="clear" w:color="auto" w:fill="DEEAF6"/>
            <w:vAlign w:val="center"/>
          </w:tcPr>
          <w:p w:rsidR="00562B8C" w:rsidRPr="00D07448" w:rsidRDefault="00562B8C" w:rsidP="00BA02A8">
            <w:pPr>
              <w:jc w:val="center"/>
              <w:rPr>
                <w:rFonts w:ascii="Arial" w:hAnsi="Arial" w:cs="Arial"/>
                <w:b/>
                <w:sz w:val="22"/>
                <w:szCs w:val="22"/>
                <w:lang w:val="uk-UA" w:eastAsia="en-US"/>
              </w:rPr>
            </w:pPr>
          </w:p>
        </w:tc>
        <w:tc>
          <w:tcPr>
            <w:tcW w:w="441" w:type="pct"/>
            <w:shd w:val="clear" w:color="auto" w:fill="DEEAF6"/>
            <w:vAlign w:val="center"/>
          </w:tcPr>
          <w:p w:rsidR="00562B8C" w:rsidRPr="00D07448" w:rsidRDefault="00562B8C" w:rsidP="00BA02A8">
            <w:pPr>
              <w:jc w:val="center"/>
              <w:rPr>
                <w:rFonts w:ascii="Arial" w:hAnsi="Arial" w:cs="Arial"/>
                <w:b/>
                <w:sz w:val="22"/>
                <w:szCs w:val="22"/>
                <w:lang w:val="uk-UA" w:eastAsia="en-US"/>
              </w:rPr>
            </w:pPr>
          </w:p>
        </w:tc>
        <w:tc>
          <w:tcPr>
            <w:tcW w:w="441" w:type="pct"/>
            <w:shd w:val="clear" w:color="auto" w:fill="DEEAF6"/>
            <w:vAlign w:val="center"/>
          </w:tcPr>
          <w:p w:rsidR="00562B8C" w:rsidRPr="00D07448" w:rsidRDefault="00562B8C" w:rsidP="00BA02A8">
            <w:pPr>
              <w:jc w:val="center"/>
              <w:rPr>
                <w:rFonts w:ascii="Arial" w:eastAsia="Times New Roman" w:hAnsi="Arial" w:cs="Arial"/>
                <w:color w:val="000000"/>
                <w:sz w:val="22"/>
                <w:szCs w:val="22"/>
                <w:lang w:val="uk-UA" w:eastAsia="en-US"/>
              </w:rPr>
            </w:pPr>
            <w:r w:rsidRPr="00D07448">
              <w:rPr>
                <w:rFonts w:ascii="Arial" w:hAnsi="Arial" w:cs="Arial"/>
                <w:sz w:val="22"/>
                <w:szCs w:val="22"/>
                <w:lang w:val="uk-UA" w:eastAsia="en-US"/>
              </w:rPr>
              <w:t>39892</w:t>
            </w:r>
          </w:p>
        </w:tc>
        <w:tc>
          <w:tcPr>
            <w:tcW w:w="441" w:type="pct"/>
            <w:shd w:val="clear" w:color="auto" w:fill="DEEAF6"/>
            <w:vAlign w:val="center"/>
          </w:tcPr>
          <w:p w:rsidR="00562B8C" w:rsidRPr="00D07448" w:rsidRDefault="00562B8C" w:rsidP="00BA02A8">
            <w:pPr>
              <w:jc w:val="center"/>
              <w:rPr>
                <w:rFonts w:ascii="Arial" w:hAnsi="Arial" w:cs="Arial"/>
                <w:bCs/>
                <w:color w:val="000000"/>
                <w:sz w:val="22"/>
                <w:szCs w:val="22"/>
                <w:lang w:val="uk-UA"/>
              </w:rPr>
            </w:pPr>
            <w:r w:rsidRPr="00D07448">
              <w:rPr>
                <w:rFonts w:ascii="Arial" w:hAnsi="Arial" w:cs="Arial"/>
                <w:bCs/>
                <w:color w:val="000000"/>
                <w:sz w:val="22"/>
                <w:szCs w:val="22"/>
                <w:lang w:val="uk-UA"/>
              </w:rPr>
              <w:t>5548</w:t>
            </w:r>
          </w:p>
        </w:tc>
        <w:tc>
          <w:tcPr>
            <w:tcW w:w="441" w:type="pct"/>
            <w:shd w:val="clear" w:color="auto" w:fill="DEEAF6"/>
            <w:vAlign w:val="center"/>
          </w:tcPr>
          <w:p w:rsidR="00562B8C" w:rsidRPr="00D07448" w:rsidRDefault="00562B8C" w:rsidP="00BA02A8">
            <w:pPr>
              <w:jc w:val="center"/>
              <w:rPr>
                <w:rFonts w:ascii="Arial" w:hAnsi="Arial" w:cs="Arial"/>
                <w:bCs/>
                <w:color w:val="000000"/>
                <w:sz w:val="22"/>
                <w:szCs w:val="22"/>
                <w:lang w:val="uk-UA"/>
              </w:rPr>
            </w:pPr>
            <w:r w:rsidRPr="00D07448">
              <w:rPr>
                <w:rFonts w:ascii="Arial" w:hAnsi="Arial" w:cs="Arial"/>
                <w:bCs/>
                <w:color w:val="000000"/>
                <w:sz w:val="22"/>
                <w:szCs w:val="22"/>
                <w:lang w:val="uk-UA"/>
              </w:rPr>
              <w:t>25364</w:t>
            </w:r>
          </w:p>
        </w:tc>
        <w:tc>
          <w:tcPr>
            <w:tcW w:w="442" w:type="pct"/>
            <w:shd w:val="clear" w:color="auto" w:fill="DEEAF6"/>
            <w:vAlign w:val="center"/>
          </w:tcPr>
          <w:p w:rsidR="00562B8C" w:rsidRPr="00D07448" w:rsidRDefault="00562B8C" w:rsidP="00BA02A8">
            <w:pPr>
              <w:jc w:val="center"/>
              <w:rPr>
                <w:rFonts w:ascii="Arial" w:hAnsi="Arial" w:cs="Arial"/>
                <w:bCs/>
                <w:color w:val="000000"/>
                <w:sz w:val="22"/>
                <w:szCs w:val="22"/>
                <w:lang w:val="uk-UA"/>
              </w:rPr>
            </w:pPr>
            <w:r w:rsidRPr="00D07448">
              <w:rPr>
                <w:rFonts w:ascii="Arial" w:hAnsi="Arial" w:cs="Arial"/>
                <w:bCs/>
                <w:color w:val="000000"/>
                <w:sz w:val="22"/>
                <w:szCs w:val="22"/>
                <w:lang w:val="uk-UA"/>
              </w:rPr>
              <w:t>8980</w:t>
            </w:r>
          </w:p>
        </w:tc>
      </w:tr>
    </w:tbl>
    <w:p w:rsidR="00175EC4" w:rsidRPr="00D07448" w:rsidRDefault="00175EC4">
      <w:pPr>
        <w:spacing w:after="160" w:line="259" w:lineRule="auto"/>
        <w:rPr>
          <w:rFonts w:ascii="Arial" w:eastAsia="Times New Roman" w:hAnsi="Arial" w:cs="Arial"/>
          <w:sz w:val="22"/>
          <w:szCs w:val="22"/>
        </w:rPr>
      </w:pPr>
    </w:p>
    <w:p w:rsidR="0000043F" w:rsidRPr="00D07448" w:rsidRDefault="0000043F" w:rsidP="00AB4CA3">
      <w:pPr>
        <w:pStyle w:val="1"/>
        <w:rPr>
          <w:lang w:val="uk-UA"/>
        </w:rPr>
      </w:pPr>
      <w:bookmarkStart w:id="18" w:name="_Toc193972249"/>
      <w:r w:rsidRPr="00D07448">
        <w:rPr>
          <w:lang w:val="uk-UA"/>
        </w:rPr>
        <w:t>РОЗДІЛ 3. ФІНАНСОВЕ ЗАБЕЗПЕЧЕННЯ ПЛАНУ ЗАХОДІВ.</w:t>
      </w:r>
      <w:bookmarkEnd w:id="18"/>
    </w:p>
    <w:p w:rsidR="00E3697C" w:rsidRPr="00D07448" w:rsidRDefault="00E3697C" w:rsidP="00E3697C">
      <w:pPr>
        <w:ind w:firstLine="720"/>
        <w:jc w:val="both"/>
        <w:rPr>
          <w:rFonts w:ascii="Arial" w:eastAsia="Times New Roman" w:hAnsi="Arial" w:cs="Arial"/>
          <w:sz w:val="22"/>
          <w:szCs w:val="22"/>
        </w:rPr>
      </w:pPr>
      <w:r w:rsidRPr="00D07448">
        <w:rPr>
          <w:rFonts w:ascii="Arial" w:eastAsia="Times New Roman" w:hAnsi="Arial" w:cs="Arial"/>
          <w:sz w:val="22"/>
          <w:szCs w:val="22"/>
        </w:rPr>
        <w:t>Впровадження Плану заходів із реалізації Стратегії розвитку Прилуцької міської територіальної громади на період до 2027 року передбачає загальну потребу фінансового ресурсу в обсязі</w:t>
      </w:r>
      <w:r w:rsidR="00AD493F" w:rsidRPr="00D07448">
        <w:rPr>
          <w:rFonts w:ascii="Arial" w:eastAsia="Times New Roman" w:hAnsi="Arial" w:cs="Arial"/>
          <w:sz w:val="22"/>
          <w:szCs w:val="22"/>
        </w:rPr>
        <w:t xml:space="preserve"> </w:t>
      </w:r>
      <w:r w:rsidR="00655AC5">
        <w:rPr>
          <w:rFonts w:ascii="Arial" w:eastAsia="Times New Roman" w:hAnsi="Arial" w:cs="Arial"/>
          <w:b/>
          <w:bCs/>
          <w:sz w:val="22"/>
          <w:szCs w:val="22"/>
        </w:rPr>
        <w:t>3 45</w:t>
      </w:r>
      <w:r w:rsidRPr="00D07448">
        <w:rPr>
          <w:rFonts w:ascii="Arial" w:eastAsia="Times New Roman" w:hAnsi="Arial" w:cs="Arial"/>
          <w:b/>
          <w:bCs/>
          <w:sz w:val="22"/>
          <w:szCs w:val="22"/>
        </w:rPr>
        <w:t>6 719,2 тис. грн.</w:t>
      </w:r>
    </w:p>
    <w:p w:rsidR="00E3697C" w:rsidRPr="00D07448" w:rsidRDefault="00244028" w:rsidP="00244028">
      <w:pPr>
        <w:tabs>
          <w:tab w:val="left" w:pos="709"/>
        </w:tabs>
        <w:jc w:val="both"/>
        <w:rPr>
          <w:rFonts w:ascii="Arial" w:eastAsia="Times New Roman" w:hAnsi="Arial" w:cs="Arial"/>
          <w:sz w:val="22"/>
          <w:szCs w:val="22"/>
        </w:rPr>
      </w:pPr>
      <w:r w:rsidRPr="00D07448">
        <w:rPr>
          <w:rFonts w:ascii="Arial" w:eastAsia="Times New Roman" w:hAnsi="Arial" w:cs="Arial"/>
          <w:sz w:val="22"/>
          <w:szCs w:val="22"/>
        </w:rPr>
        <w:tab/>
      </w:r>
      <w:r w:rsidR="00E3697C" w:rsidRPr="00D07448">
        <w:rPr>
          <w:rFonts w:ascii="Arial" w:eastAsia="Times New Roman" w:hAnsi="Arial" w:cs="Arial"/>
          <w:sz w:val="22"/>
          <w:szCs w:val="22"/>
        </w:rPr>
        <w:t>Планування потреби фінансового ресурсу на 2025-2027 роки для впровадження Плану заходів є дос</w:t>
      </w:r>
      <w:r w:rsidR="009435D2" w:rsidRPr="00D07448">
        <w:rPr>
          <w:rFonts w:ascii="Arial" w:eastAsia="Times New Roman" w:hAnsi="Arial" w:cs="Arial"/>
          <w:sz w:val="22"/>
          <w:szCs w:val="22"/>
        </w:rPr>
        <w:t>ить</w:t>
      </w:r>
      <w:r w:rsidR="00E3697C" w:rsidRPr="00D07448">
        <w:rPr>
          <w:rFonts w:ascii="Arial" w:eastAsia="Times New Roman" w:hAnsi="Arial" w:cs="Arial"/>
          <w:sz w:val="22"/>
          <w:szCs w:val="22"/>
        </w:rPr>
        <w:t xml:space="preserve"> не рівномірним </w:t>
      </w:r>
      <w:r w:rsidR="00AD493F" w:rsidRPr="00D07448">
        <w:rPr>
          <w:rFonts w:ascii="Arial" w:eastAsia="Times New Roman" w:hAnsi="Arial" w:cs="Arial"/>
          <w:sz w:val="22"/>
          <w:szCs w:val="22"/>
        </w:rPr>
        <w:t xml:space="preserve">за джерелами надходжень </w:t>
      </w:r>
      <w:r w:rsidR="00E3697C" w:rsidRPr="00D07448">
        <w:rPr>
          <w:rFonts w:ascii="Arial" w:eastAsia="Times New Roman" w:hAnsi="Arial" w:cs="Arial"/>
          <w:sz w:val="22"/>
          <w:szCs w:val="22"/>
        </w:rPr>
        <w:t xml:space="preserve">(рис. 3.1). </w:t>
      </w:r>
      <w:r w:rsidR="00AD493F" w:rsidRPr="00D07448">
        <w:rPr>
          <w:rFonts w:ascii="Arial" w:eastAsia="Times New Roman" w:hAnsi="Arial" w:cs="Arial"/>
          <w:sz w:val="22"/>
          <w:szCs w:val="22"/>
        </w:rPr>
        <w:t>При цьому, у</w:t>
      </w:r>
      <w:r w:rsidR="00E3697C" w:rsidRPr="00D07448">
        <w:rPr>
          <w:rFonts w:ascii="Arial" w:eastAsia="Times New Roman" w:hAnsi="Arial" w:cs="Arial"/>
          <w:sz w:val="22"/>
          <w:szCs w:val="22"/>
        </w:rPr>
        <w:t xml:space="preserve"> 2025 році на потреби з реалізації проєктів місцевого розвитку планується залучити частку фінансового ресурсу, визначеного у Плані заходів на рівні 7,7%. </w:t>
      </w:r>
      <w:r w:rsidR="00345F32" w:rsidRPr="00D07448">
        <w:rPr>
          <w:rFonts w:ascii="Arial" w:eastAsia="Times New Roman" w:hAnsi="Arial" w:cs="Arial"/>
          <w:sz w:val="22"/>
          <w:szCs w:val="22"/>
        </w:rPr>
        <w:t>Найбільшу</w:t>
      </w:r>
      <w:r w:rsidR="00E3697C" w:rsidRPr="00D07448">
        <w:rPr>
          <w:rFonts w:ascii="Arial" w:eastAsia="Times New Roman" w:hAnsi="Arial" w:cs="Arial"/>
          <w:sz w:val="22"/>
          <w:szCs w:val="22"/>
        </w:rPr>
        <w:t xml:space="preserve"> частку 64,6% – у 2027 році та у 2026 році – 27,7%. </w:t>
      </w:r>
      <w:r w:rsidR="00AD493F" w:rsidRPr="00D07448">
        <w:rPr>
          <w:rFonts w:ascii="Arial" w:eastAsia="Times New Roman" w:hAnsi="Arial" w:cs="Arial"/>
          <w:sz w:val="22"/>
          <w:szCs w:val="22"/>
        </w:rPr>
        <w:t xml:space="preserve">Такий розподіл планових видатків зроблено в зв’язку з оптимістичним прогнозуванням майбутнього та необхідністю </w:t>
      </w:r>
      <w:r w:rsidR="003D63A7" w:rsidRPr="00D07448">
        <w:rPr>
          <w:rFonts w:ascii="Arial" w:eastAsia="Times New Roman" w:hAnsi="Arial" w:cs="Arial"/>
          <w:sz w:val="22"/>
          <w:szCs w:val="22"/>
        </w:rPr>
        <w:t>певного часу для організації й виконання положень Стратегії, яка готувалася в 2024-205 роках.</w:t>
      </w:r>
    </w:p>
    <w:p w:rsidR="003D63A7" w:rsidRPr="00D07448" w:rsidRDefault="003D63A7" w:rsidP="00244028">
      <w:pPr>
        <w:tabs>
          <w:tab w:val="left" w:pos="709"/>
        </w:tabs>
        <w:jc w:val="both"/>
        <w:rPr>
          <w:rFonts w:ascii="Arial" w:eastAsia="Times New Roman" w:hAnsi="Arial" w:cs="Arial"/>
          <w:sz w:val="22"/>
          <w:szCs w:val="22"/>
        </w:rPr>
      </w:pPr>
      <w:r w:rsidRPr="00D07448">
        <w:rPr>
          <w:rFonts w:ascii="Arial" w:eastAsia="Times New Roman" w:hAnsi="Arial" w:cs="Arial"/>
          <w:sz w:val="22"/>
          <w:szCs w:val="22"/>
        </w:rPr>
        <w:tab/>
        <w:t>Розподіл фінансового ресурсу за джерелами фінансування наведений на рис. 3.1. Для реалізації проєктів місцевого розвитку Прилуцька громада зорієнтована на залучення коштів з усіх можливих джерел, передусім коштів інвесторів, МТД та фінансування у межах грантових конкурсів. Найвагомішим джерелом для територіальної громади в майбутньому вбачається у системній підтримці та можливому фінансуванні з обласного та державного бюджетів, що стане суттєвим вже в 2026-2027 роках.</w:t>
      </w:r>
    </w:p>
    <w:p w:rsidR="00AD493F" w:rsidRPr="00D07448" w:rsidRDefault="00A42DC2" w:rsidP="0072000D">
      <w:pPr>
        <w:tabs>
          <w:tab w:val="left" w:pos="1821"/>
        </w:tabs>
        <w:jc w:val="center"/>
        <w:rPr>
          <w:rFonts w:ascii="Arial" w:eastAsia="Times New Roman" w:hAnsi="Arial" w:cs="Arial"/>
          <w:sz w:val="22"/>
          <w:szCs w:val="22"/>
        </w:rPr>
      </w:pPr>
      <w:r>
        <w:rPr>
          <w:rFonts w:ascii="Arial" w:eastAsia="Times New Roman" w:hAnsi="Arial" w:cs="Arial"/>
          <w:noProof/>
          <w:sz w:val="22"/>
          <w:szCs w:val="22"/>
          <w:lang w:eastAsia="uk-UA"/>
        </w:rPr>
        <w:lastRenderedPageBreak/>
        <w:drawing>
          <wp:inline distT="0" distB="0" distL="0" distR="0">
            <wp:extent cx="5512279" cy="3347049"/>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1238" t="1645" r="8763" b="7181"/>
                    <a:stretch>
                      <a:fillRect/>
                    </a:stretch>
                  </pic:blipFill>
                  <pic:spPr bwMode="auto">
                    <a:xfrm>
                      <a:off x="0" y="0"/>
                      <a:ext cx="5512279" cy="3347049"/>
                    </a:xfrm>
                    <a:prstGeom prst="rect">
                      <a:avLst/>
                    </a:prstGeom>
                    <a:noFill/>
                  </pic:spPr>
                </pic:pic>
              </a:graphicData>
            </a:graphic>
          </wp:inline>
        </w:drawing>
      </w:r>
    </w:p>
    <w:p w:rsidR="0000043F" w:rsidRPr="00D07448" w:rsidRDefault="00B8579A" w:rsidP="00914A39">
      <w:pPr>
        <w:pStyle w:val="aff4"/>
        <w:spacing w:after="0"/>
        <w:jc w:val="both"/>
        <w:rPr>
          <w:rFonts w:ascii="Arial" w:hAnsi="Arial" w:cs="Arial"/>
          <w:b/>
          <w:bCs/>
          <w:i w:val="0"/>
          <w:iCs w:val="0"/>
          <w:color w:val="auto"/>
          <w:sz w:val="22"/>
          <w:szCs w:val="22"/>
        </w:rPr>
      </w:pPr>
      <w:bookmarkStart w:id="19" w:name="_Toc193972300"/>
      <w:r w:rsidRPr="00D07448">
        <w:rPr>
          <w:rFonts w:ascii="Arial" w:hAnsi="Arial" w:cs="Arial"/>
          <w:b/>
          <w:bCs/>
          <w:i w:val="0"/>
          <w:iCs w:val="0"/>
          <w:color w:val="auto"/>
          <w:sz w:val="22"/>
          <w:szCs w:val="22"/>
        </w:rPr>
        <w:t xml:space="preserve">Рисунок </w:t>
      </w:r>
      <w:r w:rsidR="00914A39" w:rsidRPr="00D07448">
        <w:rPr>
          <w:rFonts w:ascii="Arial" w:hAnsi="Arial" w:cs="Arial"/>
          <w:b/>
          <w:bCs/>
          <w:i w:val="0"/>
          <w:iCs w:val="0"/>
          <w:color w:val="auto"/>
          <w:sz w:val="22"/>
          <w:szCs w:val="22"/>
        </w:rPr>
        <w:t>3.</w:t>
      </w:r>
      <w:r w:rsidR="00B31FE8" w:rsidRPr="00D07448">
        <w:rPr>
          <w:rFonts w:ascii="Arial" w:hAnsi="Arial" w:cs="Arial"/>
          <w:b/>
          <w:bCs/>
          <w:i w:val="0"/>
          <w:iCs w:val="0"/>
          <w:color w:val="auto"/>
          <w:sz w:val="22"/>
          <w:szCs w:val="22"/>
        </w:rPr>
        <w:fldChar w:fldCharType="begin"/>
      </w:r>
      <w:r w:rsidR="00914A39" w:rsidRPr="00D07448">
        <w:rPr>
          <w:rFonts w:ascii="Arial" w:hAnsi="Arial" w:cs="Arial"/>
          <w:b/>
          <w:bCs/>
          <w:i w:val="0"/>
          <w:iCs w:val="0"/>
          <w:color w:val="auto"/>
          <w:sz w:val="22"/>
          <w:szCs w:val="22"/>
        </w:rPr>
        <w:instrText xml:space="preserve"> SEQ Рисунок \* ARABIC \s 1 </w:instrText>
      </w:r>
      <w:r w:rsidR="00B31FE8" w:rsidRPr="00D07448">
        <w:rPr>
          <w:rFonts w:ascii="Arial" w:hAnsi="Arial" w:cs="Arial"/>
          <w:b/>
          <w:bCs/>
          <w:i w:val="0"/>
          <w:iCs w:val="0"/>
          <w:color w:val="auto"/>
          <w:sz w:val="22"/>
          <w:szCs w:val="22"/>
        </w:rPr>
        <w:fldChar w:fldCharType="separate"/>
      </w:r>
      <w:r w:rsidR="00DF28BF" w:rsidRPr="00D07448">
        <w:rPr>
          <w:rFonts w:ascii="Arial" w:hAnsi="Arial" w:cs="Arial"/>
          <w:b/>
          <w:bCs/>
          <w:i w:val="0"/>
          <w:iCs w:val="0"/>
          <w:color w:val="auto"/>
          <w:sz w:val="22"/>
          <w:szCs w:val="22"/>
        </w:rPr>
        <w:t>1</w:t>
      </w:r>
      <w:r w:rsidR="00B31FE8" w:rsidRPr="00D07448">
        <w:rPr>
          <w:rFonts w:ascii="Arial" w:hAnsi="Arial" w:cs="Arial"/>
          <w:b/>
          <w:bCs/>
          <w:i w:val="0"/>
          <w:iCs w:val="0"/>
          <w:color w:val="auto"/>
          <w:sz w:val="22"/>
          <w:szCs w:val="22"/>
        </w:rPr>
        <w:fldChar w:fldCharType="end"/>
      </w:r>
      <w:r w:rsidRPr="00D07448">
        <w:rPr>
          <w:rFonts w:ascii="Arial" w:hAnsi="Arial" w:cs="Arial"/>
          <w:b/>
          <w:bCs/>
          <w:i w:val="0"/>
          <w:iCs w:val="0"/>
          <w:color w:val="auto"/>
          <w:sz w:val="22"/>
          <w:szCs w:val="22"/>
        </w:rPr>
        <w:t xml:space="preserve">. Джерела фінансування </w:t>
      </w:r>
      <w:r w:rsidR="002C694A" w:rsidRPr="00D07448">
        <w:rPr>
          <w:rFonts w:ascii="Arial" w:hAnsi="Arial" w:cs="Arial"/>
          <w:b/>
          <w:bCs/>
          <w:i w:val="0"/>
          <w:iCs w:val="0"/>
          <w:color w:val="auto"/>
          <w:sz w:val="22"/>
          <w:szCs w:val="22"/>
        </w:rPr>
        <w:t xml:space="preserve">(сумарно </w:t>
      </w:r>
      <w:r w:rsidR="00A9180D" w:rsidRPr="00D07448">
        <w:rPr>
          <w:rFonts w:ascii="Arial" w:hAnsi="Arial" w:cs="Arial"/>
          <w:b/>
          <w:bCs/>
          <w:i w:val="0"/>
          <w:iCs w:val="0"/>
          <w:color w:val="auto"/>
          <w:sz w:val="22"/>
          <w:szCs w:val="22"/>
        </w:rPr>
        <w:t>в 2025-2027 рр.</w:t>
      </w:r>
      <w:r w:rsidR="002C694A" w:rsidRPr="00D07448">
        <w:rPr>
          <w:rFonts w:ascii="Arial" w:hAnsi="Arial" w:cs="Arial"/>
          <w:b/>
          <w:bCs/>
          <w:i w:val="0"/>
          <w:iCs w:val="0"/>
          <w:color w:val="auto"/>
          <w:sz w:val="22"/>
          <w:szCs w:val="22"/>
        </w:rPr>
        <w:t>)</w:t>
      </w:r>
      <w:r w:rsidR="00A9180D" w:rsidRPr="00D07448">
        <w:rPr>
          <w:rFonts w:ascii="Arial" w:hAnsi="Arial" w:cs="Arial"/>
          <w:b/>
          <w:bCs/>
          <w:i w:val="0"/>
          <w:iCs w:val="0"/>
          <w:color w:val="auto"/>
          <w:sz w:val="22"/>
          <w:szCs w:val="22"/>
        </w:rPr>
        <w:t xml:space="preserve"> </w:t>
      </w:r>
      <w:r w:rsidRPr="00D07448">
        <w:rPr>
          <w:rFonts w:ascii="Arial" w:hAnsi="Arial" w:cs="Arial"/>
          <w:b/>
          <w:bCs/>
          <w:i w:val="0"/>
          <w:iCs w:val="0"/>
          <w:color w:val="auto"/>
          <w:sz w:val="22"/>
          <w:szCs w:val="22"/>
        </w:rPr>
        <w:t xml:space="preserve">на впровадження Плану заходів з реалізації Стратегії розвитку Прилуцької міської територіальної громади на період до 2030 року, </w:t>
      </w:r>
      <w:r w:rsidR="002C694A" w:rsidRPr="00D07448">
        <w:rPr>
          <w:rFonts w:ascii="Arial" w:hAnsi="Arial" w:cs="Arial"/>
          <w:b/>
          <w:bCs/>
          <w:i w:val="0"/>
          <w:iCs w:val="0"/>
          <w:color w:val="auto"/>
          <w:sz w:val="22"/>
          <w:szCs w:val="22"/>
        </w:rPr>
        <w:t xml:space="preserve">тис. </w:t>
      </w:r>
      <w:r w:rsidRPr="00D07448">
        <w:rPr>
          <w:rFonts w:ascii="Arial" w:hAnsi="Arial" w:cs="Arial"/>
          <w:b/>
          <w:bCs/>
          <w:i w:val="0"/>
          <w:iCs w:val="0"/>
          <w:color w:val="auto"/>
          <w:sz w:val="22"/>
          <w:szCs w:val="22"/>
        </w:rPr>
        <w:t>грн.</w:t>
      </w:r>
      <w:bookmarkEnd w:id="19"/>
    </w:p>
    <w:p w:rsidR="0000043F" w:rsidRPr="00D07448" w:rsidRDefault="001E0CD3" w:rsidP="001E0CD3">
      <w:pPr>
        <w:tabs>
          <w:tab w:val="left" w:pos="567"/>
        </w:tabs>
        <w:jc w:val="both"/>
        <w:rPr>
          <w:rFonts w:ascii="Arial" w:eastAsia="Times New Roman" w:hAnsi="Arial" w:cs="Arial"/>
          <w:sz w:val="22"/>
          <w:szCs w:val="22"/>
        </w:rPr>
      </w:pPr>
      <w:r w:rsidRPr="00D07448">
        <w:rPr>
          <w:rFonts w:ascii="Arial" w:eastAsia="Times New Roman" w:hAnsi="Arial" w:cs="Arial"/>
          <w:sz w:val="22"/>
          <w:szCs w:val="22"/>
        </w:rPr>
        <w:tab/>
      </w:r>
      <w:r w:rsidR="0000043F" w:rsidRPr="00D07448">
        <w:rPr>
          <w:rFonts w:ascii="Arial" w:eastAsia="Times New Roman" w:hAnsi="Arial" w:cs="Arial"/>
          <w:sz w:val="22"/>
          <w:szCs w:val="22"/>
        </w:rPr>
        <w:t>Серед проєктів, які громада прагне реалізувати ті, значення яких «виходить» за межі громади, важливі передовсім для регіонального розвитку. Крім того, серед проєктів, які входять до Плану заходів, проєкти, реалізація яких була запланована, починаючи ще з 2022</w:t>
      </w:r>
      <w:r w:rsidR="009A37B9" w:rsidRPr="00D07448">
        <w:rPr>
          <w:rFonts w:ascii="Arial" w:eastAsia="Times New Roman" w:hAnsi="Arial" w:cs="Arial"/>
          <w:sz w:val="22"/>
          <w:szCs w:val="22"/>
        </w:rPr>
        <w:t> </w:t>
      </w:r>
      <w:r w:rsidR="0000043F" w:rsidRPr="00D07448">
        <w:rPr>
          <w:rFonts w:ascii="Arial" w:eastAsia="Times New Roman" w:hAnsi="Arial" w:cs="Arial"/>
          <w:sz w:val="22"/>
          <w:szCs w:val="22"/>
        </w:rPr>
        <w:t>року, проте відкладен</w:t>
      </w:r>
      <w:r w:rsidR="00A9180D" w:rsidRPr="00D07448">
        <w:rPr>
          <w:rFonts w:ascii="Arial" w:eastAsia="Times New Roman" w:hAnsi="Arial" w:cs="Arial"/>
          <w:sz w:val="22"/>
          <w:szCs w:val="22"/>
        </w:rPr>
        <w:t>а</w:t>
      </w:r>
      <w:r w:rsidR="0000043F" w:rsidRPr="00D07448">
        <w:rPr>
          <w:rFonts w:ascii="Arial" w:eastAsia="Times New Roman" w:hAnsi="Arial" w:cs="Arial"/>
          <w:sz w:val="22"/>
          <w:szCs w:val="22"/>
        </w:rPr>
        <w:t xml:space="preserve"> в умовах повномасштабного вторгнення </w:t>
      </w:r>
      <w:r w:rsidR="00345F32" w:rsidRPr="00D07448">
        <w:rPr>
          <w:rFonts w:ascii="Arial" w:eastAsia="Times New Roman" w:hAnsi="Arial" w:cs="Arial"/>
          <w:sz w:val="22"/>
          <w:szCs w:val="22"/>
        </w:rPr>
        <w:t>РФ в Україну</w:t>
      </w:r>
      <w:r w:rsidR="0000043F" w:rsidRPr="00D07448">
        <w:rPr>
          <w:rFonts w:ascii="Arial" w:eastAsia="Times New Roman" w:hAnsi="Arial" w:cs="Arial"/>
          <w:sz w:val="22"/>
          <w:szCs w:val="22"/>
        </w:rPr>
        <w:t>.</w:t>
      </w:r>
    </w:p>
    <w:p w:rsidR="006C7B0D" w:rsidRPr="00D07448" w:rsidRDefault="00A42DC2" w:rsidP="0072000D">
      <w:pPr>
        <w:tabs>
          <w:tab w:val="left" w:pos="567"/>
        </w:tabs>
        <w:jc w:val="center"/>
        <w:rPr>
          <w:rFonts w:ascii="Arial" w:eastAsia="Times New Roman" w:hAnsi="Arial" w:cs="Arial"/>
          <w:sz w:val="22"/>
          <w:szCs w:val="22"/>
        </w:rPr>
      </w:pPr>
      <w:r>
        <w:rPr>
          <w:rFonts w:ascii="Arial" w:eastAsia="Times New Roman" w:hAnsi="Arial" w:cs="Arial"/>
          <w:noProof/>
          <w:sz w:val="22"/>
          <w:szCs w:val="22"/>
          <w:lang w:eastAsia="uk-UA"/>
        </w:rPr>
        <w:drawing>
          <wp:inline distT="0" distB="0" distL="0" distR="0">
            <wp:extent cx="5273124" cy="2941607"/>
            <wp:effectExtent l="19050" t="0" r="3726"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l="11552" t="8684" r="1110" b="1579"/>
                    <a:stretch>
                      <a:fillRect/>
                    </a:stretch>
                  </pic:blipFill>
                  <pic:spPr bwMode="auto">
                    <a:xfrm>
                      <a:off x="0" y="0"/>
                      <a:ext cx="5273124" cy="2941607"/>
                    </a:xfrm>
                    <a:prstGeom prst="rect">
                      <a:avLst/>
                    </a:prstGeom>
                    <a:noFill/>
                  </pic:spPr>
                </pic:pic>
              </a:graphicData>
            </a:graphic>
          </wp:inline>
        </w:drawing>
      </w:r>
    </w:p>
    <w:p w:rsidR="004E1CD3" w:rsidRDefault="004E1CD3" w:rsidP="00914A39">
      <w:pPr>
        <w:pStyle w:val="aff4"/>
        <w:spacing w:after="0"/>
        <w:jc w:val="both"/>
        <w:rPr>
          <w:rFonts w:ascii="Arial" w:hAnsi="Arial" w:cs="Arial"/>
          <w:b/>
          <w:bCs/>
          <w:i w:val="0"/>
          <w:iCs w:val="0"/>
          <w:color w:val="auto"/>
          <w:sz w:val="22"/>
          <w:szCs w:val="22"/>
        </w:rPr>
      </w:pPr>
      <w:bookmarkStart w:id="20" w:name="_Toc193972301"/>
    </w:p>
    <w:p w:rsidR="000815D0" w:rsidRPr="00D07448" w:rsidRDefault="00B8579A" w:rsidP="00914A39">
      <w:pPr>
        <w:pStyle w:val="aff4"/>
        <w:spacing w:after="0"/>
        <w:jc w:val="both"/>
        <w:rPr>
          <w:rFonts w:ascii="Arial" w:hAnsi="Arial" w:cs="Arial"/>
          <w:b/>
          <w:bCs/>
          <w:i w:val="0"/>
          <w:iCs w:val="0"/>
          <w:color w:val="auto"/>
          <w:sz w:val="22"/>
          <w:szCs w:val="22"/>
        </w:rPr>
      </w:pPr>
      <w:r w:rsidRPr="00D07448">
        <w:rPr>
          <w:rFonts w:ascii="Arial" w:hAnsi="Arial" w:cs="Arial"/>
          <w:b/>
          <w:bCs/>
          <w:i w:val="0"/>
          <w:iCs w:val="0"/>
          <w:color w:val="auto"/>
          <w:sz w:val="22"/>
          <w:szCs w:val="22"/>
        </w:rPr>
        <w:t xml:space="preserve">Рисунок </w:t>
      </w:r>
      <w:r w:rsidR="00914A39" w:rsidRPr="00D07448">
        <w:rPr>
          <w:rFonts w:ascii="Arial" w:hAnsi="Arial" w:cs="Arial"/>
          <w:b/>
          <w:bCs/>
          <w:i w:val="0"/>
          <w:iCs w:val="0"/>
          <w:color w:val="auto"/>
          <w:sz w:val="22"/>
          <w:szCs w:val="22"/>
        </w:rPr>
        <w:t>3.</w:t>
      </w:r>
      <w:r w:rsidR="00B31FE8" w:rsidRPr="00D07448">
        <w:rPr>
          <w:rFonts w:ascii="Arial" w:hAnsi="Arial" w:cs="Arial"/>
          <w:b/>
          <w:bCs/>
          <w:i w:val="0"/>
          <w:iCs w:val="0"/>
          <w:color w:val="auto"/>
          <w:sz w:val="22"/>
          <w:szCs w:val="22"/>
        </w:rPr>
        <w:fldChar w:fldCharType="begin"/>
      </w:r>
      <w:r w:rsidR="00914A39" w:rsidRPr="00D07448">
        <w:rPr>
          <w:rFonts w:ascii="Arial" w:hAnsi="Arial" w:cs="Arial"/>
          <w:b/>
          <w:bCs/>
          <w:i w:val="0"/>
          <w:iCs w:val="0"/>
          <w:color w:val="auto"/>
          <w:sz w:val="22"/>
          <w:szCs w:val="22"/>
        </w:rPr>
        <w:instrText xml:space="preserve"> SEQ Рисунок \* ARABIC \s 1 </w:instrText>
      </w:r>
      <w:r w:rsidR="00B31FE8" w:rsidRPr="00D07448">
        <w:rPr>
          <w:rFonts w:ascii="Arial" w:hAnsi="Arial" w:cs="Arial"/>
          <w:b/>
          <w:bCs/>
          <w:i w:val="0"/>
          <w:iCs w:val="0"/>
          <w:color w:val="auto"/>
          <w:sz w:val="22"/>
          <w:szCs w:val="22"/>
        </w:rPr>
        <w:fldChar w:fldCharType="separate"/>
      </w:r>
      <w:r w:rsidR="00DF28BF" w:rsidRPr="00D07448">
        <w:rPr>
          <w:rFonts w:ascii="Arial" w:hAnsi="Arial" w:cs="Arial"/>
          <w:b/>
          <w:bCs/>
          <w:i w:val="0"/>
          <w:iCs w:val="0"/>
          <w:color w:val="auto"/>
          <w:sz w:val="22"/>
          <w:szCs w:val="22"/>
        </w:rPr>
        <w:t>2</w:t>
      </w:r>
      <w:r w:rsidR="00B31FE8" w:rsidRPr="00D07448">
        <w:rPr>
          <w:rFonts w:ascii="Arial" w:hAnsi="Arial" w:cs="Arial"/>
          <w:b/>
          <w:bCs/>
          <w:i w:val="0"/>
          <w:iCs w:val="0"/>
          <w:color w:val="auto"/>
          <w:sz w:val="22"/>
          <w:szCs w:val="22"/>
        </w:rPr>
        <w:fldChar w:fldCharType="end"/>
      </w:r>
      <w:r w:rsidR="00914A39" w:rsidRPr="00D07448">
        <w:rPr>
          <w:rFonts w:ascii="Arial" w:hAnsi="Arial" w:cs="Arial"/>
          <w:b/>
          <w:bCs/>
          <w:i w:val="0"/>
          <w:iCs w:val="0"/>
          <w:color w:val="auto"/>
          <w:sz w:val="22"/>
          <w:szCs w:val="22"/>
        </w:rPr>
        <w:t>.</w:t>
      </w:r>
      <w:r w:rsidRPr="00D07448">
        <w:rPr>
          <w:rFonts w:ascii="Arial" w:hAnsi="Arial" w:cs="Arial"/>
          <w:b/>
          <w:bCs/>
          <w:i w:val="0"/>
          <w:iCs w:val="0"/>
          <w:color w:val="auto"/>
          <w:sz w:val="22"/>
          <w:szCs w:val="22"/>
        </w:rPr>
        <w:t xml:space="preserve"> Фінансовий ресурс Плану заходів з реалізації Стратегії розвитку Прилуцької міської територіальної громади </w:t>
      </w:r>
      <w:r w:rsidR="002C694A" w:rsidRPr="00D07448">
        <w:rPr>
          <w:rFonts w:ascii="Arial" w:hAnsi="Arial" w:cs="Arial"/>
          <w:b/>
          <w:bCs/>
          <w:i w:val="0"/>
          <w:iCs w:val="0"/>
          <w:color w:val="auto"/>
          <w:sz w:val="22"/>
          <w:szCs w:val="22"/>
        </w:rPr>
        <w:t xml:space="preserve">за прогнозованими джерелами видатків </w:t>
      </w:r>
      <w:r w:rsidRPr="00D07448">
        <w:rPr>
          <w:rFonts w:ascii="Arial" w:hAnsi="Arial" w:cs="Arial"/>
          <w:b/>
          <w:bCs/>
          <w:i w:val="0"/>
          <w:iCs w:val="0"/>
          <w:color w:val="auto"/>
          <w:sz w:val="22"/>
          <w:szCs w:val="22"/>
        </w:rPr>
        <w:t xml:space="preserve">в 2025-2027 роках, </w:t>
      </w:r>
      <w:r w:rsidR="002C694A" w:rsidRPr="00D07448">
        <w:rPr>
          <w:rFonts w:ascii="Arial" w:hAnsi="Arial" w:cs="Arial"/>
          <w:b/>
          <w:bCs/>
          <w:i w:val="0"/>
          <w:iCs w:val="0"/>
          <w:color w:val="auto"/>
          <w:sz w:val="22"/>
          <w:szCs w:val="22"/>
        </w:rPr>
        <w:t xml:space="preserve">тис. </w:t>
      </w:r>
      <w:r w:rsidRPr="00D07448">
        <w:rPr>
          <w:rFonts w:ascii="Arial" w:hAnsi="Arial" w:cs="Arial"/>
          <w:b/>
          <w:bCs/>
          <w:i w:val="0"/>
          <w:iCs w:val="0"/>
          <w:color w:val="auto"/>
          <w:sz w:val="22"/>
          <w:szCs w:val="22"/>
        </w:rPr>
        <w:t>грн.</w:t>
      </w:r>
      <w:bookmarkEnd w:id="20"/>
    </w:p>
    <w:p w:rsidR="0000043F" w:rsidRDefault="001E0CD3" w:rsidP="001E0CD3">
      <w:pPr>
        <w:tabs>
          <w:tab w:val="left" w:pos="567"/>
          <w:tab w:val="left" w:pos="1821"/>
        </w:tabs>
        <w:jc w:val="both"/>
        <w:rPr>
          <w:rFonts w:ascii="Arial" w:eastAsia="Times New Roman" w:hAnsi="Arial" w:cs="Arial"/>
          <w:sz w:val="22"/>
          <w:szCs w:val="22"/>
        </w:rPr>
      </w:pPr>
      <w:r w:rsidRPr="00D07448">
        <w:rPr>
          <w:rFonts w:ascii="Arial" w:eastAsia="Times New Roman" w:hAnsi="Arial" w:cs="Arial"/>
          <w:sz w:val="22"/>
          <w:szCs w:val="22"/>
        </w:rPr>
        <w:tab/>
      </w:r>
      <w:r w:rsidR="0000043F" w:rsidRPr="00D07448">
        <w:rPr>
          <w:rFonts w:ascii="Arial" w:eastAsia="Times New Roman" w:hAnsi="Arial" w:cs="Arial"/>
          <w:sz w:val="22"/>
          <w:szCs w:val="22"/>
        </w:rPr>
        <w:t xml:space="preserve">У розрізі стратегічних цілей найбільший фінансовий ресурс запланований на стратегічну ціль </w:t>
      </w:r>
      <w:r w:rsidR="009E6844" w:rsidRPr="00D07448">
        <w:rPr>
          <w:rFonts w:ascii="Arial" w:eastAsia="Times New Roman" w:hAnsi="Arial" w:cs="Arial"/>
          <w:sz w:val="22"/>
          <w:szCs w:val="22"/>
        </w:rPr>
        <w:t>№2</w:t>
      </w:r>
      <w:r w:rsidR="0000043F" w:rsidRPr="00D07448">
        <w:rPr>
          <w:rFonts w:ascii="Arial" w:eastAsia="Times New Roman" w:hAnsi="Arial" w:cs="Arial"/>
          <w:sz w:val="22"/>
          <w:szCs w:val="22"/>
        </w:rPr>
        <w:t xml:space="preserve"> (рис. 3.3), що обумовлене специфікою проєктів, їх кількістю, а головне вартістю порівняно з двома іншими цілями. </w:t>
      </w:r>
    </w:p>
    <w:p w:rsidR="005F2BF8" w:rsidRPr="00D07448" w:rsidRDefault="005F2BF8" w:rsidP="005F2BF8">
      <w:pPr>
        <w:tabs>
          <w:tab w:val="left" w:pos="567"/>
          <w:tab w:val="left" w:pos="1821"/>
        </w:tabs>
        <w:jc w:val="center"/>
        <w:rPr>
          <w:rFonts w:ascii="Arial" w:eastAsia="Times New Roman" w:hAnsi="Arial" w:cs="Arial"/>
          <w:sz w:val="22"/>
          <w:szCs w:val="22"/>
        </w:rPr>
      </w:pPr>
      <w:r>
        <w:rPr>
          <w:rFonts w:ascii="Arial" w:eastAsia="Times New Roman" w:hAnsi="Arial" w:cs="Arial"/>
          <w:noProof/>
          <w:sz w:val="22"/>
          <w:szCs w:val="22"/>
          <w:lang w:eastAsia="uk-UA"/>
        </w:rPr>
        <w:lastRenderedPageBreak/>
        <w:drawing>
          <wp:inline distT="0" distB="0" distL="0" distR="0">
            <wp:extent cx="4735746" cy="3269411"/>
            <wp:effectExtent l="19050" t="0" r="7704"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739640" cy="3272099"/>
                    </a:xfrm>
                    <a:prstGeom prst="rect">
                      <a:avLst/>
                    </a:prstGeom>
                    <a:noFill/>
                  </pic:spPr>
                </pic:pic>
              </a:graphicData>
            </a:graphic>
          </wp:inline>
        </w:drawing>
      </w:r>
    </w:p>
    <w:p w:rsidR="006C7B0D" w:rsidRPr="00D07448" w:rsidRDefault="006C7B0D" w:rsidP="00A42DC2">
      <w:pPr>
        <w:tabs>
          <w:tab w:val="left" w:pos="567"/>
          <w:tab w:val="left" w:pos="1821"/>
        </w:tabs>
        <w:jc w:val="center"/>
        <w:rPr>
          <w:rFonts w:ascii="Arial" w:eastAsia="Times New Roman" w:hAnsi="Arial" w:cs="Arial"/>
          <w:sz w:val="22"/>
          <w:szCs w:val="22"/>
        </w:rPr>
      </w:pPr>
    </w:p>
    <w:p w:rsidR="0000043F" w:rsidRPr="00D07448" w:rsidRDefault="00B8579A" w:rsidP="00914A39">
      <w:pPr>
        <w:pStyle w:val="aff4"/>
        <w:spacing w:after="0"/>
        <w:jc w:val="both"/>
        <w:rPr>
          <w:rFonts w:ascii="Arial" w:hAnsi="Arial" w:cs="Arial"/>
          <w:b/>
          <w:bCs/>
          <w:i w:val="0"/>
          <w:iCs w:val="0"/>
          <w:color w:val="auto"/>
          <w:sz w:val="22"/>
          <w:szCs w:val="22"/>
        </w:rPr>
      </w:pPr>
      <w:bookmarkStart w:id="21" w:name="_Toc193972302"/>
      <w:r w:rsidRPr="00D07448">
        <w:rPr>
          <w:rFonts w:ascii="Arial" w:hAnsi="Arial" w:cs="Arial"/>
          <w:b/>
          <w:bCs/>
          <w:i w:val="0"/>
          <w:iCs w:val="0"/>
          <w:color w:val="auto"/>
          <w:sz w:val="22"/>
          <w:szCs w:val="22"/>
        </w:rPr>
        <w:t xml:space="preserve">Рисунок </w:t>
      </w:r>
      <w:r w:rsidR="00914A39" w:rsidRPr="00D07448">
        <w:rPr>
          <w:rFonts w:ascii="Arial" w:hAnsi="Arial" w:cs="Arial"/>
          <w:b/>
          <w:bCs/>
          <w:i w:val="0"/>
          <w:iCs w:val="0"/>
          <w:color w:val="auto"/>
          <w:sz w:val="22"/>
          <w:szCs w:val="22"/>
        </w:rPr>
        <w:t>3.</w:t>
      </w:r>
      <w:r w:rsidR="00B31FE8" w:rsidRPr="00D07448">
        <w:rPr>
          <w:rFonts w:ascii="Arial" w:hAnsi="Arial" w:cs="Arial"/>
          <w:b/>
          <w:bCs/>
          <w:i w:val="0"/>
          <w:iCs w:val="0"/>
          <w:color w:val="auto"/>
          <w:sz w:val="22"/>
          <w:szCs w:val="22"/>
        </w:rPr>
        <w:fldChar w:fldCharType="begin"/>
      </w:r>
      <w:r w:rsidR="00914A39" w:rsidRPr="00D07448">
        <w:rPr>
          <w:rFonts w:ascii="Arial" w:hAnsi="Arial" w:cs="Arial"/>
          <w:b/>
          <w:bCs/>
          <w:i w:val="0"/>
          <w:iCs w:val="0"/>
          <w:color w:val="auto"/>
          <w:sz w:val="22"/>
          <w:szCs w:val="22"/>
        </w:rPr>
        <w:instrText xml:space="preserve"> SEQ Рисунок \* ARABIC \s 1 </w:instrText>
      </w:r>
      <w:r w:rsidR="00B31FE8" w:rsidRPr="00D07448">
        <w:rPr>
          <w:rFonts w:ascii="Arial" w:hAnsi="Arial" w:cs="Arial"/>
          <w:b/>
          <w:bCs/>
          <w:i w:val="0"/>
          <w:iCs w:val="0"/>
          <w:color w:val="auto"/>
          <w:sz w:val="22"/>
          <w:szCs w:val="22"/>
        </w:rPr>
        <w:fldChar w:fldCharType="separate"/>
      </w:r>
      <w:r w:rsidR="00DF28BF" w:rsidRPr="00D07448">
        <w:rPr>
          <w:rFonts w:ascii="Arial" w:hAnsi="Arial" w:cs="Arial"/>
          <w:b/>
          <w:bCs/>
          <w:i w:val="0"/>
          <w:iCs w:val="0"/>
          <w:color w:val="auto"/>
          <w:sz w:val="22"/>
          <w:szCs w:val="22"/>
        </w:rPr>
        <w:t>3</w:t>
      </w:r>
      <w:r w:rsidR="00B31FE8" w:rsidRPr="00D07448">
        <w:rPr>
          <w:rFonts w:ascii="Arial" w:hAnsi="Arial" w:cs="Arial"/>
          <w:b/>
          <w:bCs/>
          <w:i w:val="0"/>
          <w:iCs w:val="0"/>
          <w:color w:val="auto"/>
          <w:sz w:val="22"/>
          <w:szCs w:val="22"/>
        </w:rPr>
        <w:fldChar w:fldCharType="end"/>
      </w:r>
      <w:r w:rsidR="00914A39" w:rsidRPr="00D07448">
        <w:rPr>
          <w:rFonts w:ascii="Arial" w:hAnsi="Arial" w:cs="Arial"/>
          <w:b/>
          <w:bCs/>
          <w:i w:val="0"/>
          <w:iCs w:val="0"/>
          <w:color w:val="auto"/>
          <w:sz w:val="22"/>
          <w:szCs w:val="22"/>
        </w:rPr>
        <w:t xml:space="preserve">. </w:t>
      </w:r>
      <w:r w:rsidRPr="00D07448">
        <w:rPr>
          <w:rFonts w:ascii="Arial" w:hAnsi="Arial" w:cs="Arial"/>
          <w:b/>
          <w:bCs/>
          <w:i w:val="0"/>
          <w:iCs w:val="0"/>
          <w:color w:val="auto"/>
          <w:sz w:val="22"/>
          <w:szCs w:val="22"/>
        </w:rPr>
        <w:t xml:space="preserve">Розподіл </w:t>
      </w:r>
      <w:r w:rsidR="00F45B80" w:rsidRPr="00D07448">
        <w:rPr>
          <w:rFonts w:ascii="Arial" w:hAnsi="Arial" w:cs="Arial"/>
          <w:b/>
          <w:bCs/>
          <w:i w:val="0"/>
          <w:iCs w:val="0"/>
          <w:color w:val="auto"/>
          <w:sz w:val="22"/>
          <w:szCs w:val="22"/>
        </w:rPr>
        <w:t xml:space="preserve">фінансування </w:t>
      </w:r>
      <w:r w:rsidRPr="00D07448">
        <w:rPr>
          <w:rFonts w:ascii="Arial" w:hAnsi="Arial" w:cs="Arial"/>
          <w:b/>
          <w:bCs/>
          <w:i w:val="0"/>
          <w:iCs w:val="0"/>
          <w:color w:val="auto"/>
          <w:sz w:val="22"/>
          <w:szCs w:val="22"/>
        </w:rPr>
        <w:t xml:space="preserve">планових видатків </w:t>
      </w:r>
      <w:r w:rsidR="00F45B80" w:rsidRPr="00D07448">
        <w:rPr>
          <w:rFonts w:ascii="Arial" w:hAnsi="Arial" w:cs="Arial"/>
          <w:b/>
          <w:bCs/>
          <w:i w:val="0"/>
          <w:iCs w:val="0"/>
          <w:color w:val="auto"/>
          <w:sz w:val="22"/>
          <w:szCs w:val="22"/>
        </w:rPr>
        <w:t>за стратегічними цілями, ,</w:t>
      </w:r>
      <w:r w:rsidRPr="00D07448">
        <w:rPr>
          <w:rFonts w:ascii="Arial" w:hAnsi="Arial" w:cs="Arial"/>
          <w:b/>
          <w:bCs/>
          <w:i w:val="0"/>
          <w:iCs w:val="0"/>
          <w:color w:val="auto"/>
          <w:sz w:val="22"/>
          <w:szCs w:val="22"/>
        </w:rPr>
        <w:t>на впровадження Плану</w:t>
      </w:r>
      <w:r w:rsidR="0000043F" w:rsidRPr="00D07448">
        <w:rPr>
          <w:rFonts w:ascii="Arial" w:hAnsi="Arial" w:cs="Arial"/>
          <w:b/>
          <w:bCs/>
          <w:i w:val="0"/>
          <w:iCs w:val="0"/>
          <w:color w:val="auto"/>
          <w:sz w:val="22"/>
          <w:szCs w:val="22"/>
        </w:rPr>
        <w:t xml:space="preserve"> заходів </w:t>
      </w:r>
      <w:r w:rsidR="00F45B80" w:rsidRPr="00D07448">
        <w:rPr>
          <w:rFonts w:ascii="Arial" w:hAnsi="Arial" w:cs="Arial"/>
          <w:b/>
          <w:bCs/>
          <w:i w:val="0"/>
          <w:iCs w:val="0"/>
          <w:color w:val="auto"/>
          <w:sz w:val="22"/>
          <w:szCs w:val="22"/>
        </w:rPr>
        <w:t xml:space="preserve">до 2027 року </w:t>
      </w:r>
      <w:r w:rsidR="0000043F" w:rsidRPr="00D07448">
        <w:rPr>
          <w:rFonts w:ascii="Arial" w:hAnsi="Arial" w:cs="Arial"/>
          <w:b/>
          <w:bCs/>
          <w:i w:val="0"/>
          <w:iCs w:val="0"/>
          <w:color w:val="auto"/>
          <w:sz w:val="22"/>
          <w:szCs w:val="22"/>
        </w:rPr>
        <w:t>з реалізації Стратегії розвитку Прилуцької міської територіальної громади на період до 2030 року</w:t>
      </w:r>
      <w:r w:rsidR="006D527D" w:rsidRPr="00D07448">
        <w:rPr>
          <w:rFonts w:ascii="Arial" w:hAnsi="Arial" w:cs="Arial"/>
          <w:b/>
          <w:bCs/>
          <w:i w:val="0"/>
          <w:iCs w:val="0"/>
          <w:color w:val="auto"/>
          <w:sz w:val="22"/>
          <w:szCs w:val="22"/>
        </w:rPr>
        <w:t xml:space="preserve">, </w:t>
      </w:r>
      <w:r w:rsidR="002C694A" w:rsidRPr="00D07448">
        <w:rPr>
          <w:rFonts w:ascii="Arial" w:hAnsi="Arial" w:cs="Arial"/>
          <w:b/>
          <w:bCs/>
          <w:i w:val="0"/>
          <w:iCs w:val="0"/>
          <w:color w:val="auto"/>
          <w:sz w:val="22"/>
          <w:szCs w:val="22"/>
        </w:rPr>
        <w:t xml:space="preserve">тис. </w:t>
      </w:r>
      <w:r w:rsidR="006D527D" w:rsidRPr="00D07448">
        <w:rPr>
          <w:rFonts w:ascii="Arial" w:hAnsi="Arial" w:cs="Arial"/>
          <w:b/>
          <w:bCs/>
          <w:i w:val="0"/>
          <w:iCs w:val="0"/>
          <w:color w:val="auto"/>
          <w:sz w:val="22"/>
          <w:szCs w:val="22"/>
        </w:rPr>
        <w:t>грн</w:t>
      </w:r>
      <w:r w:rsidR="0000043F" w:rsidRPr="00D07448">
        <w:rPr>
          <w:rFonts w:ascii="Arial" w:hAnsi="Arial" w:cs="Arial"/>
          <w:b/>
          <w:bCs/>
          <w:i w:val="0"/>
          <w:iCs w:val="0"/>
          <w:color w:val="auto"/>
          <w:sz w:val="22"/>
          <w:szCs w:val="22"/>
        </w:rPr>
        <w:t>.</w:t>
      </w:r>
      <w:bookmarkEnd w:id="21"/>
    </w:p>
    <w:p w:rsidR="0000043F" w:rsidRPr="00D07448" w:rsidRDefault="0030593F" w:rsidP="0030593F">
      <w:pPr>
        <w:tabs>
          <w:tab w:val="left" w:pos="567"/>
          <w:tab w:val="left" w:pos="1821"/>
        </w:tabs>
        <w:jc w:val="both"/>
        <w:rPr>
          <w:rFonts w:ascii="Arial" w:eastAsia="Times New Roman" w:hAnsi="Arial" w:cs="Arial"/>
          <w:sz w:val="22"/>
          <w:szCs w:val="22"/>
        </w:rPr>
      </w:pPr>
      <w:r w:rsidRPr="00D07448">
        <w:rPr>
          <w:rFonts w:ascii="Arial" w:eastAsia="Times New Roman" w:hAnsi="Arial" w:cs="Arial"/>
          <w:sz w:val="22"/>
          <w:szCs w:val="22"/>
        </w:rPr>
        <w:tab/>
      </w:r>
      <w:r w:rsidR="0000043F" w:rsidRPr="00D07448">
        <w:rPr>
          <w:rFonts w:ascii="Arial" w:eastAsia="Times New Roman" w:hAnsi="Arial" w:cs="Arial"/>
          <w:sz w:val="22"/>
          <w:szCs w:val="22"/>
        </w:rPr>
        <w:t>У розрізі оперативних цілей як складових трьох стратегічних цілей:</w:t>
      </w:r>
    </w:p>
    <w:p w:rsidR="0000043F" w:rsidRPr="00D07448" w:rsidRDefault="002E517F" w:rsidP="002E517F">
      <w:pPr>
        <w:tabs>
          <w:tab w:val="left" w:pos="1821"/>
        </w:tabs>
        <w:jc w:val="both"/>
        <w:rPr>
          <w:rFonts w:ascii="Arial" w:eastAsia="Times New Roman" w:hAnsi="Arial" w:cs="Arial"/>
          <w:sz w:val="22"/>
          <w:szCs w:val="22"/>
        </w:rPr>
      </w:pPr>
      <w:r w:rsidRPr="00D07448">
        <w:rPr>
          <w:rFonts w:ascii="Arial" w:eastAsia="Times New Roman" w:hAnsi="Arial" w:cs="Arial"/>
          <w:sz w:val="22"/>
          <w:szCs w:val="22"/>
        </w:rPr>
        <w:t xml:space="preserve">- </w:t>
      </w:r>
      <w:r w:rsidR="0000043F" w:rsidRPr="00D07448">
        <w:rPr>
          <w:rFonts w:ascii="Arial" w:eastAsia="Times New Roman" w:hAnsi="Arial" w:cs="Arial"/>
          <w:sz w:val="22"/>
          <w:szCs w:val="22"/>
        </w:rPr>
        <w:t>за стратегічною ціллю 1 «</w:t>
      </w:r>
      <w:r w:rsidR="00E3697C" w:rsidRPr="00D07448">
        <w:rPr>
          <w:rFonts w:ascii="Arial" w:eastAsia="Times New Roman" w:hAnsi="Arial" w:cs="Arial"/>
          <w:sz w:val="22"/>
          <w:szCs w:val="22"/>
        </w:rPr>
        <w:t>Соціально-е</w:t>
      </w:r>
      <w:r w:rsidR="0000043F" w:rsidRPr="00D07448">
        <w:rPr>
          <w:rFonts w:ascii="Arial" w:eastAsia="Times New Roman" w:hAnsi="Arial" w:cs="Arial"/>
          <w:sz w:val="22"/>
          <w:szCs w:val="22"/>
        </w:rPr>
        <w:t xml:space="preserve">кономічний розвиток громади, як найважливіша передумова добробуту» найбільший обсяг фінансування спрямовано на забезпечення оперативної цілі </w:t>
      </w:r>
      <w:r w:rsidR="008349BE" w:rsidRPr="00D07448">
        <w:rPr>
          <w:rFonts w:ascii="Arial" w:eastAsia="Times New Roman" w:hAnsi="Arial" w:cs="Arial"/>
          <w:sz w:val="22"/>
          <w:szCs w:val="22"/>
        </w:rPr>
        <w:t>«Реконструкція з впровадженням комплексних заходів з теплореновації Прилуцького закладу загальної середньої освіти І-ІІІ ступенів №6 (ліцей №6) Прилуцької міської ради Чернігівської області за адресою вул. Київська, 232»,</w:t>
      </w:r>
      <w:r w:rsidR="0000043F" w:rsidRPr="00D07448">
        <w:rPr>
          <w:rFonts w:ascii="Arial" w:eastAsia="Times New Roman" w:hAnsi="Arial" w:cs="Arial"/>
          <w:sz w:val="22"/>
          <w:szCs w:val="22"/>
        </w:rPr>
        <w:t xml:space="preserve"> що обумовлене специфікою проєктів за цим напрямом, покликаних </w:t>
      </w:r>
      <w:r w:rsidR="008349BE" w:rsidRPr="00D07448">
        <w:rPr>
          <w:rFonts w:ascii="Arial" w:eastAsia="Times New Roman" w:hAnsi="Arial" w:cs="Arial"/>
          <w:sz w:val="22"/>
          <w:szCs w:val="22"/>
        </w:rPr>
        <w:t>до впровадження технологій для економії енергоресурсів</w:t>
      </w:r>
      <w:r w:rsidR="0000043F" w:rsidRPr="00D07448">
        <w:rPr>
          <w:rFonts w:ascii="Arial" w:eastAsia="Times New Roman" w:hAnsi="Arial" w:cs="Arial"/>
          <w:sz w:val="22"/>
          <w:szCs w:val="22"/>
        </w:rPr>
        <w:t xml:space="preserve"> (рис. 3.4)</w:t>
      </w:r>
      <w:r w:rsidR="009A37B9" w:rsidRPr="00D07448">
        <w:rPr>
          <w:rFonts w:ascii="Arial" w:eastAsia="Times New Roman" w:hAnsi="Arial" w:cs="Arial"/>
          <w:sz w:val="22"/>
          <w:szCs w:val="22"/>
        </w:rPr>
        <w:t>.</w:t>
      </w:r>
    </w:p>
    <w:p w:rsidR="005D6387" w:rsidRPr="00D07448" w:rsidRDefault="00F45B80" w:rsidP="002E517F">
      <w:pPr>
        <w:tabs>
          <w:tab w:val="left" w:pos="1821"/>
        </w:tabs>
        <w:jc w:val="both"/>
        <w:rPr>
          <w:rFonts w:ascii="Arial" w:eastAsia="Times New Roman" w:hAnsi="Arial" w:cs="Arial"/>
          <w:sz w:val="22"/>
          <w:szCs w:val="22"/>
        </w:rPr>
      </w:pPr>
      <w:r w:rsidRPr="00D07448">
        <w:rPr>
          <w:rFonts w:ascii="Arial" w:eastAsia="Times New Roman" w:hAnsi="Arial" w:cs="Arial"/>
          <w:noProof/>
          <w:sz w:val="22"/>
          <w:szCs w:val="22"/>
          <w:lang w:eastAsia="uk-UA"/>
        </w:rPr>
        <w:drawing>
          <wp:inline distT="0" distB="0" distL="0" distR="0">
            <wp:extent cx="6125845" cy="2796372"/>
            <wp:effectExtent l="0" t="0" r="0" b="0"/>
            <wp:docPr id="11511879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40485" cy="2803055"/>
                    </a:xfrm>
                    <a:prstGeom prst="rect">
                      <a:avLst/>
                    </a:prstGeom>
                    <a:noFill/>
                  </pic:spPr>
                </pic:pic>
              </a:graphicData>
            </a:graphic>
          </wp:inline>
        </w:drawing>
      </w:r>
    </w:p>
    <w:p w:rsidR="0000043F" w:rsidRPr="00D07448" w:rsidRDefault="00914A39" w:rsidP="00914A39">
      <w:pPr>
        <w:pStyle w:val="aff4"/>
        <w:spacing w:after="0"/>
        <w:jc w:val="both"/>
        <w:rPr>
          <w:rFonts w:ascii="Arial" w:hAnsi="Arial" w:cs="Arial"/>
          <w:b/>
          <w:bCs/>
          <w:i w:val="0"/>
          <w:iCs w:val="0"/>
          <w:color w:val="auto"/>
          <w:sz w:val="22"/>
          <w:szCs w:val="22"/>
        </w:rPr>
      </w:pPr>
      <w:bookmarkStart w:id="22" w:name="_Toc193972303"/>
      <w:r w:rsidRPr="005727A8">
        <w:rPr>
          <w:rFonts w:ascii="Arial" w:hAnsi="Arial" w:cs="Arial"/>
          <w:b/>
          <w:bCs/>
          <w:i w:val="0"/>
          <w:iCs w:val="0"/>
          <w:color w:val="auto"/>
          <w:sz w:val="22"/>
          <w:szCs w:val="22"/>
        </w:rPr>
        <w:t>Рисунок 3.</w:t>
      </w:r>
      <w:r w:rsidR="00B31FE8" w:rsidRPr="005727A8">
        <w:rPr>
          <w:rFonts w:ascii="Arial" w:hAnsi="Arial" w:cs="Arial"/>
          <w:b/>
          <w:bCs/>
          <w:i w:val="0"/>
          <w:iCs w:val="0"/>
          <w:color w:val="auto"/>
          <w:sz w:val="22"/>
          <w:szCs w:val="22"/>
        </w:rPr>
        <w:fldChar w:fldCharType="begin"/>
      </w:r>
      <w:r w:rsidRPr="005727A8">
        <w:rPr>
          <w:rFonts w:ascii="Arial" w:hAnsi="Arial" w:cs="Arial"/>
          <w:b/>
          <w:bCs/>
          <w:i w:val="0"/>
          <w:iCs w:val="0"/>
          <w:color w:val="auto"/>
          <w:sz w:val="22"/>
          <w:szCs w:val="22"/>
        </w:rPr>
        <w:instrText xml:space="preserve"> SEQ Рисунок \* ARABIC \s 1 </w:instrText>
      </w:r>
      <w:r w:rsidR="00B31FE8" w:rsidRPr="005727A8">
        <w:rPr>
          <w:rFonts w:ascii="Arial" w:hAnsi="Arial" w:cs="Arial"/>
          <w:b/>
          <w:bCs/>
          <w:i w:val="0"/>
          <w:iCs w:val="0"/>
          <w:color w:val="auto"/>
          <w:sz w:val="22"/>
          <w:szCs w:val="22"/>
        </w:rPr>
        <w:fldChar w:fldCharType="separate"/>
      </w:r>
      <w:r w:rsidR="00DF28BF" w:rsidRPr="005727A8">
        <w:rPr>
          <w:rFonts w:ascii="Arial" w:hAnsi="Arial" w:cs="Arial"/>
          <w:b/>
          <w:bCs/>
          <w:i w:val="0"/>
          <w:iCs w:val="0"/>
          <w:color w:val="auto"/>
          <w:sz w:val="22"/>
          <w:szCs w:val="22"/>
        </w:rPr>
        <w:t>4</w:t>
      </w:r>
      <w:r w:rsidR="00B31FE8" w:rsidRPr="005727A8">
        <w:rPr>
          <w:rFonts w:ascii="Arial" w:hAnsi="Arial" w:cs="Arial"/>
          <w:b/>
          <w:bCs/>
          <w:i w:val="0"/>
          <w:iCs w:val="0"/>
          <w:color w:val="auto"/>
          <w:sz w:val="22"/>
          <w:szCs w:val="22"/>
        </w:rPr>
        <w:fldChar w:fldCharType="end"/>
      </w:r>
      <w:r w:rsidRPr="005727A8">
        <w:rPr>
          <w:rFonts w:ascii="Arial" w:hAnsi="Arial" w:cs="Arial"/>
          <w:b/>
          <w:bCs/>
          <w:i w:val="0"/>
          <w:iCs w:val="0"/>
          <w:color w:val="auto"/>
          <w:sz w:val="22"/>
          <w:szCs w:val="22"/>
        </w:rPr>
        <w:t>. Розподіл фінансування</w:t>
      </w:r>
      <w:r w:rsidR="00F45B80" w:rsidRPr="005727A8">
        <w:rPr>
          <w:rFonts w:ascii="Arial" w:hAnsi="Arial" w:cs="Arial"/>
          <w:b/>
          <w:bCs/>
          <w:i w:val="0"/>
          <w:iCs w:val="0"/>
          <w:color w:val="auto"/>
          <w:sz w:val="22"/>
          <w:szCs w:val="22"/>
        </w:rPr>
        <w:t>,</w:t>
      </w:r>
      <w:r w:rsidRPr="005727A8">
        <w:rPr>
          <w:rFonts w:ascii="Arial" w:hAnsi="Arial" w:cs="Arial"/>
          <w:b/>
          <w:bCs/>
          <w:i w:val="0"/>
          <w:iCs w:val="0"/>
          <w:color w:val="auto"/>
          <w:sz w:val="22"/>
          <w:szCs w:val="22"/>
        </w:rPr>
        <w:t xml:space="preserve"> </w:t>
      </w:r>
      <w:r w:rsidR="00F45B80" w:rsidRPr="005727A8">
        <w:rPr>
          <w:rFonts w:ascii="Arial" w:hAnsi="Arial" w:cs="Arial"/>
          <w:b/>
          <w:bCs/>
          <w:i w:val="0"/>
          <w:iCs w:val="0"/>
          <w:color w:val="auto"/>
          <w:sz w:val="22"/>
          <w:szCs w:val="22"/>
        </w:rPr>
        <w:t xml:space="preserve">в межах оперативних цілей, </w:t>
      </w:r>
      <w:r w:rsidRPr="005727A8">
        <w:rPr>
          <w:rFonts w:ascii="Arial" w:hAnsi="Arial" w:cs="Arial"/>
          <w:b/>
          <w:bCs/>
          <w:i w:val="0"/>
          <w:iCs w:val="0"/>
          <w:color w:val="auto"/>
          <w:sz w:val="22"/>
          <w:szCs w:val="22"/>
        </w:rPr>
        <w:t>за стратегіч</w:t>
      </w:r>
      <w:r w:rsidR="00F45B80" w:rsidRPr="005727A8">
        <w:rPr>
          <w:rFonts w:ascii="Arial" w:hAnsi="Arial" w:cs="Arial"/>
          <w:b/>
          <w:bCs/>
          <w:i w:val="0"/>
          <w:iCs w:val="0"/>
          <w:color w:val="auto"/>
          <w:sz w:val="22"/>
          <w:szCs w:val="22"/>
        </w:rPr>
        <w:t>н</w:t>
      </w:r>
      <w:r w:rsidRPr="005727A8">
        <w:rPr>
          <w:rFonts w:ascii="Arial" w:hAnsi="Arial" w:cs="Arial"/>
          <w:b/>
          <w:bCs/>
          <w:i w:val="0"/>
          <w:iCs w:val="0"/>
          <w:color w:val="auto"/>
          <w:sz w:val="22"/>
          <w:szCs w:val="22"/>
        </w:rPr>
        <w:t xml:space="preserve">ою ціллю </w:t>
      </w:r>
      <w:r w:rsidR="002C694A" w:rsidRPr="005727A8">
        <w:rPr>
          <w:rFonts w:ascii="Arial" w:hAnsi="Arial" w:cs="Arial"/>
          <w:b/>
          <w:bCs/>
          <w:i w:val="0"/>
          <w:iCs w:val="0"/>
          <w:color w:val="auto"/>
          <w:sz w:val="22"/>
          <w:szCs w:val="22"/>
        </w:rPr>
        <w:t xml:space="preserve">№ </w:t>
      </w:r>
      <w:r w:rsidRPr="005727A8">
        <w:rPr>
          <w:rFonts w:ascii="Arial" w:hAnsi="Arial" w:cs="Arial"/>
          <w:b/>
          <w:bCs/>
          <w:i w:val="0"/>
          <w:iCs w:val="0"/>
          <w:color w:val="auto"/>
          <w:sz w:val="22"/>
          <w:szCs w:val="22"/>
        </w:rPr>
        <w:t>1 "</w:t>
      </w:r>
      <w:r w:rsidR="00E3697C" w:rsidRPr="005727A8">
        <w:rPr>
          <w:rFonts w:ascii="Arial" w:hAnsi="Arial" w:cs="Arial"/>
          <w:b/>
          <w:bCs/>
          <w:i w:val="0"/>
          <w:iCs w:val="0"/>
          <w:color w:val="auto"/>
          <w:sz w:val="22"/>
          <w:szCs w:val="22"/>
        </w:rPr>
        <w:t>Соціально-е</w:t>
      </w:r>
      <w:r w:rsidRPr="005727A8">
        <w:rPr>
          <w:rFonts w:ascii="Arial" w:hAnsi="Arial" w:cs="Arial"/>
          <w:b/>
          <w:bCs/>
          <w:i w:val="0"/>
          <w:iCs w:val="0"/>
          <w:color w:val="auto"/>
          <w:sz w:val="22"/>
          <w:szCs w:val="22"/>
        </w:rPr>
        <w:t>кономічний розвиток громади, як найважливіша передумова добробуту"</w:t>
      </w:r>
      <w:r w:rsidR="00345F32" w:rsidRPr="005727A8">
        <w:rPr>
          <w:rFonts w:ascii="Arial" w:hAnsi="Arial" w:cs="Arial"/>
          <w:b/>
          <w:bCs/>
          <w:i w:val="0"/>
          <w:iCs w:val="0"/>
          <w:color w:val="auto"/>
          <w:sz w:val="22"/>
          <w:szCs w:val="22"/>
        </w:rPr>
        <w:t xml:space="preserve"> </w:t>
      </w:r>
      <w:r w:rsidR="00F45B80" w:rsidRPr="005727A8">
        <w:rPr>
          <w:rFonts w:ascii="Arial" w:hAnsi="Arial" w:cs="Arial"/>
          <w:b/>
          <w:bCs/>
          <w:i w:val="0"/>
          <w:iCs w:val="0"/>
          <w:color w:val="auto"/>
          <w:sz w:val="22"/>
          <w:szCs w:val="22"/>
        </w:rPr>
        <w:t>в 2025-2027 рр</w:t>
      </w:r>
      <w:r w:rsidR="00345F32" w:rsidRPr="005727A8">
        <w:rPr>
          <w:rFonts w:ascii="Arial" w:hAnsi="Arial" w:cs="Arial"/>
          <w:b/>
          <w:bCs/>
          <w:i w:val="0"/>
          <w:iCs w:val="0"/>
          <w:color w:val="auto"/>
          <w:sz w:val="22"/>
          <w:szCs w:val="22"/>
        </w:rPr>
        <w:t>.</w:t>
      </w:r>
      <w:r w:rsidR="006D527D" w:rsidRPr="005727A8">
        <w:rPr>
          <w:rFonts w:ascii="Arial" w:hAnsi="Arial" w:cs="Arial"/>
          <w:b/>
          <w:bCs/>
          <w:i w:val="0"/>
          <w:iCs w:val="0"/>
          <w:color w:val="auto"/>
          <w:sz w:val="22"/>
          <w:szCs w:val="22"/>
        </w:rPr>
        <w:t>,</w:t>
      </w:r>
      <w:r w:rsidR="00345F32" w:rsidRPr="005727A8">
        <w:rPr>
          <w:rFonts w:ascii="Arial" w:hAnsi="Arial" w:cs="Arial"/>
          <w:b/>
          <w:bCs/>
          <w:i w:val="0"/>
          <w:iCs w:val="0"/>
          <w:color w:val="auto"/>
          <w:sz w:val="22"/>
          <w:szCs w:val="22"/>
        </w:rPr>
        <w:t xml:space="preserve"> </w:t>
      </w:r>
      <w:r w:rsidR="002C694A" w:rsidRPr="005727A8">
        <w:rPr>
          <w:rFonts w:ascii="Arial" w:hAnsi="Arial" w:cs="Arial"/>
          <w:b/>
          <w:bCs/>
          <w:i w:val="0"/>
          <w:iCs w:val="0"/>
          <w:color w:val="auto"/>
          <w:sz w:val="22"/>
          <w:szCs w:val="22"/>
        </w:rPr>
        <w:t>тис.</w:t>
      </w:r>
      <w:r w:rsidR="006D527D" w:rsidRPr="005727A8">
        <w:rPr>
          <w:rFonts w:ascii="Arial" w:hAnsi="Arial" w:cs="Arial"/>
          <w:b/>
          <w:bCs/>
          <w:i w:val="0"/>
          <w:iCs w:val="0"/>
          <w:color w:val="auto"/>
          <w:sz w:val="22"/>
          <w:szCs w:val="22"/>
        </w:rPr>
        <w:t xml:space="preserve"> грн</w:t>
      </w:r>
      <w:r w:rsidRPr="005727A8">
        <w:rPr>
          <w:rFonts w:ascii="Arial" w:hAnsi="Arial" w:cs="Arial"/>
          <w:b/>
          <w:bCs/>
          <w:i w:val="0"/>
          <w:iCs w:val="0"/>
          <w:color w:val="auto"/>
          <w:sz w:val="22"/>
          <w:szCs w:val="22"/>
        </w:rPr>
        <w:t>.</w:t>
      </w:r>
      <w:bookmarkEnd w:id="22"/>
    </w:p>
    <w:p w:rsidR="0000043F" w:rsidRDefault="002E517F" w:rsidP="0000043F">
      <w:pPr>
        <w:tabs>
          <w:tab w:val="left" w:pos="1821"/>
        </w:tabs>
        <w:jc w:val="both"/>
        <w:rPr>
          <w:rFonts w:ascii="Arial" w:eastAsia="Times New Roman" w:hAnsi="Arial" w:cs="Arial"/>
          <w:sz w:val="22"/>
          <w:szCs w:val="22"/>
        </w:rPr>
      </w:pPr>
      <w:r w:rsidRPr="00D07448">
        <w:rPr>
          <w:rFonts w:ascii="Arial" w:eastAsia="Times New Roman" w:hAnsi="Arial" w:cs="Arial"/>
          <w:sz w:val="22"/>
          <w:szCs w:val="22"/>
        </w:rPr>
        <w:t>-</w:t>
      </w:r>
      <w:r w:rsidR="0000043F" w:rsidRPr="00D07448">
        <w:rPr>
          <w:rFonts w:ascii="Arial" w:eastAsia="Times New Roman" w:hAnsi="Arial" w:cs="Arial"/>
          <w:sz w:val="22"/>
          <w:szCs w:val="22"/>
        </w:rPr>
        <w:t xml:space="preserve"> за стратегічною ціллю 2 «Підвищення якості та безпеки життя мешканців Прилук і ефективна діяльність міської влади» фінансування передбачене на реалізацію усіх оперативних ці</w:t>
      </w:r>
      <w:r w:rsidR="00AC3104" w:rsidRPr="00D07448">
        <w:rPr>
          <w:rFonts w:ascii="Arial" w:eastAsia="Times New Roman" w:hAnsi="Arial" w:cs="Arial"/>
          <w:sz w:val="22"/>
          <w:szCs w:val="22"/>
        </w:rPr>
        <w:t>л</w:t>
      </w:r>
      <w:r w:rsidR="0000043F" w:rsidRPr="00D07448">
        <w:rPr>
          <w:rFonts w:ascii="Arial" w:eastAsia="Times New Roman" w:hAnsi="Arial" w:cs="Arial"/>
          <w:sz w:val="22"/>
          <w:szCs w:val="22"/>
        </w:rPr>
        <w:t xml:space="preserve">ей та створення середовища для комфортного проживання в Прилуках, а </w:t>
      </w:r>
      <w:r w:rsidR="0000043F" w:rsidRPr="00D07448">
        <w:rPr>
          <w:rFonts w:ascii="Arial" w:eastAsia="Times New Roman" w:hAnsi="Arial" w:cs="Arial"/>
          <w:sz w:val="22"/>
          <w:szCs w:val="22"/>
        </w:rPr>
        <w:lastRenderedPageBreak/>
        <w:t>також підвищення якості послуг та інфраструктури, покращення мобільності та доступності в громаді (</w:t>
      </w:r>
      <w:r w:rsidR="00AC3104" w:rsidRPr="00D07448">
        <w:rPr>
          <w:rFonts w:ascii="Arial" w:eastAsia="Times New Roman" w:hAnsi="Arial" w:cs="Arial"/>
          <w:sz w:val="22"/>
          <w:szCs w:val="22"/>
        </w:rPr>
        <w:t>р</w:t>
      </w:r>
      <w:r w:rsidR="0000043F" w:rsidRPr="00D07448">
        <w:rPr>
          <w:rFonts w:ascii="Arial" w:eastAsia="Times New Roman" w:hAnsi="Arial" w:cs="Arial"/>
          <w:sz w:val="22"/>
          <w:szCs w:val="22"/>
        </w:rPr>
        <w:t>ис. 3.5).</w:t>
      </w:r>
      <w:r w:rsidR="00AC3104" w:rsidRPr="00D07448">
        <w:rPr>
          <w:rFonts w:ascii="Arial" w:eastAsia="Times New Roman" w:hAnsi="Arial" w:cs="Arial"/>
          <w:sz w:val="22"/>
          <w:szCs w:val="22"/>
        </w:rPr>
        <w:t xml:space="preserve"> Найбільш значну кількість фінансів передбачено на 2026 рік.</w:t>
      </w:r>
    </w:p>
    <w:p w:rsidR="005D6387" w:rsidRPr="00D07448" w:rsidRDefault="00020D51" w:rsidP="0000043F">
      <w:pPr>
        <w:tabs>
          <w:tab w:val="left" w:pos="1821"/>
        </w:tabs>
        <w:jc w:val="both"/>
        <w:rPr>
          <w:rFonts w:ascii="Arial" w:eastAsia="Times New Roman" w:hAnsi="Arial" w:cs="Arial"/>
          <w:sz w:val="22"/>
          <w:szCs w:val="22"/>
        </w:rPr>
      </w:pPr>
      <w:r>
        <w:rPr>
          <w:rFonts w:ascii="Arial" w:eastAsia="Times New Roman" w:hAnsi="Arial" w:cs="Arial"/>
          <w:noProof/>
          <w:sz w:val="22"/>
          <w:szCs w:val="22"/>
          <w:lang w:eastAsia="uk-UA"/>
        </w:rPr>
        <w:drawing>
          <wp:inline distT="0" distB="0" distL="0" distR="0">
            <wp:extent cx="6103620" cy="3291840"/>
            <wp:effectExtent l="19050" t="0" r="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6103620" cy="3291840"/>
                    </a:xfrm>
                    <a:prstGeom prst="rect">
                      <a:avLst/>
                    </a:prstGeom>
                    <a:noFill/>
                  </pic:spPr>
                </pic:pic>
              </a:graphicData>
            </a:graphic>
          </wp:inline>
        </w:drawing>
      </w:r>
    </w:p>
    <w:p w:rsidR="0000043F" w:rsidRPr="00D07448" w:rsidRDefault="00914A39" w:rsidP="00914A39">
      <w:pPr>
        <w:pStyle w:val="aff4"/>
        <w:spacing w:after="0"/>
        <w:jc w:val="both"/>
        <w:rPr>
          <w:rFonts w:ascii="Arial" w:hAnsi="Arial" w:cs="Arial"/>
          <w:b/>
          <w:bCs/>
          <w:i w:val="0"/>
          <w:iCs w:val="0"/>
          <w:color w:val="auto"/>
          <w:sz w:val="22"/>
          <w:szCs w:val="22"/>
        </w:rPr>
      </w:pPr>
      <w:bookmarkStart w:id="23" w:name="_Toc193972304"/>
      <w:r w:rsidRPr="00D07448">
        <w:rPr>
          <w:rFonts w:ascii="Arial" w:hAnsi="Arial" w:cs="Arial"/>
          <w:b/>
          <w:bCs/>
          <w:i w:val="0"/>
          <w:iCs w:val="0"/>
          <w:color w:val="auto"/>
          <w:sz w:val="22"/>
          <w:szCs w:val="22"/>
        </w:rPr>
        <w:t>Рисунок 3.</w:t>
      </w:r>
      <w:r w:rsidR="00B31FE8" w:rsidRPr="00D07448">
        <w:rPr>
          <w:rFonts w:ascii="Arial" w:hAnsi="Arial" w:cs="Arial"/>
          <w:b/>
          <w:bCs/>
          <w:i w:val="0"/>
          <w:iCs w:val="0"/>
          <w:color w:val="auto"/>
          <w:sz w:val="22"/>
          <w:szCs w:val="22"/>
        </w:rPr>
        <w:fldChar w:fldCharType="begin"/>
      </w:r>
      <w:r w:rsidRPr="00D07448">
        <w:rPr>
          <w:rFonts w:ascii="Arial" w:hAnsi="Arial" w:cs="Arial"/>
          <w:b/>
          <w:bCs/>
          <w:i w:val="0"/>
          <w:iCs w:val="0"/>
          <w:color w:val="auto"/>
          <w:sz w:val="22"/>
          <w:szCs w:val="22"/>
        </w:rPr>
        <w:instrText xml:space="preserve"> SEQ Рисунок \* ARABIC \s 1 </w:instrText>
      </w:r>
      <w:r w:rsidR="00B31FE8" w:rsidRPr="00D07448">
        <w:rPr>
          <w:rFonts w:ascii="Arial" w:hAnsi="Arial" w:cs="Arial"/>
          <w:b/>
          <w:bCs/>
          <w:i w:val="0"/>
          <w:iCs w:val="0"/>
          <w:color w:val="auto"/>
          <w:sz w:val="22"/>
          <w:szCs w:val="22"/>
        </w:rPr>
        <w:fldChar w:fldCharType="separate"/>
      </w:r>
      <w:r w:rsidR="00DF28BF" w:rsidRPr="00D07448">
        <w:rPr>
          <w:rFonts w:ascii="Arial" w:hAnsi="Arial" w:cs="Arial"/>
          <w:b/>
          <w:bCs/>
          <w:i w:val="0"/>
          <w:iCs w:val="0"/>
          <w:color w:val="auto"/>
          <w:sz w:val="22"/>
          <w:szCs w:val="22"/>
        </w:rPr>
        <w:t>5</w:t>
      </w:r>
      <w:r w:rsidR="00B31FE8" w:rsidRPr="00D07448">
        <w:rPr>
          <w:rFonts w:ascii="Arial" w:hAnsi="Arial" w:cs="Arial"/>
          <w:b/>
          <w:bCs/>
          <w:i w:val="0"/>
          <w:iCs w:val="0"/>
          <w:color w:val="auto"/>
          <w:sz w:val="22"/>
          <w:szCs w:val="22"/>
        </w:rPr>
        <w:fldChar w:fldCharType="end"/>
      </w:r>
      <w:r w:rsidRPr="00D07448">
        <w:rPr>
          <w:rFonts w:ascii="Arial" w:hAnsi="Arial" w:cs="Arial"/>
          <w:b/>
          <w:bCs/>
          <w:i w:val="0"/>
          <w:iCs w:val="0"/>
          <w:color w:val="auto"/>
          <w:sz w:val="22"/>
          <w:szCs w:val="22"/>
        </w:rPr>
        <w:t>.</w:t>
      </w:r>
      <w:r w:rsidR="0000043F" w:rsidRPr="00D07448">
        <w:rPr>
          <w:rFonts w:ascii="Arial" w:hAnsi="Arial" w:cs="Arial"/>
          <w:b/>
          <w:bCs/>
          <w:i w:val="0"/>
          <w:iCs w:val="0"/>
          <w:color w:val="auto"/>
          <w:sz w:val="22"/>
          <w:szCs w:val="22"/>
        </w:rPr>
        <w:t xml:space="preserve"> Розподіл фінансування</w:t>
      </w:r>
      <w:r w:rsidR="00F45B80" w:rsidRPr="00D07448">
        <w:rPr>
          <w:rFonts w:ascii="Arial" w:hAnsi="Arial" w:cs="Arial"/>
          <w:b/>
          <w:bCs/>
          <w:i w:val="0"/>
          <w:iCs w:val="0"/>
          <w:color w:val="auto"/>
          <w:sz w:val="22"/>
          <w:szCs w:val="22"/>
        </w:rPr>
        <w:t>,</w:t>
      </w:r>
      <w:r w:rsidR="0000043F" w:rsidRPr="00D07448">
        <w:rPr>
          <w:rFonts w:ascii="Arial" w:hAnsi="Arial" w:cs="Arial"/>
          <w:b/>
          <w:bCs/>
          <w:i w:val="0"/>
          <w:iCs w:val="0"/>
          <w:color w:val="auto"/>
          <w:sz w:val="22"/>
          <w:szCs w:val="22"/>
        </w:rPr>
        <w:t xml:space="preserve"> </w:t>
      </w:r>
      <w:r w:rsidR="009435D2" w:rsidRPr="00D07448">
        <w:rPr>
          <w:rFonts w:ascii="Arial" w:hAnsi="Arial" w:cs="Arial"/>
          <w:b/>
          <w:bCs/>
          <w:i w:val="0"/>
          <w:iCs w:val="0"/>
          <w:color w:val="auto"/>
          <w:sz w:val="22"/>
          <w:szCs w:val="22"/>
        </w:rPr>
        <w:t>в межах оперативних цілей</w:t>
      </w:r>
      <w:r w:rsidR="00F45B80" w:rsidRPr="00D07448">
        <w:rPr>
          <w:rFonts w:ascii="Arial" w:hAnsi="Arial" w:cs="Arial"/>
          <w:b/>
          <w:bCs/>
          <w:i w:val="0"/>
          <w:iCs w:val="0"/>
          <w:color w:val="auto"/>
          <w:sz w:val="22"/>
          <w:szCs w:val="22"/>
        </w:rPr>
        <w:t>,</w:t>
      </w:r>
      <w:r w:rsidR="009435D2" w:rsidRPr="00D07448">
        <w:rPr>
          <w:rFonts w:ascii="Arial" w:hAnsi="Arial" w:cs="Arial"/>
          <w:b/>
          <w:bCs/>
          <w:i w:val="0"/>
          <w:iCs w:val="0"/>
          <w:color w:val="auto"/>
          <w:sz w:val="22"/>
          <w:szCs w:val="22"/>
        </w:rPr>
        <w:t xml:space="preserve"> з</w:t>
      </w:r>
      <w:r w:rsidR="0000043F" w:rsidRPr="00D07448">
        <w:rPr>
          <w:rFonts w:ascii="Arial" w:hAnsi="Arial" w:cs="Arial"/>
          <w:b/>
          <w:bCs/>
          <w:i w:val="0"/>
          <w:iCs w:val="0"/>
          <w:color w:val="auto"/>
          <w:sz w:val="22"/>
          <w:szCs w:val="22"/>
        </w:rPr>
        <w:t xml:space="preserve">а стратегічною ціллю </w:t>
      </w:r>
      <w:r w:rsidR="009435D2" w:rsidRPr="00D07448">
        <w:rPr>
          <w:rFonts w:ascii="Arial" w:hAnsi="Arial" w:cs="Arial"/>
          <w:b/>
          <w:bCs/>
          <w:i w:val="0"/>
          <w:iCs w:val="0"/>
          <w:color w:val="auto"/>
          <w:sz w:val="22"/>
          <w:szCs w:val="22"/>
        </w:rPr>
        <w:t xml:space="preserve">№ </w:t>
      </w:r>
      <w:r w:rsidR="0000043F" w:rsidRPr="00D07448">
        <w:rPr>
          <w:rFonts w:ascii="Arial" w:hAnsi="Arial" w:cs="Arial"/>
          <w:b/>
          <w:bCs/>
          <w:i w:val="0"/>
          <w:iCs w:val="0"/>
          <w:color w:val="auto"/>
          <w:sz w:val="22"/>
          <w:szCs w:val="22"/>
        </w:rPr>
        <w:t>2 «Підвищення якості та безпеки життя мешканців Прилук та ефективна діяльність міської влади»</w:t>
      </w:r>
      <w:r w:rsidR="009435D2" w:rsidRPr="00D07448">
        <w:t xml:space="preserve"> </w:t>
      </w:r>
      <w:r w:rsidR="009435D2" w:rsidRPr="00D07448">
        <w:rPr>
          <w:rFonts w:ascii="Arial" w:hAnsi="Arial" w:cs="Arial"/>
          <w:b/>
          <w:bCs/>
          <w:i w:val="0"/>
          <w:iCs w:val="0"/>
          <w:color w:val="auto"/>
          <w:sz w:val="22"/>
          <w:szCs w:val="22"/>
        </w:rPr>
        <w:t>в 2025-2027 рр.</w:t>
      </w:r>
      <w:r w:rsidR="006D527D" w:rsidRPr="00D07448">
        <w:rPr>
          <w:rFonts w:ascii="Arial" w:hAnsi="Arial" w:cs="Arial"/>
          <w:b/>
          <w:bCs/>
          <w:i w:val="0"/>
          <w:iCs w:val="0"/>
          <w:color w:val="auto"/>
          <w:sz w:val="22"/>
          <w:szCs w:val="22"/>
        </w:rPr>
        <w:t>, грн</w:t>
      </w:r>
      <w:r w:rsidR="0000043F" w:rsidRPr="00D07448">
        <w:rPr>
          <w:rFonts w:ascii="Arial" w:hAnsi="Arial" w:cs="Arial"/>
          <w:b/>
          <w:bCs/>
          <w:i w:val="0"/>
          <w:iCs w:val="0"/>
          <w:color w:val="auto"/>
          <w:sz w:val="22"/>
          <w:szCs w:val="22"/>
        </w:rPr>
        <w:t>.</w:t>
      </w:r>
      <w:bookmarkEnd w:id="23"/>
    </w:p>
    <w:p w:rsidR="0000043F" w:rsidRPr="00D07448" w:rsidRDefault="002E517F" w:rsidP="0000043F">
      <w:pPr>
        <w:tabs>
          <w:tab w:val="left" w:pos="1821"/>
        </w:tabs>
        <w:jc w:val="both"/>
        <w:rPr>
          <w:rFonts w:ascii="Arial" w:eastAsia="Times New Roman" w:hAnsi="Arial" w:cs="Arial"/>
          <w:sz w:val="22"/>
          <w:szCs w:val="22"/>
        </w:rPr>
      </w:pPr>
      <w:r w:rsidRPr="00D07448">
        <w:rPr>
          <w:rFonts w:ascii="Arial" w:eastAsia="Times New Roman" w:hAnsi="Arial" w:cs="Arial"/>
          <w:sz w:val="22"/>
          <w:szCs w:val="22"/>
        </w:rPr>
        <w:t xml:space="preserve">- </w:t>
      </w:r>
      <w:r w:rsidR="0000043F" w:rsidRPr="00D07448">
        <w:rPr>
          <w:rFonts w:ascii="Arial" w:eastAsia="Times New Roman" w:hAnsi="Arial" w:cs="Arial"/>
          <w:sz w:val="22"/>
          <w:szCs w:val="22"/>
        </w:rPr>
        <w:t xml:space="preserve">за стратегічною ціллю 3 «Згуртованість задля успіху та внесок кожного заради примноження і розвитку» обсяги коштів сягають </w:t>
      </w:r>
      <w:r w:rsidR="00E3697C" w:rsidRPr="00D07448">
        <w:rPr>
          <w:rFonts w:ascii="Arial" w:eastAsia="Times New Roman" w:hAnsi="Arial" w:cs="Arial"/>
          <w:b/>
          <w:bCs/>
          <w:sz w:val="22"/>
          <w:szCs w:val="22"/>
        </w:rPr>
        <w:t>39</w:t>
      </w:r>
      <w:r w:rsidR="001149B7" w:rsidRPr="00D07448">
        <w:rPr>
          <w:rFonts w:ascii="Arial" w:eastAsia="Times New Roman" w:hAnsi="Arial" w:cs="Arial"/>
          <w:b/>
          <w:bCs/>
          <w:sz w:val="22"/>
          <w:szCs w:val="22"/>
        </w:rPr>
        <w:t xml:space="preserve"> млн. </w:t>
      </w:r>
      <w:r w:rsidR="00E3697C" w:rsidRPr="00D07448">
        <w:rPr>
          <w:rFonts w:ascii="Arial" w:eastAsia="Times New Roman" w:hAnsi="Arial" w:cs="Arial"/>
          <w:b/>
          <w:bCs/>
          <w:sz w:val="22"/>
          <w:szCs w:val="22"/>
        </w:rPr>
        <w:t>8</w:t>
      </w:r>
      <w:r w:rsidR="001149B7" w:rsidRPr="00D07448">
        <w:rPr>
          <w:rFonts w:ascii="Arial" w:eastAsia="Times New Roman" w:hAnsi="Arial" w:cs="Arial"/>
          <w:b/>
          <w:bCs/>
          <w:sz w:val="22"/>
          <w:szCs w:val="22"/>
        </w:rPr>
        <w:t>92 тис. грн</w:t>
      </w:r>
      <w:r w:rsidR="0000043F" w:rsidRPr="00D07448">
        <w:rPr>
          <w:rFonts w:ascii="Arial" w:eastAsia="Times New Roman" w:hAnsi="Arial" w:cs="Arial"/>
          <w:b/>
          <w:bCs/>
          <w:sz w:val="22"/>
          <w:szCs w:val="22"/>
        </w:rPr>
        <w:t>.</w:t>
      </w:r>
      <w:r w:rsidR="0000043F" w:rsidRPr="00D07448">
        <w:rPr>
          <w:rFonts w:ascii="Arial" w:eastAsia="Times New Roman" w:hAnsi="Arial" w:cs="Arial"/>
          <w:sz w:val="22"/>
          <w:szCs w:val="22"/>
        </w:rPr>
        <w:t xml:space="preserve"> Їх передбачено спрямувати на підвищення згуртованості в Прилуцькій громаді, покращення соціального діалогу, співробітництво між сферами влада-бізнес-громадськість (</w:t>
      </w:r>
      <w:r w:rsidR="00175EC4" w:rsidRPr="00D07448">
        <w:rPr>
          <w:rFonts w:ascii="Arial" w:eastAsia="Times New Roman" w:hAnsi="Arial" w:cs="Arial"/>
          <w:sz w:val="22"/>
          <w:szCs w:val="22"/>
        </w:rPr>
        <w:t>р</w:t>
      </w:r>
      <w:r w:rsidR="0000043F" w:rsidRPr="00D07448">
        <w:rPr>
          <w:rFonts w:ascii="Arial" w:eastAsia="Times New Roman" w:hAnsi="Arial" w:cs="Arial"/>
          <w:sz w:val="22"/>
          <w:szCs w:val="22"/>
        </w:rPr>
        <w:t>ис. 3.6)</w:t>
      </w:r>
      <w:r w:rsidR="00175EC4" w:rsidRPr="00D07448">
        <w:rPr>
          <w:rFonts w:ascii="Arial" w:eastAsia="Times New Roman" w:hAnsi="Arial" w:cs="Arial"/>
          <w:sz w:val="22"/>
          <w:szCs w:val="22"/>
        </w:rPr>
        <w:t>.</w:t>
      </w:r>
      <w:r w:rsidR="000E08C7" w:rsidRPr="00D07448">
        <w:rPr>
          <w:rFonts w:ascii="Arial" w:eastAsia="Times New Roman" w:hAnsi="Arial" w:cs="Arial"/>
          <w:sz w:val="22"/>
          <w:szCs w:val="22"/>
        </w:rPr>
        <w:t xml:space="preserve"> Переважна кількість коштів планується на 2026 рік для реалізації молодіжних проєктів. </w:t>
      </w:r>
    </w:p>
    <w:p w:rsidR="0000043F" w:rsidRPr="00D07448" w:rsidRDefault="009435D2" w:rsidP="0000043F">
      <w:pPr>
        <w:tabs>
          <w:tab w:val="left" w:pos="1821"/>
        </w:tabs>
        <w:jc w:val="both"/>
        <w:rPr>
          <w:rFonts w:ascii="Arial" w:eastAsia="Times New Roman" w:hAnsi="Arial" w:cs="Arial"/>
          <w:sz w:val="22"/>
          <w:szCs w:val="22"/>
        </w:rPr>
      </w:pPr>
      <w:r w:rsidRPr="00D07448">
        <w:rPr>
          <w:rFonts w:ascii="Arial" w:eastAsia="Times New Roman" w:hAnsi="Arial" w:cs="Arial"/>
          <w:noProof/>
          <w:sz w:val="22"/>
          <w:szCs w:val="22"/>
          <w:lang w:eastAsia="uk-UA"/>
        </w:rPr>
        <w:drawing>
          <wp:inline distT="0" distB="0" distL="0" distR="0">
            <wp:extent cx="6133605" cy="2847121"/>
            <wp:effectExtent l="0" t="0" r="0" b="0"/>
            <wp:docPr id="592773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76478" cy="2867022"/>
                    </a:xfrm>
                    <a:prstGeom prst="rect">
                      <a:avLst/>
                    </a:prstGeom>
                    <a:noFill/>
                  </pic:spPr>
                </pic:pic>
              </a:graphicData>
            </a:graphic>
          </wp:inline>
        </w:drawing>
      </w:r>
    </w:p>
    <w:p w:rsidR="0000043F" w:rsidRPr="00D07448" w:rsidRDefault="00914A39" w:rsidP="009435D2">
      <w:pPr>
        <w:pStyle w:val="aff4"/>
        <w:spacing w:after="0"/>
        <w:jc w:val="both"/>
        <w:rPr>
          <w:rFonts w:ascii="Arial" w:hAnsi="Arial" w:cs="Arial"/>
          <w:b/>
          <w:bCs/>
          <w:i w:val="0"/>
          <w:iCs w:val="0"/>
          <w:color w:val="auto"/>
          <w:sz w:val="22"/>
          <w:szCs w:val="22"/>
        </w:rPr>
      </w:pPr>
      <w:bookmarkStart w:id="24" w:name="_Toc193972305"/>
      <w:r w:rsidRPr="00D07448">
        <w:rPr>
          <w:rFonts w:ascii="Arial" w:hAnsi="Arial" w:cs="Arial"/>
          <w:b/>
          <w:bCs/>
          <w:i w:val="0"/>
          <w:iCs w:val="0"/>
          <w:color w:val="auto"/>
          <w:sz w:val="22"/>
          <w:szCs w:val="22"/>
        </w:rPr>
        <w:t>Рисунок 3.</w:t>
      </w:r>
      <w:r w:rsidR="00B31FE8" w:rsidRPr="00D07448">
        <w:rPr>
          <w:rFonts w:ascii="Arial" w:hAnsi="Arial" w:cs="Arial"/>
          <w:b/>
          <w:bCs/>
          <w:i w:val="0"/>
          <w:iCs w:val="0"/>
          <w:color w:val="auto"/>
          <w:sz w:val="22"/>
          <w:szCs w:val="22"/>
        </w:rPr>
        <w:fldChar w:fldCharType="begin"/>
      </w:r>
      <w:r w:rsidRPr="00D07448">
        <w:rPr>
          <w:rFonts w:ascii="Arial" w:hAnsi="Arial" w:cs="Arial"/>
          <w:b/>
          <w:bCs/>
          <w:i w:val="0"/>
          <w:iCs w:val="0"/>
          <w:color w:val="auto"/>
          <w:sz w:val="22"/>
          <w:szCs w:val="22"/>
        </w:rPr>
        <w:instrText xml:space="preserve"> SEQ Рисунок \* ARABIC \s 1 </w:instrText>
      </w:r>
      <w:r w:rsidR="00B31FE8" w:rsidRPr="00D07448">
        <w:rPr>
          <w:rFonts w:ascii="Arial" w:hAnsi="Arial" w:cs="Arial"/>
          <w:b/>
          <w:bCs/>
          <w:i w:val="0"/>
          <w:iCs w:val="0"/>
          <w:color w:val="auto"/>
          <w:sz w:val="22"/>
          <w:szCs w:val="22"/>
        </w:rPr>
        <w:fldChar w:fldCharType="separate"/>
      </w:r>
      <w:r w:rsidR="00DF28BF" w:rsidRPr="00D07448">
        <w:rPr>
          <w:rFonts w:ascii="Arial" w:hAnsi="Arial" w:cs="Arial"/>
          <w:b/>
          <w:bCs/>
          <w:i w:val="0"/>
          <w:iCs w:val="0"/>
          <w:color w:val="auto"/>
          <w:sz w:val="22"/>
          <w:szCs w:val="22"/>
        </w:rPr>
        <w:t>6</w:t>
      </w:r>
      <w:r w:rsidR="00B31FE8" w:rsidRPr="00D07448">
        <w:rPr>
          <w:rFonts w:ascii="Arial" w:hAnsi="Arial" w:cs="Arial"/>
          <w:b/>
          <w:bCs/>
          <w:i w:val="0"/>
          <w:iCs w:val="0"/>
          <w:color w:val="auto"/>
          <w:sz w:val="22"/>
          <w:szCs w:val="22"/>
        </w:rPr>
        <w:fldChar w:fldCharType="end"/>
      </w:r>
      <w:r w:rsidR="0000043F" w:rsidRPr="00D07448">
        <w:rPr>
          <w:rFonts w:ascii="Arial" w:hAnsi="Arial" w:cs="Arial"/>
          <w:b/>
          <w:bCs/>
          <w:i w:val="0"/>
          <w:iCs w:val="0"/>
          <w:color w:val="auto"/>
          <w:sz w:val="22"/>
          <w:szCs w:val="22"/>
        </w:rPr>
        <w:t>. Розподіл фінансування</w:t>
      </w:r>
      <w:r w:rsidR="00F45B80" w:rsidRPr="00D07448">
        <w:rPr>
          <w:rFonts w:ascii="Arial" w:hAnsi="Arial" w:cs="Arial"/>
          <w:b/>
          <w:bCs/>
          <w:i w:val="0"/>
          <w:iCs w:val="0"/>
          <w:color w:val="auto"/>
          <w:sz w:val="22"/>
          <w:szCs w:val="22"/>
        </w:rPr>
        <w:t>,</w:t>
      </w:r>
      <w:r w:rsidR="0000043F" w:rsidRPr="00D07448">
        <w:rPr>
          <w:rFonts w:ascii="Arial" w:hAnsi="Arial" w:cs="Arial"/>
          <w:b/>
          <w:bCs/>
          <w:i w:val="0"/>
          <w:iCs w:val="0"/>
          <w:color w:val="auto"/>
          <w:sz w:val="22"/>
          <w:szCs w:val="22"/>
        </w:rPr>
        <w:t xml:space="preserve"> </w:t>
      </w:r>
      <w:r w:rsidR="009435D2" w:rsidRPr="00D07448">
        <w:rPr>
          <w:rFonts w:ascii="Arial" w:hAnsi="Arial" w:cs="Arial"/>
          <w:b/>
          <w:bCs/>
          <w:i w:val="0"/>
          <w:iCs w:val="0"/>
          <w:color w:val="auto"/>
          <w:sz w:val="22"/>
          <w:szCs w:val="22"/>
        </w:rPr>
        <w:t>в межах оперативних цілей</w:t>
      </w:r>
      <w:r w:rsidR="00F45B80" w:rsidRPr="00D07448">
        <w:rPr>
          <w:rFonts w:ascii="Arial" w:hAnsi="Arial" w:cs="Arial"/>
          <w:b/>
          <w:bCs/>
          <w:i w:val="0"/>
          <w:iCs w:val="0"/>
          <w:color w:val="auto"/>
          <w:sz w:val="22"/>
          <w:szCs w:val="22"/>
        </w:rPr>
        <w:t>,</w:t>
      </w:r>
      <w:r w:rsidR="009435D2" w:rsidRPr="00D07448">
        <w:rPr>
          <w:rFonts w:ascii="Arial" w:hAnsi="Arial" w:cs="Arial"/>
          <w:b/>
          <w:bCs/>
          <w:i w:val="0"/>
          <w:iCs w:val="0"/>
          <w:color w:val="auto"/>
          <w:sz w:val="22"/>
          <w:szCs w:val="22"/>
        </w:rPr>
        <w:t xml:space="preserve"> </w:t>
      </w:r>
      <w:r w:rsidR="0000043F" w:rsidRPr="00D07448">
        <w:rPr>
          <w:rFonts w:ascii="Arial" w:hAnsi="Arial" w:cs="Arial"/>
          <w:b/>
          <w:bCs/>
          <w:i w:val="0"/>
          <w:iCs w:val="0"/>
          <w:color w:val="auto"/>
          <w:sz w:val="22"/>
          <w:szCs w:val="22"/>
        </w:rPr>
        <w:t xml:space="preserve">за стратегічною ціллю </w:t>
      </w:r>
      <w:r w:rsidR="009435D2" w:rsidRPr="00D07448">
        <w:rPr>
          <w:rFonts w:ascii="Arial" w:hAnsi="Arial" w:cs="Arial"/>
          <w:b/>
          <w:bCs/>
          <w:i w:val="0"/>
          <w:iCs w:val="0"/>
          <w:color w:val="auto"/>
          <w:sz w:val="22"/>
          <w:szCs w:val="22"/>
        </w:rPr>
        <w:t xml:space="preserve">№ </w:t>
      </w:r>
      <w:r w:rsidR="0000043F" w:rsidRPr="00D07448">
        <w:rPr>
          <w:rFonts w:ascii="Arial" w:hAnsi="Arial" w:cs="Arial"/>
          <w:b/>
          <w:bCs/>
          <w:i w:val="0"/>
          <w:iCs w:val="0"/>
          <w:color w:val="auto"/>
          <w:sz w:val="22"/>
          <w:szCs w:val="22"/>
        </w:rPr>
        <w:t>3 «Згуртованість задля успіху та внесок кожного заради примноження і розвитку»</w:t>
      </w:r>
      <w:r w:rsidR="009435D2" w:rsidRPr="00D07448">
        <w:rPr>
          <w:rFonts w:ascii="Arial" w:hAnsi="Arial" w:cs="Arial"/>
          <w:b/>
          <w:bCs/>
          <w:i w:val="0"/>
          <w:iCs w:val="0"/>
          <w:color w:val="auto"/>
          <w:sz w:val="22"/>
          <w:szCs w:val="22"/>
        </w:rPr>
        <w:t xml:space="preserve"> в 2025-2027 рр.</w:t>
      </w:r>
      <w:r w:rsidR="006D527D" w:rsidRPr="00D07448">
        <w:rPr>
          <w:rFonts w:ascii="Arial" w:hAnsi="Arial" w:cs="Arial"/>
          <w:b/>
          <w:bCs/>
          <w:i w:val="0"/>
          <w:iCs w:val="0"/>
          <w:color w:val="auto"/>
          <w:sz w:val="22"/>
          <w:szCs w:val="22"/>
        </w:rPr>
        <w:t>, тис. грн</w:t>
      </w:r>
      <w:r w:rsidR="00175EC4" w:rsidRPr="00D07448">
        <w:rPr>
          <w:rFonts w:ascii="Arial" w:hAnsi="Arial" w:cs="Arial"/>
          <w:b/>
          <w:bCs/>
          <w:i w:val="0"/>
          <w:iCs w:val="0"/>
          <w:color w:val="auto"/>
          <w:sz w:val="22"/>
          <w:szCs w:val="22"/>
        </w:rPr>
        <w:t>.</w:t>
      </w:r>
      <w:bookmarkEnd w:id="24"/>
    </w:p>
    <w:p w:rsidR="0000043F" w:rsidRPr="00D07448" w:rsidRDefault="00EF3A10" w:rsidP="00EF3A10">
      <w:pPr>
        <w:jc w:val="both"/>
        <w:rPr>
          <w:rFonts w:ascii="Arial" w:eastAsia="Times New Roman" w:hAnsi="Arial" w:cs="Arial"/>
          <w:sz w:val="22"/>
          <w:szCs w:val="22"/>
        </w:rPr>
      </w:pPr>
      <w:r w:rsidRPr="00D07448">
        <w:rPr>
          <w:rFonts w:ascii="Arial" w:eastAsia="Times New Roman" w:hAnsi="Arial" w:cs="Arial"/>
          <w:sz w:val="22"/>
          <w:szCs w:val="22"/>
        </w:rPr>
        <w:tab/>
        <w:t>Отже, при загальній кількості проєктів 89, бачимо те, що за Стратегічною ціллю №</w:t>
      </w:r>
      <w:r w:rsidR="00DB65EE" w:rsidRPr="00D07448">
        <w:rPr>
          <w:rFonts w:ascii="Arial" w:eastAsia="Times New Roman" w:hAnsi="Arial" w:cs="Arial"/>
          <w:sz w:val="22"/>
          <w:szCs w:val="22"/>
        </w:rPr>
        <w:t> </w:t>
      </w:r>
      <w:r w:rsidRPr="00D07448">
        <w:rPr>
          <w:rFonts w:ascii="Arial" w:eastAsia="Times New Roman" w:hAnsi="Arial" w:cs="Arial"/>
          <w:sz w:val="22"/>
          <w:szCs w:val="22"/>
        </w:rPr>
        <w:t>2</w:t>
      </w:r>
      <w:r w:rsidR="00DB65EE" w:rsidRPr="00D07448">
        <w:rPr>
          <w:rFonts w:ascii="Arial" w:eastAsia="Times New Roman" w:hAnsi="Arial" w:cs="Arial"/>
          <w:sz w:val="22"/>
          <w:szCs w:val="22"/>
        </w:rPr>
        <w:t> </w:t>
      </w:r>
      <w:r w:rsidRPr="00D07448">
        <w:rPr>
          <w:rFonts w:ascii="Arial" w:eastAsia="Times New Roman" w:hAnsi="Arial" w:cs="Arial"/>
          <w:sz w:val="22"/>
          <w:szCs w:val="22"/>
        </w:rPr>
        <w:t>планується впроваджувати найбільшу кількість проєктів – 56 (63%), а найменше за стратегічною ціллю №3 – лише 10 (11%)</w:t>
      </w:r>
    </w:p>
    <w:p w:rsidR="002C694A" w:rsidRPr="00D07448" w:rsidRDefault="002C694A" w:rsidP="00F55514">
      <w:pPr>
        <w:tabs>
          <w:tab w:val="left" w:pos="1821"/>
        </w:tabs>
        <w:jc w:val="both"/>
        <w:rPr>
          <w:rFonts w:ascii="Arial" w:eastAsia="Times New Roman" w:hAnsi="Arial" w:cs="Arial"/>
          <w:sz w:val="22"/>
          <w:szCs w:val="22"/>
        </w:rPr>
      </w:pPr>
    </w:p>
    <w:p w:rsidR="002C694A" w:rsidRPr="00D07448" w:rsidRDefault="00EF3A10" w:rsidP="00F55514">
      <w:pPr>
        <w:tabs>
          <w:tab w:val="left" w:pos="1821"/>
        </w:tabs>
        <w:jc w:val="both"/>
        <w:rPr>
          <w:rFonts w:ascii="Arial" w:eastAsia="Times New Roman" w:hAnsi="Arial" w:cs="Arial"/>
          <w:sz w:val="22"/>
          <w:szCs w:val="22"/>
        </w:rPr>
      </w:pPr>
      <w:r w:rsidRPr="00D07448">
        <w:rPr>
          <w:rFonts w:ascii="Arial" w:eastAsia="Times New Roman" w:hAnsi="Arial" w:cs="Arial"/>
          <w:noProof/>
          <w:sz w:val="22"/>
          <w:szCs w:val="22"/>
          <w:lang w:eastAsia="uk-UA"/>
        </w:rPr>
        <w:lastRenderedPageBreak/>
        <w:drawing>
          <wp:inline distT="0" distB="0" distL="0" distR="0">
            <wp:extent cx="5973288" cy="3728132"/>
            <wp:effectExtent l="0" t="0" r="0" b="0"/>
            <wp:docPr id="1040645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2642" cy="3733970"/>
                    </a:xfrm>
                    <a:prstGeom prst="rect">
                      <a:avLst/>
                    </a:prstGeom>
                    <a:noFill/>
                  </pic:spPr>
                </pic:pic>
              </a:graphicData>
            </a:graphic>
          </wp:inline>
        </w:drawing>
      </w:r>
    </w:p>
    <w:p w:rsidR="002C694A" w:rsidRPr="00D07448" w:rsidRDefault="00DF28BF" w:rsidP="00DF28BF">
      <w:pPr>
        <w:pStyle w:val="aff4"/>
        <w:spacing w:after="0"/>
        <w:jc w:val="both"/>
        <w:rPr>
          <w:rFonts w:ascii="Arial" w:hAnsi="Arial" w:cs="Arial"/>
          <w:b/>
          <w:bCs/>
          <w:i w:val="0"/>
          <w:iCs w:val="0"/>
          <w:color w:val="auto"/>
          <w:sz w:val="22"/>
          <w:szCs w:val="22"/>
        </w:rPr>
      </w:pPr>
      <w:bookmarkStart w:id="25" w:name="_Toc193972306"/>
      <w:r w:rsidRPr="00D07448">
        <w:rPr>
          <w:rFonts w:ascii="Arial" w:hAnsi="Arial" w:cs="Arial"/>
          <w:b/>
          <w:bCs/>
          <w:i w:val="0"/>
          <w:iCs w:val="0"/>
          <w:color w:val="auto"/>
          <w:sz w:val="22"/>
          <w:szCs w:val="22"/>
        </w:rPr>
        <w:t xml:space="preserve">Рисунок 3. </w:t>
      </w:r>
      <w:r w:rsidR="00B31FE8" w:rsidRPr="00D07448">
        <w:rPr>
          <w:rFonts w:ascii="Arial" w:hAnsi="Arial" w:cs="Arial"/>
          <w:b/>
          <w:bCs/>
          <w:i w:val="0"/>
          <w:iCs w:val="0"/>
          <w:color w:val="auto"/>
          <w:sz w:val="22"/>
          <w:szCs w:val="22"/>
        </w:rPr>
        <w:fldChar w:fldCharType="begin"/>
      </w:r>
      <w:r w:rsidRPr="00D07448">
        <w:rPr>
          <w:rFonts w:ascii="Arial" w:hAnsi="Arial" w:cs="Arial"/>
          <w:b/>
          <w:bCs/>
          <w:i w:val="0"/>
          <w:iCs w:val="0"/>
          <w:color w:val="auto"/>
          <w:sz w:val="22"/>
          <w:szCs w:val="22"/>
        </w:rPr>
        <w:instrText xml:space="preserve"> SEQ Рисунок \* ARABIC </w:instrText>
      </w:r>
      <w:r w:rsidR="00B31FE8" w:rsidRPr="00D07448">
        <w:rPr>
          <w:rFonts w:ascii="Arial" w:hAnsi="Arial" w:cs="Arial"/>
          <w:b/>
          <w:bCs/>
          <w:i w:val="0"/>
          <w:iCs w:val="0"/>
          <w:color w:val="auto"/>
          <w:sz w:val="22"/>
          <w:szCs w:val="22"/>
        </w:rPr>
        <w:fldChar w:fldCharType="separate"/>
      </w:r>
      <w:r w:rsidRPr="00D07448">
        <w:rPr>
          <w:rFonts w:ascii="Arial" w:hAnsi="Arial" w:cs="Arial"/>
          <w:b/>
          <w:bCs/>
          <w:i w:val="0"/>
          <w:iCs w:val="0"/>
          <w:color w:val="auto"/>
          <w:sz w:val="22"/>
          <w:szCs w:val="22"/>
        </w:rPr>
        <w:t>7</w:t>
      </w:r>
      <w:r w:rsidR="00B31FE8" w:rsidRPr="00D07448">
        <w:rPr>
          <w:rFonts w:ascii="Arial" w:hAnsi="Arial" w:cs="Arial"/>
          <w:b/>
          <w:bCs/>
          <w:i w:val="0"/>
          <w:iCs w:val="0"/>
          <w:color w:val="auto"/>
          <w:sz w:val="22"/>
          <w:szCs w:val="22"/>
        </w:rPr>
        <w:fldChar w:fldCharType="end"/>
      </w:r>
      <w:r w:rsidRPr="00D07448">
        <w:rPr>
          <w:rFonts w:ascii="Arial" w:hAnsi="Arial" w:cs="Arial"/>
          <w:b/>
          <w:bCs/>
          <w:i w:val="0"/>
          <w:iCs w:val="0"/>
          <w:color w:val="auto"/>
          <w:sz w:val="22"/>
          <w:szCs w:val="22"/>
        </w:rPr>
        <w:t xml:space="preserve">. </w:t>
      </w:r>
      <w:r w:rsidR="00EF3A10" w:rsidRPr="00D07448">
        <w:rPr>
          <w:rFonts w:ascii="Arial" w:hAnsi="Arial" w:cs="Arial"/>
          <w:b/>
          <w:bCs/>
          <w:i w:val="0"/>
          <w:iCs w:val="0"/>
          <w:color w:val="auto"/>
          <w:sz w:val="22"/>
          <w:szCs w:val="22"/>
        </w:rPr>
        <w:t>Виконання Плану заходів з реалізації Стратегії розвитку Прилуцької громади в 2025-2027 роках за кількістю проєктів в межах стратегічних цілей.</w:t>
      </w:r>
      <w:bookmarkEnd w:id="25"/>
    </w:p>
    <w:p w:rsidR="008F2C22" w:rsidRPr="00D07448" w:rsidRDefault="008F2C22" w:rsidP="00FC043A">
      <w:pPr>
        <w:tabs>
          <w:tab w:val="left" w:pos="1821"/>
        </w:tabs>
        <w:spacing w:after="120"/>
        <w:jc w:val="both"/>
        <w:rPr>
          <w:rFonts w:ascii="Arial" w:hAnsi="Arial" w:cs="Arial"/>
          <w:sz w:val="22"/>
          <w:szCs w:val="22"/>
          <w:lang w:eastAsia="uk-UA"/>
        </w:rPr>
      </w:pPr>
    </w:p>
    <w:p w:rsidR="00FC043A" w:rsidRPr="00D07448" w:rsidRDefault="00FC043A" w:rsidP="00DD2C1F">
      <w:pPr>
        <w:autoSpaceDE w:val="0"/>
        <w:autoSpaceDN w:val="0"/>
        <w:adjustRightInd w:val="0"/>
        <w:spacing w:after="120"/>
        <w:jc w:val="center"/>
        <w:rPr>
          <w:rFonts w:ascii="Arial" w:hAnsi="Arial" w:cs="Arial"/>
          <w:sz w:val="22"/>
          <w:szCs w:val="22"/>
          <w:shd w:val="clear" w:color="auto" w:fill="FFFFFF"/>
        </w:rPr>
        <w:sectPr w:rsidR="00FC043A" w:rsidRPr="00D07448" w:rsidSect="00175EC4">
          <w:headerReference w:type="default" r:id="rId18"/>
          <w:pgSz w:w="11901" w:h="16817"/>
          <w:pgMar w:top="1304" w:right="1134" w:bottom="1134" w:left="1134" w:header="737" w:footer="794" w:gutter="0"/>
          <w:pgNumType w:start="1"/>
          <w:cols w:space="720"/>
          <w:titlePg/>
          <w:docGrid w:linePitch="326"/>
        </w:sectPr>
      </w:pPr>
    </w:p>
    <w:p w:rsidR="00B735FA" w:rsidRPr="00D07448" w:rsidRDefault="00B735FA" w:rsidP="002E517F">
      <w:pPr>
        <w:pStyle w:val="aff4"/>
        <w:spacing w:after="0"/>
        <w:jc w:val="both"/>
        <w:rPr>
          <w:rFonts w:ascii="Arial" w:hAnsi="Arial" w:cs="Arial"/>
          <w:b/>
          <w:bCs/>
          <w:i w:val="0"/>
          <w:iCs w:val="0"/>
          <w:color w:val="auto"/>
          <w:sz w:val="22"/>
          <w:szCs w:val="22"/>
        </w:rPr>
      </w:pPr>
      <w:bookmarkStart w:id="26" w:name="_Ref189823287"/>
      <w:bookmarkStart w:id="27" w:name="_Toc193972276"/>
      <w:r w:rsidRPr="00D07448">
        <w:rPr>
          <w:rFonts w:ascii="Arial" w:hAnsi="Arial" w:cs="Arial"/>
          <w:b/>
          <w:bCs/>
          <w:i w:val="0"/>
          <w:iCs w:val="0"/>
          <w:color w:val="auto"/>
          <w:sz w:val="22"/>
          <w:szCs w:val="22"/>
        </w:rPr>
        <w:lastRenderedPageBreak/>
        <w:t xml:space="preserve">Таблиця </w:t>
      </w:r>
      <w:r w:rsidR="00B31FE8" w:rsidRPr="00D07448">
        <w:rPr>
          <w:rFonts w:ascii="Arial" w:hAnsi="Arial" w:cs="Arial"/>
          <w:b/>
          <w:bCs/>
          <w:i w:val="0"/>
          <w:iCs w:val="0"/>
          <w:color w:val="auto"/>
          <w:sz w:val="22"/>
          <w:szCs w:val="22"/>
        </w:rPr>
        <w:fldChar w:fldCharType="begin"/>
      </w:r>
      <w:r w:rsidRPr="00D07448">
        <w:rPr>
          <w:rFonts w:ascii="Arial" w:hAnsi="Arial" w:cs="Arial"/>
          <w:b/>
          <w:bCs/>
          <w:i w:val="0"/>
          <w:iCs w:val="0"/>
          <w:color w:val="auto"/>
          <w:sz w:val="22"/>
          <w:szCs w:val="22"/>
        </w:rPr>
        <w:instrText xml:space="preserve"> SEQ Таблиця \* ARABIC </w:instrText>
      </w:r>
      <w:r w:rsidR="00B31FE8" w:rsidRPr="00D07448">
        <w:rPr>
          <w:rFonts w:ascii="Arial" w:hAnsi="Arial" w:cs="Arial"/>
          <w:b/>
          <w:bCs/>
          <w:i w:val="0"/>
          <w:iCs w:val="0"/>
          <w:color w:val="auto"/>
          <w:sz w:val="22"/>
          <w:szCs w:val="22"/>
        </w:rPr>
        <w:fldChar w:fldCharType="separate"/>
      </w:r>
      <w:r w:rsidRPr="00D07448">
        <w:rPr>
          <w:rFonts w:ascii="Arial" w:hAnsi="Arial" w:cs="Arial"/>
          <w:b/>
          <w:bCs/>
          <w:i w:val="0"/>
          <w:iCs w:val="0"/>
          <w:color w:val="auto"/>
          <w:sz w:val="22"/>
          <w:szCs w:val="22"/>
        </w:rPr>
        <w:t>6</w:t>
      </w:r>
      <w:r w:rsidR="00B31FE8" w:rsidRPr="00D07448">
        <w:rPr>
          <w:rFonts w:ascii="Arial" w:hAnsi="Arial" w:cs="Arial"/>
          <w:b/>
          <w:bCs/>
          <w:i w:val="0"/>
          <w:iCs w:val="0"/>
          <w:color w:val="auto"/>
          <w:sz w:val="22"/>
          <w:szCs w:val="22"/>
        </w:rPr>
        <w:fldChar w:fldCharType="end"/>
      </w:r>
      <w:r w:rsidR="002E517F" w:rsidRPr="00D07448">
        <w:rPr>
          <w:rFonts w:ascii="Arial" w:hAnsi="Arial" w:cs="Arial"/>
          <w:b/>
          <w:bCs/>
          <w:i w:val="0"/>
          <w:iCs w:val="0"/>
          <w:color w:val="auto"/>
          <w:sz w:val="22"/>
          <w:szCs w:val="22"/>
        </w:rPr>
        <w:t xml:space="preserve">. </w:t>
      </w:r>
      <w:r w:rsidRPr="00D07448">
        <w:rPr>
          <w:rFonts w:ascii="Arial" w:hAnsi="Arial" w:cs="Arial"/>
          <w:b/>
          <w:bCs/>
          <w:i w:val="0"/>
          <w:iCs w:val="0"/>
          <w:color w:val="auto"/>
          <w:sz w:val="22"/>
          <w:szCs w:val="22"/>
        </w:rPr>
        <w:t>Фінансове забезпечення реалізації Плану заходів на 2025-2027 роки з реалізації Стратегії розвитку Прилуцької міської територіальної громади на період до 20</w:t>
      </w:r>
      <w:r w:rsidR="002D7066" w:rsidRPr="00D07448">
        <w:rPr>
          <w:rFonts w:ascii="Arial" w:hAnsi="Arial" w:cs="Arial"/>
          <w:b/>
          <w:bCs/>
          <w:i w:val="0"/>
          <w:iCs w:val="0"/>
          <w:color w:val="auto"/>
          <w:sz w:val="22"/>
          <w:szCs w:val="22"/>
        </w:rPr>
        <w:t>30</w:t>
      </w:r>
      <w:r w:rsidRPr="00D07448">
        <w:rPr>
          <w:rFonts w:ascii="Arial" w:hAnsi="Arial" w:cs="Arial"/>
          <w:b/>
          <w:bCs/>
          <w:i w:val="0"/>
          <w:iCs w:val="0"/>
          <w:color w:val="auto"/>
          <w:sz w:val="22"/>
          <w:szCs w:val="22"/>
        </w:rPr>
        <w:t xml:space="preserve"> року, тис. грн.</w:t>
      </w:r>
      <w:bookmarkEnd w:id="26"/>
      <w:bookmarkEnd w:id="27"/>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344"/>
        <w:gridCol w:w="9"/>
        <w:gridCol w:w="1044"/>
        <w:gridCol w:w="81"/>
        <w:gridCol w:w="972"/>
        <w:gridCol w:w="18"/>
        <w:gridCol w:w="838"/>
        <w:gridCol w:w="12"/>
        <w:gridCol w:w="924"/>
        <w:gridCol w:w="1097"/>
        <w:gridCol w:w="856"/>
        <w:gridCol w:w="692"/>
        <w:gridCol w:w="811"/>
        <w:gridCol w:w="901"/>
        <w:gridCol w:w="1011"/>
        <w:gridCol w:w="945"/>
        <w:gridCol w:w="137"/>
        <w:gridCol w:w="835"/>
        <w:gridCol w:w="15"/>
        <w:gridCol w:w="910"/>
      </w:tblGrid>
      <w:tr w:rsidR="00E3697C" w:rsidRPr="00D07448" w:rsidTr="00BA02A8">
        <w:trPr>
          <w:tblHeader/>
        </w:trPr>
        <w:tc>
          <w:tcPr>
            <w:tcW w:w="154" w:type="pct"/>
            <w:vMerge w:val="restart"/>
            <w:shd w:val="clear" w:color="auto" w:fill="EDEDED"/>
          </w:tcPr>
          <w:p w:rsidR="00E3697C" w:rsidRPr="00D07448" w:rsidRDefault="00E3697C" w:rsidP="00BA02A8">
            <w:pPr>
              <w:jc w:val="center"/>
              <w:rPr>
                <w:rFonts w:ascii="Arial" w:eastAsia="Calibri" w:hAnsi="Arial" w:cs="Arial"/>
                <w:b/>
                <w:kern w:val="2"/>
                <w:sz w:val="16"/>
                <w:szCs w:val="16"/>
                <w:lang w:eastAsia="en-US"/>
              </w:rPr>
            </w:pPr>
            <w:bookmarkStart w:id="28" w:name="_Ref189823289"/>
            <w:bookmarkEnd w:id="6"/>
            <w:r w:rsidRPr="00D07448">
              <w:rPr>
                <w:rFonts w:ascii="Arial" w:eastAsia="Calibri" w:hAnsi="Arial" w:cs="Arial"/>
                <w:b/>
                <w:kern w:val="2"/>
                <w:sz w:val="16"/>
                <w:szCs w:val="16"/>
                <w:lang w:eastAsia="en-US"/>
              </w:rPr>
              <w:t>№</w:t>
            </w:r>
          </w:p>
        </w:tc>
        <w:tc>
          <w:tcPr>
            <w:tcW w:w="789" w:type="pct"/>
            <w:gridSpan w:val="2"/>
            <w:vMerge w:val="restart"/>
            <w:shd w:val="clear" w:color="auto" w:fill="EDEDED"/>
            <w:vAlign w:val="center"/>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Назва програми місцевого розвитку/ проєкту місцевого розвитку</w:t>
            </w:r>
          </w:p>
        </w:tc>
        <w:tc>
          <w:tcPr>
            <w:tcW w:w="4057" w:type="pct"/>
            <w:gridSpan w:val="18"/>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Орієнтовна потреба на період реалізації плану заходів на 2025-2027 роки</w:t>
            </w:r>
          </w:p>
        </w:tc>
      </w:tr>
      <w:tr w:rsidR="00E3697C" w:rsidRPr="00D07448" w:rsidTr="00BA02A8">
        <w:trPr>
          <w:tblHeader/>
        </w:trPr>
        <w:tc>
          <w:tcPr>
            <w:tcW w:w="154" w:type="pct"/>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789" w:type="pct"/>
            <w:gridSpan w:val="2"/>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350" w:type="pct"/>
            <w:vMerge w:val="restart"/>
            <w:shd w:val="clear" w:color="auto" w:fill="EDEDED"/>
            <w:vAlign w:val="center"/>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ВСЬОГО</w:t>
            </w:r>
          </w:p>
        </w:tc>
        <w:tc>
          <w:tcPr>
            <w:tcW w:w="3707" w:type="pct"/>
            <w:gridSpan w:val="17"/>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у тому числі за джерелами фінансування:</w:t>
            </w:r>
          </w:p>
        </w:tc>
      </w:tr>
      <w:tr w:rsidR="00E3697C" w:rsidRPr="00D07448" w:rsidTr="002D7066">
        <w:trPr>
          <w:tblHeader/>
        </w:trPr>
        <w:tc>
          <w:tcPr>
            <w:tcW w:w="154" w:type="pct"/>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789" w:type="pct"/>
            <w:gridSpan w:val="2"/>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350" w:type="pct"/>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1322" w:type="pct"/>
            <w:gridSpan w:val="7"/>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кошти бюджету територіальної громади</w:t>
            </w:r>
          </w:p>
        </w:tc>
        <w:tc>
          <w:tcPr>
            <w:tcW w:w="1093" w:type="pct"/>
            <w:gridSpan w:val="4"/>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кошти державного бюджету</w:t>
            </w:r>
          </w:p>
        </w:tc>
        <w:tc>
          <w:tcPr>
            <w:tcW w:w="1292" w:type="pct"/>
            <w:gridSpan w:val="6"/>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інші джерела</w:t>
            </w:r>
          </w:p>
        </w:tc>
      </w:tr>
      <w:tr w:rsidR="00E3697C" w:rsidRPr="00D07448" w:rsidTr="002D7066">
        <w:trPr>
          <w:tblHeader/>
        </w:trPr>
        <w:tc>
          <w:tcPr>
            <w:tcW w:w="154" w:type="pct"/>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789" w:type="pct"/>
            <w:gridSpan w:val="2"/>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350" w:type="pct"/>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353" w:type="pct"/>
            <w:gridSpan w:val="2"/>
            <w:vMerge w:val="restar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разом</w:t>
            </w:r>
          </w:p>
        </w:tc>
        <w:tc>
          <w:tcPr>
            <w:tcW w:w="969" w:type="pct"/>
            <w:gridSpan w:val="5"/>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у тому числі за роками</w:t>
            </w:r>
          </w:p>
        </w:tc>
        <w:tc>
          <w:tcPr>
            <w:tcW w:w="287" w:type="pct"/>
            <w:vMerge w:val="restart"/>
            <w:shd w:val="clear" w:color="auto" w:fill="EDEDED"/>
          </w:tcPr>
          <w:p w:rsidR="00E3697C" w:rsidRPr="00D07448" w:rsidRDefault="00E3697C" w:rsidP="00BA02A8">
            <w:pPr>
              <w:ind w:left="-69" w:right="-126" w:hanging="69"/>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разом</w:t>
            </w:r>
          </w:p>
        </w:tc>
        <w:tc>
          <w:tcPr>
            <w:tcW w:w="806" w:type="pct"/>
            <w:gridSpan w:val="3"/>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у тому числі за роками</w:t>
            </w:r>
          </w:p>
        </w:tc>
        <w:tc>
          <w:tcPr>
            <w:tcW w:w="339" w:type="pct"/>
            <w:vMerge w:val="restar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разом</w:t>
            </w:r>
          </w:p>
        </w:tc>
        <w:tc>
          <w:tcPr>
            <w:tcW w:w="953" w:type="pct"/>
            <w:gridSpan w:val="5"/>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у тому числі за роками</w:t>
            </w:r>
          </w:p>
        </w:tc>
      </w:tr>
      <w:tr w:rsidR="00E3697C" w:rsidRPr="00D07448" w:rsidTr="002D7066">
        <w:trPr>
          <w:tblHeader/>
        </w:trPr>
        <w:tc>
          <w:tcPr>
            <w:tcW w:w="154" w:type="pct"/>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789" w:type="pct"/>
            <w:gridSpan w:val="2"/>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350" w:type="pct"/>
            <w:vMerge/>
            <w:shd w:val="clear" w:color="auto" w:fill="EDEDED"/>
          </w:tcPr>
          <w:p w:rsidR="00E3697C" w:rsidRPr="00D07448" w:rsidRDefault="00E3697C" w:rsidP="00BA02A8">
            <w:pPr>
              <w:rPr>
                <w:rFonts w:ascii="Arial" w:eastAsia="Calibri" w:hAnsi="Arial" w:cs="Arial"/>
                <w:b/>
                <w:kern w:val="2"/>
                <w:sz w:val="16"/>
                <w:szCs w:val="16"/>
                <w:lang w:eastAsia="en-US"/>
              </w:rPr>
            </w:pPr>
          </w:p>
        </w:tc>
        <w:tc>
          <w:tcPr>
            <w:tcW w:w="353" w:type="pct"/>
            <w:gridSpan w:val="2"/>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287" w:type="pct"/>
            <w:gridSpan w:val="2"/>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2025</w:t>
            </w:r>
          </w:p>
        </w:tc>
        <w:tc>
          <w:tcPr>
            <w:tcW w:w="314" w:type="pct"/>
            <w:gridSpan w:val="2"/>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2026</w:t>
            </w:r>
          </w:p>
        </w:tc>
        <w:tc>
          <w:tcPr>
            <w:tcW w:w="368" w:type="pc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2027</w:t>
            </w:r>
          </w:p>
        </w:tc>
        <w:tc>
          <w:tcPr>
            <w:tcW w:w="287" w:type="pct"/>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232" w:type="pc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2025</w:t>
            </w:r>
          </w:p>
        </w:tc>
        <w:tc>
          <w:tcPr>
            <w:tcW w:w="272" w:type="pc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2026</w:t>
            </w:r>
          </w:p>
        </w:tc>
        <w:tc>
          <w:tcPr>
            <w:tcW w:w="302" w:type="pc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2027</w:t>
            </w:r>
          </w:p>
        </w:tc>
        <w:tc>
          <w:tcPr>
            <w:tcW w:w="339" w:type="pct"/>
            <w:vMerge/>
            <w:shd w:val="clear" w:color="auto" w:fill="EDEDED"/>
          </w:tcPr>
          <w:p w:rsidR="00E3697C" w:rsidRPr="00D07448" w:rsidRDefault="00E3697C" w:rsidP="00BA02A8">
            <w:pPr>
              <w:jc w:val="center"/>
              <w:rPr>
                <w:rFonts w:ascii="Arial" w:eastAsia="Calibri" w:hAnsi="Arial" w:cs="Arial"/>
                <w:b/>
                <w:kern w:val="2"/>
                <w:sz w:val="16"/>
                <w:szCs w:val="16"/>
                <w:lang w:eastAsia="en-US"/>
              </w:rPr>
            </w:pPr>
          </w:p>
        </w:tc>
        <w:tc>
          <w:tcPr>
            <w:tcW w:w="317" w:type="pct"/>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2025</w:t>
            </w:r>
          </w:p>
        </w:tc>
        <w:tc>
          <w:tcPr>
            <w:tcW w:w="326" w:type="pct"/>
            <w:gridSpan w:val="2"/>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2026</w:t>
            </w:r>
          </w:p>
        </w:tc>
        <w:tc>
          <w:tcPr>
            <w:tcW w:w="310" w:type="pct"/>
            <w:gridSpan w:val="2"/>
            <w:shd w:val="clear" w:color="auto" w:fill="EDEDED"/>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2027</w:t>
            </w:r>
          </w:p>
        </w:tc>
      </w:tr>
      <w:tr w:rsidR="00E3697C" w:rsidRPr="00D07448" w:rsidTr="00BA02A8">
        <w:tc>
          <w:tcPr>
            <w:tcW w:w="5000" w:type="pct"/>
            <w:gridSpan w:val="21"/>
            <w:shd w:val="clear" w:color="auto" w:fill="17365D"/>
          </w:tcPr>
          <w:p w:rsidR="00E3697C" w:rsidRPr="00D07448" w:rsidRDefault="00E3697C" w:rsidP="00E3697C">
            <w:pPr>
              <w:rPr>
                <w:rFonts w:ascii="Arial" w:eastAsia="Calibri" w:hAnsi="Arial" w:cs="Arial"/>
                <w:b/>
                <w:color w:val="FFFFFF"/>
                <w:kern w:val="2"/>
                <w:sz w:val="16"/>
                <w:szCs w:val="16"/>
                <w:lang w:eastAsia="en-US"/>
              </w:rPr>
            </w:pPr>
            <w:r w:rsidRPr="00D07448">
              <w:rPr>
                <w:rFonts w:ascii="Arial" w:eastAsia="Calibri" w:hAnsi="Arial" w:cs="Arial"/>
                <w:b/>
                <w:color w:val="FFFFFF"/>
                <w:kern w:val="2"/>
                <w:sz w:val="16"/>
                <w:szCs w:val="16"/>
                <w:lang w:eastAsia="en-US"/>
              </w:rPr>
              <w:t>Стратегічна ціль 1. Соціально-економічний розвиток громади, як найважливіша передумова добробуту.</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 xml:space="preserve">Улаштування системи водостоку будівель ЗДО №28, центру Софії </w:t>
            </w:r>
            <w:proofErr w:type="spellStart"/>
            <w:r w:rsidRPr="00D07448">
              <w:rPr>
                <w:rFonts w:ascii="Arial" w:hAnsi="Arial" w:cs="Arial"/>
                <w:sz w:val="16"/>
                <w:szCs w:val="16"/>
              </w:rPr>
              <w:t>Русової</w:t>
            </w:r>
            <w:proofErr w:type="spellEnd"/>
            <w:r w:rsidRPr="00D07448">
              <w:rPr>
                <w:rFonts w:ascii="Arial" w:hAnsi="Arial" w:cs="Arial"/>
                <w:sz w:val="16"/>
                <w:szCs w:val="16"/>
              </w:rPr>
              <w:t xml:space="preserve">  за адресою: вулиця Переяславська, 39.</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42,5</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150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22,5</w:t>
            </w:r>
          </w:p>
        </w:tc>
        <w:tc>
          <w:tcPr>
            <w:tcW w:w="326"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127,5</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Проведення капітального ремонту будівлі закладу освіти за адресою: вул.</w:t>
            </w:r>
            <w:r w:rsidR="00345F32" w:rsidRPr="00D07448">
              <w:rPr>
                <w:rFonts w:ascii="Arial" w:hAnsi="Arial" w:cs="Arial"/>
                <w:sz w:val="16"/>
                <w:szCs w:val="16"/>
              </w:rPr>
              <w:t xml:space="preserve"> </w:t>
            </w:r>
            <w:r w:rsidRPr="00D07448">
              <w:rPr>
                <w:rFonts w:ascii="Arial" w:hAnsi="Arial" w:cs="Arial"/>
                <w:sz w:val="16"/>
                <w:szCs w:val="16"/>
              </w:rPr>
              <w:t>Земська, 36 (перекриття даху, ремонт фасаду будівлі, заміна вікон на енергозберіга</w:t>
            </w:r>
            <w:r w:rsidR="00345F32" w:rsidRPr="00D07448">
              <w:rPr>
                <w:rFonts w:ascii="Arial" w:hAnsi="Arial" w:cs="Arial"/>
                <w:sz w:val="16"/>
                <w:szCs w:val="16"/>
              </w:rPr>
              <w:t>ючі</w:t>
            </w:r>
            <w:r w:rsidRPr="00D07448">
              <w:rPr>
                <w:rFonts w:ascii="Arial" w:hAnsi="Arial" w:cs="Arial"/>
                <w:sz w:val="16"/>
                <w:szCs w:val="16"/>
              </w:rPr>
              <w:t xml:space="preserve"> у кількості 16 шт.)</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4500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4500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Проведення капітального ремонту будівлі майстерні закладу освіти за адресою: вул.</w:t>
            </w:r>
            <w:r w:rsidR="00345F32" w:rsidRPr="00D07448">
              <w:rPr>
                <w:rFonts w:ascii="Arial" w:hAnsi="Arial" w:cs="Arial"/>
                <w:sz w:val="16"/>
                <w:szCs w:val="16"/>
              </w:rPr>
              <w:t xml:space="preserve"> </w:t>
            </w:r>
            <w:r w:rsidRPr="00D07448">
              <w:rPr>
                <w:rFonts w:ascii="Arial" w:hAnsi="Arial" w:cs="Arial"/>
                <w:sz w:val="16"/>
                <w:szCs w:val="16"/>
              </w:rPr>
              <w:t>Земська, 36 (перекриття даху, ремонт фасаду будівлі, заміна вікон на енергозберіга</w:t>
            </w:r>
            <w:r w:rsidR="00345F32" w:rsidRPr="00D07448">
              <w:rPr>
                <w:rFonts w:ascii="Arial" w:hAnsi="Arial" w:cs="Arial"/>
                <w:sz w:val="16"/>
                <w:szCs w:val="16"/>
              </w:rPr>
              <w:t>ючі</w:t>
            </w:r>
            <w:r w:rsidRPr="00D07448">
              <w:rPr>
                <w:rFonts w:ascii="Arial" w:hAnsi="Arial" w:cs="Arial"/>
                <w:sz w:val="16"/>
                <w:szCs w:val="16"/>
              </w:rPr>
              <w:t xml:space="preserve"> у кількості 12 шт.)</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2250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2250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дошкільного навчального закладу №3 інтелектуально-оздоровчого направлення Прилуцької міської ради Чернігівської області за адресою в/м №12, б1</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5524,12</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1104,8</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1104,8</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4419,32</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4419,32</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Дошкільного навчального закладу №4 Прилуцької міської ради Чернігівської області за адресою вул. 18 Вересня, 27</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3285,33</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657</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657</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2628,33</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2628,33</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Реконструкція з впровадженням </w:t>
            </w:r>
            <w:r w:rsidRPr="00D07448">
              <w:rPr>
                <w:rFonts w:ascii="Arial" w:hAnsi="Arial" w:cs="Arial"/>
                <w:color w:val="000000"/>
                <w:sz w:val="16"/>
                <w:szCs w:val="16"/>
              </w:rPr>
              <w:lastRenderedPageBreak/>
              <w:t xml:space="preserve">комплексних заходів з теплореновації дошкільного навчального закладу (ясла-садок) комбінованого типу №15 Прилуцької міської ради Чернігівської області за адресою </w:t>
            </w:r>
            <w:r w:rsidRPr="00D07448">
              <w:rPr>
                <w:rFonts w:ascii="Arial" w:hAnsi="Arial" w:cs="Arial"/>
                <w:sz w:val="16"/>
                <w:szCs w:val="16"/>
              </w:rPr>
              <w:t>2 в’їзд Небесної Сотні, 14А</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lastRenderedPageBreak/>
              <w:t>36000</w:t>
            </w:r>
          </w:p>
        </w:tc>
        <w:tc>
          <w:tcPr>
            <w:tcW w:w="332" w:type="pct"/>
            <w:gridSpan w:val="2"/>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9000</w:t>
            </w:r>
          </w:p>
        </w:tc>
        <w:tc>
          <w:tcPr>
            <w:tcW w:w="285" w:type="pct"/>
            <w:gridSpan w:val="2"/>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9000</w:t>
            </w:r>
          </w:p>
        </w:tc>
        <w:tc>
          <w:tcPr>
            <w:tcW w:w="368"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27000</w:t>
            </w:r>
          </w:p>
        </w:tc>
        <w:tc>
          <w:tcPr>
            <w:tcW w:w="31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27000</w:t>
            </w:r>
          </w:p>
        </w:tc>
        <w:tc>
          <w:tcPr>
            <w:tcW w:w="310" w:type="pct"/>
            <w:gridSpan w:val="2"/>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7</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дошкільного навчального закладу №19 Прилуцької міської ради Чернігівської області за адресою вул. Фабрична, 140</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6191,30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1238,3</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1238,3</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4953</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4953</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дошкільного навчального закладу (ясла-садок) комбінованого типу №27 Прилуцької міської ради Чернігівської області за адресою вул. Гвардійська, 90</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14003,42</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2800,7</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2800,7</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11202,72</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11202,72</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Реконструкція з впровадженням комплексних заходів з теплореновації дошкільного навчального закладу №28 центр С.Ф. </w:t>
            </w:r>
            <w:proofErr w:type="spellStart"/>
            <w:r w:rsidRPr="00D07448">
              <w:rPr>
                <w:rFonts w:ascii="Arial" w:hAnsi="Arial" w:cs="Arial"/>
                <w:color w:val="000000"/>
                <w:sz w:val="16"/>
                <w:szCs w:val="16"/>
              </w:rPr>
              <w:t>Русової</w:t>
            </w:r>
            <w:proofErr w:type="spellEnd"/>
            <w:r w:rsidRPr="00D07448">
              <w:rPr>
                <w:rFonts w:ascii="Arial" w:hAnsi="Arial" w:cs="Arial"/>
                <w:color w:val="000000"/>
                <w:sz w:val="16"/>
                <w:szCs w:val="16"/>
              </w:rPr>
              <w:t xml:space="preserve"> Прилуцької міської ради Чернігівської області за адресою вул. Переяславська, 39</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7493,47</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1499</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1499</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5994 ,47</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5994 ,47</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Реконструкція з впровадженням комплексних заходів з теплореновації Прилуцького ліцею № 5 імені Віктора Андрійовича </w:t>
            </w:r>
            <w:proofErr w:type="spellStart"/>
            <w:r w:rsidRPr="00D07448">
              <w:rPr>
                <w:rFonts w:ascii="Arial" w:hAnsi="Arial" w:cs="Arial"/>
                <w:color w:val="000000"/>
                <w:sz w:val="16"/>
                <w:szCs w:val="16"/>
              </w:rPr>
              <w:t>Затолокіна</w:t>
            </w:r>
            <w:proofErr w:type="spellEnd"/>
            <w:r w:rsidRPr="00D07448">
              <w:rPr>
                <w:rFonts w:ascii="Arial" w:hAnsi="Arial" w:cs="Arial"/>
                <w:color w:val="000000"/>
                <w:sz w:val="16"/>
                <w:szCs w:val="16"/>
              </w:rPr>
              <w:t xml:space="preserve"> Прилуцької міської ради Чернігівської області за </w:t>
            </w:r>
            <w:r w:rsidRPr="00D07448">
              <w:rPr>
                <w:rFonts w:ascii="Arial" w:hAnsi="Arial" w:cs="Arial"/>
                <w:color w:val="000000"/>
                <w:sz w:val="16"/>
                <w:szCs w:val="16"/>
              </w:rPr>
              <w:lastRenderedPageBreak/>
              <w:t>адресою вул. Вокзальна, 22</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lastRenderedPageBreak/>
              <w:t>23526,95</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4705,4</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4705,4</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18821,55</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18821,55</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11</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Прилуцького закладу загальної середньої освіти І-ІІІ ступенів №6 (ліцей №6) Прилуцької міської ради Чернігівської області за адресою вул. Київська, 232</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34772,94</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6954,6</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6954,6</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27818,34</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27818,34</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Прилуцького ліцею № 12 Прилуцької міської ради Чернігівської області за адресою: Військове містечко №12</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13356,42</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2711,3</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2711,3</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10645,12</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10645,12</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13</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Прилуцького ліцею № 14 Прилуцької міської ради Чернігівської області за адресою вул. Садова, 106</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2983,51</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596,7</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596,7</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2386,81</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eastAsia="Calibri" w:hAnsi="Arial" w:cs="Arial"/>
                <w:kern w:val="2"/>
                <w:sz w:val="16"/>
                <w:szCs w:val="16"/>
                <w:lang w:eastAsia="en-US"/>
              </w:rPr>
              <w:t>2386,81</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Теплий Дім Знань: Проект з Енергозбереження в Прилуцькій гімназії №3 імені Сергія Гордійовича Шовкуна Прилуцької міської ради Чернігівської області</w:t>
            </w:r>
          </w:p>
        </w:tc>
        <w:tc>
          <w:tcPr>
            <w:tcW w:w="380" w:type="pct"/>
            <w:gridSpan w:val="3"/>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4600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950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3450</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600</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2850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з впровадженням комплексних заходів з теплореновації закладу загальної середньої освіти І-ІІІ ступенів №7 по вул. Миколаївська 107, в м.</w:t>
            </w:r>
            <w:r w:rsidR="00345F32" w:rsidRPr="00D07448">
              <w:rPr>
                <w:rFonts w:ascii="Arial" w:hAnsi="Arial" w:cs="Arial"/>
                <w:color w:val="000000"/>
                <w:sz w:val="16"/>
                <w:szCs w:val="16"/>
              </w:rPr>
              <w:t> </w:t>
            </w:r>
            <w:r w:rsidRPr="00D07448">
              <w:rPr>
                <w:rFonts w:ascii="Arial" w:hAnsi="Arial" w:cs="Arial"/>
                <w:color w:val="000000"/>
                <w:sz w:val="16"/>
                <w:szCs w:val="16"/>
              </w:rPr>
              <w:t>Прилуки Чернігівської області з виділенням черговості (І черга та ІІ черги) (коригування)</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8955,94</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1791,2</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1791,2</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7164,74</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7164,74</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Капітальний ремонт даху І </w:t>
            </w:r>
            <w:r w:rsidRPr="00D07448">
              <w:rPr>
                <w:rFonts w:ascii="Arial" w:hAnsi="Arial" w:cs="Arial"/>
                <w:color w:val="000000"/>
                <w:sz w:val="16"/>
                <w:szCs w:val="16"/>
              </w:rPr>
              <w:lastRenderedPageBreak/>
              <w:t>корпусу Прилуцького ліцею № 1 ім. Георгія Вороного Прилуцької міської ради Чернігівської області за адресою: вул. Київська, 190, м. Прилуки, Чернігівської області</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lastRenderedPageBreak/>
              <w:t>7908,3</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1581,7</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1581,7</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6326,6</w:t>
            </w:r>
          </w:p>
        </w:tc>
        <w:tc>
          <w:tcPr>
            <w:tcW w:w="317"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6326,6</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17</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Встановлення автоматичної системи пожежної сигналізації, оповіщення в Прилуцькій міській центральній бібліотеці ім. Л. Забашти</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245</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49</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49</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196</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196</w:t>
            </w:r>
          </w:p>
        </w:tc>
        <w:tc>
          <w:tcPr>
            <w:tcW w:w="326"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18</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Капітальний ремонт даху та утеплення стін приміщення ліцею №14 за адресою вул. Садова, 135, м. Прилуки, Чернігівської області</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9000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6750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6750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19</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Капітальний ремонт даху двох будівель Прилуцького закладу дошкільної освіти (ясла-садок) №4 Прилуцької міської ради Чернігівської області</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7500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 xml:space="preserve">Перенесення централізованої системи опалення з верхнім розташуванням трубопроводів у двох </w:t>
            </w:r>
            <w:r w:rsidR="00345F32" w:rsidRPr="00D07448">
              <w:rPr>
                <w:rFonts w:ascii="Arial" w:hAnsi="Arial" w:cs="Arial"/>
                <w:sz w:val="16"/>
                <w:szCs w:val="16"/>
              </w:rPr>
              <w:t>будівлях</w:t>
            </w:r>
            <w:r w:rsidRPr="00D07448">
              <w:rPr>
                <w:rFonts w:ascii="Arial" w:hAnsi="Arial" w:cs="Arial"/>
                <w:sz w:val="16"/>
                <w:szCs w:val="16"/>
              </w:rPr>
              <w:t xml:space="preserve"> Прилуцького закладу дошкільної освіти (ясла-садок) №4 Прилуцької міської ради Чернігівської області</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21</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Придбання спецтехніки - автоматичного водного комбайну для видалення очерету та водяної порослі</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3100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775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775</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2325</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2325</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Кам’яне мереживо цивільної архітектури міста Прилуки</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1300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1040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240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400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400</w:t>
            </w:r>
          </w:p>
        </w:tc>
      </w:tr>
      <w:tr w:rsidR="00E3697C" w:rsidRPr="00D07448" w:rsidTr="002D7066">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23</w:t>
            </w:r>
          </w:p>
        </w:tc>
        <w:tc>
          <w:tcPr>
            <w:tcW w:w="786" w:type="pct"/>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Збереження, розвиток та репрезентація локальної спадщини Прилуцької громади задля зміцнення </w:t>
            </w:r>
            <w:r w:rsidRPr="00D07448">
              <w:rPr>
                <w:rFonts w:ascii="Arial" w:hAnsi="Arial" w:cs="Arial"/>
                <w:color w:val="000000"/>
                <w:sz w:val="16"/>
                <w:szCs w:val="16"/>
              </w:rPr>
              <w:lastRenderedPageBreak/>
              <w:t>української ідентичності та формування спільних цінностей українського суспільства відповідно до викликів війни</w:t>
            </w:r>
          </w:p>
        </w:tc>
        <w:tc>
          <w:tcPr>
            <w:tcW w:w="380" w:type="pct"/>
            <w:gridSpan w:val="3"/>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22000</w:t>
            </w:r>
          </w:p>
        </w:tc>
        <w:tc>
          <w:tcPr>
            <w:tcW w:w="332"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4400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17600</w:t>
            </w:r>
          </w:p>
        </w:tc>
        <w:tc>
          <w:tcPr>
            <w:tcW w:w="317"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26"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8800</w:t>
            </w:r>
          </w:p>
        </w:tc>
        <w:tc>
          <w:tcPr>
            <w:tcW w:w="310"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8800</w:t>
            </w:r>
          </w:p>
        </w:tc>
      </w:tr>
      <w:tr w:rsidR="00E3697C" w:rsidRPr="00D07448" w:rsidTr="002D7066">
        <w:tc>
          <w:tcPr>
            <w:tcW w:w="940" w:type="pct"/>
            <w:gridSpan w:val="2"/>
            <w:shd w:val="clear" w:color="auto" w:fill="D6E3BC"/>
          </w:tcPr>
          <w:p w:rsidR="00E3697C" w:rsidRPr="00D07448" w:rsidRDefault="00E3697C" w:rsidP="002D7066">
            <w:pPr>
              <w:ind w:right="-107"/>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lastRenderedPageBreak/>
              <w:t>ВСЬОГО за Стратегічною ціллю 1</w:t>
            </w:r>
          </w:p>
        </w:tc>
        <w:tc>
          <w:tcPr>
            <w:tcW w:w="380" w:type="pct"/>
            <w:gridSpan w:val="3"/>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223847,20</w:t>
            </w:r>
          </w:p>
        </w:tc>
        <w:tc>
          <w:tcPr>
            <w:tcW w:w="332" w:type="pct"/>
            <w:gridSpan w:val="2"/>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48874,70</w:t>
            </w:r>
          </w:p>
        </w:tc>
        <w:tc>
          <w:tcPr>
            <w:tcW w:w="285" w:type="pct"/>
            <w:gridSpan w:val="2"/>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116,5</w:t>
            </w:r>
          </w:p>
        </w:tc>
        <w:tc>
          <w:tcPr>
            <w:tcW w:w="310" w:type="pct"/>
            <w:shd w:val="clear" w:color="auto" w:fill="D6E3BC"/>
            <w:vAlign w:val="bottom"/>
          </w:tcPr>
          <w:p w:rsidR="00E3697C" w:rsidRPr="00D07448" w:rsidRDefault="00E3697C" w:rsidP="002D7066">
            <w:pPr>
              <w:ind w:right="-34"/>
              <w:jc w:val="center"/>
              <w:rPr>
                <w:rFonts w:ascii="Arial" w:hAnsi="Arial" w:cs="Arial"/>
                <w:b/>
                <w:bCs/>
                <w:color w:val="000000"/>
                <w:sz w:val="16"/>
                <w:szCs w:val="16"/>
              </w:rPr>
            </w:pPr>
            <w:r w:rsidRPr="00D07448">
              <w:rPr>
                <w:rFonts w:ascii="Arial" w:hAnsi="Arial" w:cs="Arial"/>
                <w:b/>
                <w:bCs/>
                <w:color w:val="000000"/>
                <w:sz w:val="16"/>
                <w:szCs w:val="16"/>
              </w:rPr>
              <w:t>45058,20</w:t>
            </w:r>
          </w:p>
        </w:tc>
        <w:tc>
          <w:tcPr>
            <w:tcW w:w="368"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3700</w:t>
            </w:r>
          </w:p>
        </w:tc>
        <w:tc>
          <w:tcPr>
            <w:tcW w:w="287"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232"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272"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302"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339"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174972,5</w:t>
            </w:r>
          </w:p>
        </w:tc>
        <w:tc>
          <w:tcPr>
            <w:tcW w:w="317"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458,5</w:t>
            </w:r>
          </w:p>
        </w:tc>
        <w:tc>
          <w:tcPr>
            <w:tcW w:w="326" w:type="pct"/>
            <w:gridSpan w:val="2"/>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162914</w:t>
            </w:r>
          </w:p>
        </w:tc>
        <w:tc>
          <w:tcPr>
            <w:tcW w:w="310" w:type="pct"/>
            <w:gridSpan w:val="2"/>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11600</w:t>
            </w:r>
          </w:p>
        </w:tc>
      </w:tr>
      <w:tr w:rsidR="00E3697C" w:rsidRPr="00D07448" w:rsidTr="00BA02A8">
        <w:tc>
          <w:tcPr>
            <w:tcW w:w="5000" w:type="pct"/>
            <w:gridSpan w:val="21"/>
            <w:shd w:val="clear" w:color="auto" w:fill="17365D"/>
          </w:tcPr>
          <w:p w:rsidR="00E3697C" w:rsidRPr="00D07448" w:rsidRDefault="00E3697C" w:rsidP="00BA02A8">
            <w:pPr>
              <w:rPr>
                <w:rFonts w:ascii="Arial" w:eastAsia="Calibri" w:hAnsi="Arial" w:cs="Arial"/>
                <w:b/>
                <w:color w:val="FFFFFF"/>
                <w:kern w:val="2"/>
                <w:sz w:val="16"/>
                <w:szCs w:val="16"/>
                <w:lang w:eastAsia="en-US"/>
              </w:rPr>
            </w:pPr>
            <w:r w:rsidRPr="00D07448">
              <w:rPr>
                <w:rFonts w:ascii="Arial" w:eastAsia="Calibri" w:hAnsi="Arial" w:cs="Arial"/>
                <w:b/>
                <w:color w:val="FFFFFF"/>
                <w:kern w:val="2"/>
                <w:sz w:val="16"/>
                <w:szCs w:val="16"/>
                <w:lang w:eastAsia="en-US"/>
              </w:rPr>
              <w:t>Стратегічна ціль 2. Підвищення якості та безпеки життя мешканців Прилук і ефективна діяльність міської влади</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Заходи з термомодернізації центрального корпусу КНП «ПЦМЛ», капітальний ремонт 3-4 поверхів центрального корпусу</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130000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26000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26000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104000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104000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Встановлення автоматичних зовнішніх дефібриляторів у громадських місцях для забезпечення швидкого доступу до необхідного обладнання  в разі раптової зупинки серця.</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489,5</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122,4</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122,4</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367,1</w:t>
            </w:r>
          </w:p>
        </w:tc>
        <w:tc>
          <w:tcPr>
            <w:tcW w:w="363"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367,1</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Модернізація та впровадження енергоефективних заходів територіального центру соціального обслуговування (надання соціальних послуг) Прилуцької міської ради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6000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4800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4800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внутрішніх інженерних мереж поліклінічного корпусу КНП «ПЦМЛ» за адресою: вул. Київська, 56, м. Прилуки, Чернігівська обл.</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4834,14</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967</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967</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3867,14</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3867,14</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Капітальний ремонт даху інфекційного відділення Комунального некомерційного підприємства «Прилуцька центральна міська лікарня» за адресою: вул. Київська, 56,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2947</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589,4</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589,4</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2357,6</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2357,6</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29</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Забезпечення розподіленої генерації енергії в м. Прилуки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62000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12400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12400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49600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eastAsia="Calibri" w:hAnsi="Arial" w:cs="Arial"/>
                <w:kern w:val="2"/>
                <w:sz w:val="16"/>
                <w:szCs w:val="16"/>
                <w:lang w:eastAsia="en-US"/>
              </w:rPr>
              <w:t>49600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30</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Зменшення витрат енергоносіїв на виробництво теплової енергії, зменшення </w:t>
            </w:r>
            <w:r w:rsidR="00D07448" w:rsidRPr="00D07448">
              <w:rPr>
                <w:rFonts w:ascii="Arial" w:hAnsi="Arial" w:cs="Arial"/>
                <w:color w:val="000000"/>
                <w:sz w:val="16"/>
                <w:szCs w:val="16"/>
              </w:rPr>
              <w:t>викидів</w:t>
            </w:r>
            <w:r w:rsidRPr="00D07448">
              <w:rPr>
                <w:rFonts w:ascii="Arial" w:hAnsi="Arial" w:cs="Arial"/>
                <w:color w:val="000000"/>
                <w:sz w:val="16"/>
                <w:szCs w:val="16"/>
              </w:rPr>
              <w:t xml:space="preserve"> СО</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5100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1020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4080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3600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31</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Повна реконструкція очисних споруд, </w:t>
            </w:r>
            <w:proofErr w:type="spellStart"/>
            <w:r w:rsidRPr="00D07448">
              <w:rPr>
                <w:rFonts w:ascii="Arial" w:hAnsi="Arial" w:cs="Arial"/>
                <w:color w:val="000000"/>
                <w:sz w:val="16"/>
                <w:szCs w:val="16"/>
              </w:rPr>
              <w:t>біоставків</w:t>
            </w:r>
            <w:proofErr w:type="spellEnd"/>
            <w:r w:rsidRPr="00D07448">
              <w:rPr>
                <w:rFonts w:ascii="Arial" w:hAnsi="Arial" w:cs="Arial"/>
                <w:color w:val="000000"/>
                <w:sz w:val="16"/>
                <w:szCs w:val="16"/>
              </w:rPr>
              <w:t xml:space="preserve"> та КНС</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64000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12800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51200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3200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24000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24000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bCs/>
                <w:sz w:val="16"/>
                <w:szCs w:val="16"/>
              </w:rPr>
              <w:t>Капітальний ремонт каналізаційної мережі від будинків №24, №26, №28, №32, №34, №36, №40, №42, №44, №46, №48 по вулиці Тургенєва, №86, №88 по вулиці Боброва та №74 по вулиці Фабричній в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6500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3250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3250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33</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Збереження </w:t>
            </w:r>
            <w:r w:rsidR="00345F32" w:rsidRPr="00D07448">
              <w:rPr>
                <w:rFonts w:ascii="Arial" w:hAnsi="Arial" w:cs="Arial"/>
                <w:color w:val="000000"/>
                <w:sz w:val="16"/>
                <w:szCs w:val="16"/>
              </w:rPr>
              <w:t>здоров’я</w:t>
            </w:r>
            <w:r w:rsidRPr="00D07448">
              <w:rPr>
                <w:rFonts w:ascii="Arial" w:hAnsi="Arial" w:cs="Arial"/>
                <w:color w:val="000000"/>
                <w:sz w:val="16"/>
                <w:szCs w:val="16"/>
              </w:rPr>
              <w:t xml:space="preserve"> мешканців міста та надання якісної послуги водопостачання</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5500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4400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4400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Впровадження сучасної техніки для ефективного управління відходами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31900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6380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760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2180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3440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25520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3040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8720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13760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35</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Створення умов для функціонування комунального автобусного парку</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13000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10400</w:t>
            </w:r>
          </w:p>
        </w:tc>
        <w:tc>
          <w:tcPr>
            <w:tcW w:w="363"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5"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13000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eastAsia="Times New Roman" w:hAnsi="Arial" w:cs="Arial"/>
                <w:color w:val="000000"/>
                <w:sz w:val="16"/>
                <w:szCs w:val="16"/>
              </w:rPr>
              <w:t xml:space="preserve">Виконання робіт по об’єкту: «Будівництво автомобільної дороги «Південно-західний обхід м. Прилуки в Чернігівській області» на ділянці від автомобільної дороги загального користування державного значення Р-67 Чернігів-Ніжин-Прилуки-Пирятин до автомобільної дороги загального користування державного значення Т-25-30 </w:t>
            </w:r>
            <w:proofErr w:type="spellStart"/>
            <w:r w:rsidRPr="00D07448">
              <w:rPr>
                <w:rFonts w:ascii="Arial" w:eastAsia="Times New Roman" w:hAnsi="Arial" w:cs="Arial"/>
                <w:color w:val="000000"/>
                <w:sz w:val="16"/>
                <w:szCs w:val="16"/>
              </w:rPr>
              <w:t>Прилуки-Варва-Срібне-Обухове</w:t>
            </w:r>
            <w:proofErr w:type="spellEnd"/>
            <w:r w:rsidRPr="00D07448">
              <w:rPr>
                <w:rFonts w:ascii="Arial" w:eastAsia="Times New Roman" w:hAnsi="Arial" w:cs="Arial"/>
                <w:color w:val="000000"/>
                <w:sz w:val="16"/>
                <w:szCs w:val="16"/>
              </w:rPr>
              <w:t>» протяжністю 10,4 км.</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1713500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15000</w:t>
            </w:r>
          </w:p>
        </w:tc>
        <w:tc>
          <w:tcPr>
            <w:tcW w:w="287" w:type="pct"/>
            <w:shd w:val="clear" w:color="auto" w:fill="auto"/>
            <w:vAlign w:val="center"/>
          </w:tcPr>
          <w:p w:rsidR="00E3697C" w:rsidRPr="00D07448" w:rsidRDefault="00E3697C" w:rsidP="002D7066">
            <w:pPr>
              <w:ind w:right="-68" w:hanging="146"/>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1683500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6750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6750</w:t>
            </w:r>
          </w:p>
        </w:tc>
        <w:tc>
          <w:tcPr>
            <w:tcW w:w="302" w:type="pct"/>
            <w:shd w:val="clear" w:color="auto" w:fill="auto"/>
            <w:vAlign w:val="center"/>
          </w:tcPr>
          <w:p w:rsidR="00E3697C" w:rsidRPr="00D07448" w:rsidRDefault="00E3697C" w:rsidP="002D7066">
            <w:pPr>
              <w:ind w:left="-91" w:right="-70"/>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1670000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3"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37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Зменшення витрат енергоносіїв на постачання холодної води, встановлення джерел відновлювальної енергії</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6800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1360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360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480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520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5440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1440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1920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2080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Встановлення джерел відновлювальної енергії</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66</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834</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3600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264</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3336</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39</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Заміна існуючих </w:t>
            </w:r>
            <w:r w:rsidR="00345F32" w:rsidRPr="00D07448">
              <w:rPr>
                <w:rFonts w:ascii="Arial" w:hAnsi="Arial" w:cs="Arial"/>
                <w:color w:val="000000"/>
                <w:sz w:val="16"/>
                <w:szCs w:val="16"/>
              </w:rPr>
              <w:t>повітродувних</w:t>
            </w:r>
            <w:r w:rsidRPr="00D07448">
              <w:rPr>
                <w:rFonts w:ascii="Arial" w:hAnsi="Arial" w:cs="Arial"/>
                <w:color w:val="000000"/>
                <w:sz w:val="16"/>
                <w:szCs w:val="16"/>
              </w:rPr>
              <w:t xml:space="preserve"> агрегатів на новітні </w:t>
            </w:r>
            <w:proofErr w:type="spellStart"/>
            <w:r w:rsidRPr="00D07448">
              <w:rPr>
                <w:rFonts w:ascii="Arial" w:hAnsi="Arial" w:cs="Arial"/>
                <w:color w:val="000000"/>
                <w:sz w:val="16"/>
                <w:szCs w:val="16"/>
              </w:rPr>
              <w:t>енергоощадливі</w:t>
            </w:r>
            <w:proofErr w:type="spellEnd"/>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7100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1420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1420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5680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5680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Сучасний ЦНАП — комфортні умови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1600</w:t>
            </w:r>
          </w:p>
        </w:tc>
        <w:tc>
          <w:tcPr>
            <w:tcW w:w="285"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41</w:t>
            </w:r>
          </w:p>
        </w:tc>
        <w:tc>
          <w:tcPr>
            <w:tcW w:w="789" w:type="pct"/>
            <w:gridSpan w:val="2"/>
            <w:shd w:val="clear" w:color="auto" w:fill="auto"/>
          </w:tcPr>
          <w:p w:rsidR="00E3697C" w:rsidRPr="00D07448" w:rsidRDefault="00E3697C" w:rsidP="00BA02A8">
            <w:pPr>
              <w:rPr>
                <w:rFonts w:ascii="Arial" w:hAnsi="Arial" w:cs="Arial"/>
                <w:color w:val="222222"/>
                <w:sz w:val="16"/>
                <w:szCs w:val="16"/>
              </w:rPr>
            </w:pPr>
            <w:r w:rsidRPr="00D07448">
              <w:rPr>
                <w:rFonts w:ascii="Arial" w:hAnsi="Arial" w:cs="Arial"/>
                <w:sz w:val="16"/>
                <w:szCs w:val="16"/>
              </w:rPr>
              <w:t>Покращення матеріально-технічної бази комітетів самоорганізації населення шляхом оновлення комп’ютерної та офісної техніки.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175</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525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525</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42</w:t>
            </w:r>
          </w:p>
        </w:tc>
        <w:tc>
          <w:tcPr>
            <w:tcW w:w="789" w:type="pct"/>
            <w:gridSpan w:val="2"/>
            <w:shd w:val="clear" w:color="auto" w:fill="auto"/>
          </w:tcPr>
          <w:p w:rsidR="00E3697C" w:rsidRPr="00D07448" w:rsidRDefault="00E3697C" w:rsidP="00BA02A8">
            <w:pPr>
              <w:rPr>
                <w:rFonts w:ascii="Arial" w:hAnsi="Arial" w:cs="Arial"/>
                <w:color w:val="222222"/>
                <w:sz w:val="16"/>
                <w:szCs w:val="16"/>
              </w:rPr>
            </w:pPr>
            <w:r w:rsidRPr="00D07448">
              <w:rPr>
                <w:rFonts w:ascii="Arial" w:hAnsi="Arial" w:cs="Arial"/>
                <w:color w:val="222222"/>
                <w:sz w:val="16"/>
                <w:szCs w:val="16"/>
              </w:rPr>
              <w:t>Мистецька освіти без бар'єрів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480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43</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Капітальні ремонти харчоблоків і модернізація обладнання для: ДНЗ №2, ДНЗ №3 інтелектуально-оздоровчого направлення; ДНЗ №4; ДНЗ №8, Центр В.О. Сухомлинського; ДНЗ № 9; ДНЗ № 10; ДНЗ (ясла-садок) комбінованого типу № 11; Прилуцький ЗДО (ясла-садок) комбінованого типу № 15; ДНЗ №19; ДНЗ (ясла-садок) комбінованого типу №25; ДНЗ (ясла-садок) комбінованого типу №26, ДНЗ (ясла-садок) комбінованого типу №27; ДНЗ №28 центр С.Ф.</w:t>
            </w:r>
            <w:proofErr w:type="spellStart"/>
            <w:r w:rsidRPr="00D07448">
              <w:rPr>
                <w:rFonts w:ascii="Arial" w:hAnsi="Arial" w:cs="Arial"/>
                <w:color w:val="000000"/>
                <w:sz w:val="16"/>
                <w:szCs w:val="16"/>
              </w:rPr>
              <w:t>Русової</w:t>
            </w:r>
            <w:proofErr w:type="spellEnd"/>
            <w:r w:rsidRPr="00D07448">
              <w:rPr>
                <w:rFonts w:ascii="Arial" w:hAnsi="Arial" w:cs="Arial"/>
                <w:color w:val="000000"/>
                <w:sz w:val="16"/>
                <w:szCs w:val="16"/>
              </w:rPr>
              <w:t>; ДНЗ (ясла-садок) комбінованого типу №29</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81200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20300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10150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10150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60900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30450</w:t>
            </w:r>
          </w:p>
        </w:tc>
        <w:tc>
          <w:tcPr>
            <w:tcW w:w="30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30450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Капітальні ремонти харчоблоків і модернізація обладнання для наступних закладів: Прилуцький ліцей </w:t>
            </w:r>
            <w:r w:rsidRPr="00D07448">
              <w:rPr>
                <w:rFonts w:ascii="Arial" w:hAnsi="Arial" w:cs="Arial"/>
                <w:color w:val="000000"/>
                <w:sz w:val="16"/>
                <w:szCs w:val="16"/>
              </w:rPr>
              <w:lastRenderedPageBreak/>
              <w:t xml:space="preserve">№1 ім. Георгія Вороного; Прилуцький ліцей №2; Прилуцький ліцей №3  імені Сергія Гордійовича Шовкуна; Прилуцький ліцей №5 імені Віктора Андрійовича </w:t>
            </w:r>
            <w:proofErr w:type="spellStart"/>
            <w:r w:rsidRPr="00D07448">
              <w:rPr>
                <w:rFonts w:ascii="Arial" w:hAnsi="Arial" w:cs="Arial"/>
                <w:color w:val="000000"/>
                <w:sz w:val="16"/>
                <w:szCs w:val="16"/>
              </w:rPr>
              <w:t>Затолокіна</w:t>
            </w:r>
            <w:proofErr w:type="spellEnd"/>
            <w:r w:rsidRPr="00D07448">
              <w:rPr>
                <w:rFonts w:ascii="Arial" w:hAnsi="Arial" w:cs="Arial"/>
                <w:color w:val="000000"/>
                <w:sz w:val="16"/>
                <w:szCs w:val="16"/>
              </w:rPr>
              <w:t xml:space="preserve">; Прилуцький заклад загальної середньої освіти І-ІІІ ступенів №6 (ліцей №6; Прилуцький заклад загальної середньої освіти І-ІІІ ступенів №7 (ліцей №7); Прилуцький ліцей №9; Прилуцький заклад загальної середньої освіти І-ІІІ ступенів №10 (ліцей №10); Прилуцький ліцей №12;Прилуцький ліцей №13 імені Святителя </w:t>
            </w:r>
            <w:proofErr w:type="spellStart"/>
            <w:r w:rsidRPr="00D07448">
              <w:rPr>
                <w:rFonts w:ascii="Arial" w:hAnsi="Arial" w:cs="Arial"/>
                <w:color w:val="000000"/>
                <w:sz w:val="16"/>
                <w:szCs w:val="16"/>
              </w:rPr>
              <w:t>Іоасафа</w:t>
            </w:r>
            <w:proofErr w:type="spellEnd"/>
            <w:r w:rsidRPr="00D07448">
              <w:rPr>
                <w:rFonts w:ascii="Arial" w:hAnsi="Arial" w:cs="Arial"/>
                <w:color w:val="000000"/>
                <w:sz w:val="16"/>
                <w:szCs w:val="16"/>
              </w:rPr>
              <w:t xml:space="preserve"> Бєлгородського; Прилуцький ліцей №14 </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75000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60000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30000</w:t>
            </w:r>
          </w:p>
        </w:tc>
        <w:tc>
          <w:tcPr>
            <w:tcW w:w="30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30000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45</w:t>
            </w:r>
          </w:p>
        </w:tc>
        <w:tc>
          <w:tcPr>
            <w:tcW w:w="789" w:type="pct"/>
            <w:gridSpan w:val="2"/>
            <w:shd w:val="clear" w:color="auto" w:fill="auto"/>
          </w:tcPr>
          <w:p w:rsidR="00E3697C" w:rsidRPr="00D07448" w:rsidRDefault="00E3697C" w:rsidP="00BA02A8">
            <w:pPr>
              <w:rPr>
                <w:rFonts w:ascii="Arial" w:hAnsi="Arial" w:cs="Arial"/>
                <w:color w:val="222222"/>
                <w:sz w:val="16"/>
                <w:szCs w:val="16"/>
              </w:rPr>
            </w:pPr>
            <w:r w:rsidRPr="00D07448">
              <w:rPr>
                <w:rFonts w:ascii="Arial" w:hAnsi="Arial" w:cs="Arial"/>
                <w:sz w:val="16"/>
                <w:szCs w:val="16"/>
              </w:rPr>
              <w:t>Реконструкція спортивної зали Прилуцької гімназії №3 імені Сергія Гордійовича Шовкуна, як запорука зміцнення спортивних традицій та створення відповідних умов задля фізичного розвитку здобувачів освіти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3800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850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2850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2550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Завершення будівництва 5-поверхового багатоквартирного будинку для внутрішньо переміщених осіб «Оселя Надія», на території громади, по вул. Івана Богуна, 8 (Олега Кошового, 8)</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80000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320000</w:t>
            </w:r>
          </w:p>
        </w:tc>
        <w:tc>
          <w:tcPr>
            <w:tcW w:w="363"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160000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160000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Створенням реабілітаційного відділення для надання відповідної медичної та реабілітаційної допомоги </w:t>
            </w:r>
            <w:r w:rsidR="00345F32" w:rsidRPr="00D07448">
              <w:rPr>
                <w:rFonts w:ascii="Arial" w:hAnsi="Arial" w:cs="Arial"/>
                <w:color w:val="000000"/>
                <w:sz w:val="16"/>
                <w:szCs w:val="16"/>
              </w:rPr>
              <w:lastRenderedPageBreak/>
              <w:t>військовослужбовцям</w:t>
            </w:r>
            <w:r w:rsidRPr="00D07448">
              <w:rPr>
                <w:rFonts w:ascii="Arial" w:hAnsi="Arial" w:cs="Arial"/>
                <w:color w:val="000000"/>
                <w:sz w:val="16"/>
                <w:szCs w:val="16"/>
              </w:rPr>
              <w:t xml:space="preserve"> в КНП «ПЦМЛ»</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lastRenderedPageBreak/>
              <w:t>30300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6060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6060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24240</w:t>
            </w:r>
          </w:p>
        </w:tc>
        <w:tc>
          <w:tcPr>
            <w:tcW w:w="363" w:type="pct"/>
            <w:gridSpan w:val="2"/>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24240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48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Впровадження сучасної техніки для утримання вулично-шляхової мережі.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11900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2380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290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980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1110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9520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1160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3920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4440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49</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Капітальний ремонт дорожнього покриття проїзної частини вул. І Козача (від вул.1 Травня до вул. Київської) в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16435</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4930,5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4930,5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11504,5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11504,5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Капітальний ремонт дорожнього покриття проїзної частини вул. Перемоги в м.</w:t>
            </w:r>
            <w:r w:rsidR="00345F32" w:rsidRPr="00D07448">
              <w:rPr>
                <w:rFonts w:ascii="Arial" w:hAnsi="Arial" w:cs="Arial"/>
                <w:color w:val="000000"/>
                <w:sz w:val="16"/>
                <w:szCs w:val="16"/>
              </w:rPr>
              <w:t xml:space="preserve"> </w:t>
            </w:r>
            <w:r w:rsidRPr="00D07448">
              <w:rPr>
                <w:rFonts w:ascii="Arial" w:hAnsi="Arial" w:cs="Arial"/>
                <w:color w:val="000000"/>
                <w:sz w:val="16"/>
                <w:szCs w:val="16"/>
              </w:rPr>
              <w:t>Прилуки Чернігівської області (І черга — від вул. Київської до вул. Гвардійської. ІІ черга — від вул. Гвардійської до вул. Промислової)</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48394</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14518,2</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14518,2</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33 875,8</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33 875,8</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51</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Капітальний ремонт дорожнього покриття проїзної частини вул. Котляревського (від вул. Київської до вул. Берегової) в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27123</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8136,9</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8136,9</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18986,1</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18986,1</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52</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Капітальний ремонт дорожнього покриття проїзної частини вул.1 Травня (від вул. Юрія </w:t>
            </w:r>
            <w:proofErr w:type="spellStart"/>
            <w:r w:rsidRPr="00D07448">
              <w:rPr>
                <w:rFonts w:ascii="Arial" w:hAnsi="Arial" w:cs="Arial"/>
                <w:color w:val="000000"/>
                <w:sz w:val="16"/>
                <w:szCs w:val="16"/>
              </w:rPr>
              <w:t>Коптєва</w:t>
            </w:r>
            <w:proofErr w:type="spellEnd"/>
            <w:r w:rsidRPr="00D07448">
              <w:rPr>
                <w:rFonts w:ascii="Arial" w:hAnsi="Arial" w:cs="Arial"/>
                <w:color w:val="000000"/>
                <w:sz w:val="16"/>
                <w:szCs w:val="16"/>
              </w:rPr>
              <w:t xml:space="preserve"> до вул. І Козачої) в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22619</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6785,7</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6785,7</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15833,3</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15833,3</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53</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Капітальний ремонт дорожнього покриття проїзної частини вул. Земська (від вул. І.</w:t>
            </w:r>
            <w:r w:rsidR="00345F32" w:rsidRPr="00D07448">
              <w:rPr>
                <w:rFonts w:ascii="Arial" w:hAnsi="Arial" w:cs="Arial"/>
                <w:color w:val="000000"/>
                <w:sz w:val="16"/>
                <w:szCs w:val="16"/>
              </w:rPr>
              <w:t> </w:t>
            </w:r>
            <w:r w:rsidRPr="00D07448">
              <w:rPr>
                <w:rFonts w:ascii="Arial" w:hAnsi="Arial" w:cs="Arial"/>
                <w:color w:val="000000"/>
                <w:sz w:val="16"/>
                <w:szCs w:val="16"/>
              </w:rPr>
              <w:t>Скоропадського до вул. Д.</w:t>
            </w:r>
            <w:r w:rsidR="00345F32" w:rsidRPr="00D07448">
              <w:rPr>
                <w:rFonts w:ascii="Arial" w:hAnsi="Arial" w:cs="Arial"/>
                <w:color w:val="000000"/>
                <w:sz w:val="16"/>
                <w:szCs w:val="16"/>
              </w:rPr>
              <w:t> </w:t>
            </w:r>
            <w:proofErr w:type="spellStart"/>
            <w:r w:rsidRPr="00D07448">
              <w:rPr>
                <w:rFonts w:ascii="Arial" w:hAnsi="Arial" w:cs="Arial"/>
                <w:color w:val="000000"/>
                <w:sz w:val="16"/>
                <w:szCs w:val="16"/>
              </w:rPr>
              <w:t>Шкоропада</w:t>
            </w:r>
            <w:proofErr w:type="spellEnd"/>
            <w:r w:rsidRPr="00D07448">
              <w:rPr>
                <w:rFonts w:ascii="Arial" w:hAnsi="Arial" w:cs="Arial"/>
                <w:color w:val="000000"/>
                <w:sz w:val="16"/>
                <w:szCs w:val="16"/>
              </w:rPr>
              <w:t>) в м. Прилуки Чернігівської області з виділенням черговості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13840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4152</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4152</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9688</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9688</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Парк затишку та розваг: новий вигляд серця міста</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16000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4000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8000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4000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55</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Будівництво інженерних споруд та благоустрій (поліпшення технічного стану) р. Удай в межах м.</w:t>
            </w:r>
            <w:r w:rsidR="00345F32" w:rsidRPr="00D07448">
              <w:rPr>
                <w:rFonts w:ascii="Arial" w:hAnsi="Arial" w:cs="Arial"/>
                <w:color w:val="000000"/>
                <w:sz w:val="16"/>
                <w:szCs w:val="16"/>
              </w:rPr>
              <w:t> </w:t>
            </w:r>
            <w:r w:rsidRPr="00D07448">
              <w:rPr>
                <w:rFonts w:ascii="Arial" w:hAnsi="Arial" w:cs="Arial"/>
                <w:color w:val="000000"/>
                <w:sz w:val="16"/>
                <w:szCs w:val="16"/>
              </w:rPr>
              <w:t>Прилуки Чернігівської області на ділянці ПК-32 до ПК-46 та від ПК-0* до ПК-5*» на ділянці протяжністю 1,9 км.</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17300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3460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3460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13840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13840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Виконання робіт по об’єкту: «Поліпшення технічного стану р. Удай в межах м. Прилуки Чернігівської області» на ділянці протяжністю 9,3 км.</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82800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20700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1437,5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1437 5</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17825</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62100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4312,5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4312,5</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53475</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Містечко дитячих мрій: розміщення спортивних та ігрових майданчиків на території ЗДО№28 за адресою: вулиця Переяславська, 39</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994</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248,5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248,5</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745,5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745,5</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lang w:eastAsia="en-US"/>
              </w:rPr>
              <w:t>Будівництво універсального спортивного майданчика д</w:t>
            </w:r>
            <w:r w:rsidRPr="00D07448">
              <w:rPr>
                <w:rFonts w:ascii="Arial" w:hAnsi="Arial" w:cs="Arial"/>
                <w:sz w:val="16"/>
                <w:szCs w:val="16"/>
              </w:rPr>
              <w:t>ля учнів Прилуцького  ліцею №</w:t>
            </w:r>
            <w:r w:rsidRPr="00D07448">
              <w:rPr>
                <w:rFonts w:ascii="Arial" w:hAnsi="Arial" w:cs="Arial"/>
                <w:sz w:val="16"/>
                <w:szCs w:val="16"/>
                <w:lang w:eastAsia="en-US"/>
              </w:rPr>
              <w:t>14 Прилуцької міської ради Чернігівської області за адресою вул. Садова, 135,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1660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415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415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1245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1245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59</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Облаштування спортивних майданчиків (покриття: гумове або поліуретанове, встановлення сучасних тренажерів та майданчику 4в1) за адресами: вул.</w:t>
            </w:r>
            <w:r w:rsidR="00345F32" w:rsidRPr="00D07448">
              <w:rPr>
                <w:rFonts w:ascii="Arial" w:hAnsi="Arial" w:cs="Arial"/>
                <w:sz w:val="16"/>
                <w:szCs w:val="16"/>
              </w:rPr>
              <w:t> </w:t>
            </w:r>
            <w:r w:rsidRPr="00D07448">
              <w:rPr>
                <w:rFonts w:ascii="Arial" w:hAnsi="Arial" w:cs="Arial"/>
                <w:sz w:val="16"/>
                <w:szCs w:val="16"/>
              </w:rPr>
              <w:t>Небесної Сотні, 107 та вул.</w:t>
            </w:r>
            <w:r w:rsidR="00345F32" w:rsidRPr="00D07448">
              <w:rPr>
                <w:rFonts w:ascii="Arial" w:hAnsi="Arial" w:cs="Arial"/>
                <w:sz w:val="16"/>
                <w:szCs w:val="16"/>
              </w:rPr>
              <w:t xml:space="preserve"> </w:t>
            </w:r>
            <w:r w:rsidRPr="00D07448">
              <w:rPr>
                <w:rFonts w:ascii="Arial" w:hAnsi="Arial" w:cs="Arial"/>
                <w:sz w:val="16"/>
                <w:szCs w:val="16"/>
              </w:rPr>
              <w:t>Земська, 36.</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1500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C62063" w:rsidP="00BA02A8">
            <w:pPr>
              <w:jc w:val="center"/>
              <w:rPr>
                <w:rFonts w:ascii="Arial" w:eastAsia="Calibri" w:hAnsi="Arial" w:cs="Arial"/>
                <w:kern w:val="2"/>
                <w:sz w:val="16"/>
                <w:szCs w:val="16"/>
                <w:lang w:eastAsia="en-US"/>
              </w:rPr>
            </w:pPr>
            <w:r>
              <w:rPr>
                <w:rFonts w:ascii="Arial" w:eastAsia="Calibri" w:hAnsi="Arial" w:cs="Arial"/>
                <w:kern w:val="2"/>
                <w:sz w:val="16"/>
                <w:szCs w:val="16"/>
                <w:lang w:eastAsia="en-US"/>
              </w:rPr>
              <w:t>60</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Капітального ремонту даху будівлі </w:t>
            </w:r>
            <w:proofErr w:type="spellStart"/>
            <w:r w:rsidRPr="00D07448">
              <w:rPr>
                <w:rFonts w:ascii="Arial" w:hAnsi="Arial" w:cs="Arial"/>
                <w:color w:val="000000"/>
                <w:sz w:val="16"/>
                <w:szCs w:val="16"/>
              </w:rPr>
              <w:t>КП</w:t>
            </w:r>
            <w:proofErr w:type="spellEnd"/>
            <w:r w:rsidRPr="00D07448">
              <w:rPr>
                <w:rFonts w:ascii="Arial" w:hAnsi="Arial" w:cs="Arial"/>
                <w:color w:val="000000"/>
                <w:sz w:val="16"/>
                <w:szCs w:val="16"/>
              </w:rPr>
              <w:t xml:space="preserve"> ТК </w:t>
            </w:r>
            <w:proofErr w:type="spellStart"/>
            <w:r w:rsidRPr="00D07448">
              <w:rPr>
                <w:rFonts w:ascii="Arial" w:hAnsi="Arial" w:cs="Arial"/>
                <w:color w:val="000000"/>
                <w:sz w:val="16"/>
                <w:szCs w:val="16"/>
              </w:rPr>
              <w:t>“Прилуки”</w:t>
            </w:r>
            <w:proofErr w:type="spellEnd"/>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r w:rsidR="00C62063">
              <w:rPr>
                <w:rFonts w:ascii="Arial" w:eastAsia="Calibri" w:hAnsi="Arial" w:cs="Arial"/>
                <w:kern w:val="2"/>
                <w:sz w:val="16"/>
                <w:szCs w:val="16"/>
                <w:lang w:eastAsia="en-US"/>
              </w:rPr>
              <w:t>1</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Забезпечення ефективних та безпечних захисних укриттів для населення, що може використовуватися в умовах небезпеки для збереження життя та </w:t>
            </w:r>
            <w:r w:rsidRPr="00D07448">
              <w:rPr>
                <w:rFonts w:ascii="Arial" w:hAnsi="Arial" w:cs="Arial"/>
                <w:color w:val="000000"/>
                <w:sz w:val="16"/>
                <w:szCs w:val="16"/>
              </w:rPr>
              <w:lastRenderedPageBreak/>
              <w:t>здоров’я. Будівництво захисних споруд в дошкільному навчальному закладі №19 Прилуцької міської ради.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lastRenderedPageBreak/>
              <w:t>34500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10350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10350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24150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24150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6</w:t>
            </w:r>
            <w:r w:rsidR="00C62063">
              <w:rPr>
                <w:rFonts w:ascii="Arial" w:eastAsia="Calibri" w:hAnsi="Arial" w:cs="Arial"/>
                <w:kern w:val="2"/>
                <w:sz w:val="16"/>
                <w:szCs w:val="16"/>
                <w:lang w:eastAsia="en-US"/>
              </w:rPr>
              <w:t>2</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Будівництво захисних споруд цивільного захисту за адресами: вул. Ветеранська, 2 (Прилуцький ліцей №2), вул. Садова, 135 (Прилуцький ліцей №14), вул. Земська, 36 (Прилуцький заклад загальної середньої освіти І-ІІІ ст. №7 (ліцей №7)), пров. Фізкультурника, 24 (Прилуцький ліцей №9)</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138500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41900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500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20700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20700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96600</w:t>
            </w:r>
          </w:p>
        </w:tc>
        <w:tc>
          <w:tcPr>
            <w:tcW w:w="23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7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48300</w:t>
            </w:r>
          </w:p>
        </w:tc>
        <w:tc>
          <w:tcPr>
            <w:tcW w:w="302"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48300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r w:rsidR="00C62063">
              <w:rPr>
                <w:rFonts w:ascii="Arial" w:eastAsia="Calibri" w:hAnsi="Arial" w:cs="Arial"/>
                <w:kern w:val="2"/>
                <w:sz w:val="16"/>
                <w:szCs w:val="16"/>
                <w:lang w:eastAsia="en-US"/>
              </w:rPr>
              <w:t>3</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Монтаж системи пожежної сигналізації в пологовому відділенні КНП «ПЦМЛ» за адресою: вул. Київська, 56, м. Прилуки, Чернігівська обл.</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1107,4</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221,5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221,5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885,9</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885,9</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r w:rsidR="00C62063">
              <w:rPr>
                <w:rFonts w:ascii="Arial" w:eastAsia="Calibri" w:hAnsi="Arial" w:cs="Arial"/>
                <w:kern w:val="2"/>
                <w:sz w:val="16"/>
                <w:szCs w:val="16"/>
                <w:lang w:eastAsia="en-US"/>
              </w:rPr>
              <w:t>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Будівництво захисної споруди цивільного захисту  - протирадіаційного укриття в ЗДО №9, за адресою: м. Прилуки, вул. Київська, 222А.</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30000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22500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22500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r w:rsidR="00C62063">
              <w:rPr>
                <w:rFonts w:ascii="Arial" w:eastAsia="Calibri" w:hAnsi="Arial" w:cs="Arial"/>
                <w:kern w:val="2"/>
                <w:sz w:val="16"/>
                <w:szCs w:val="16"/>
                <w:lang w:eastAsia="en-US"/>
              </w:rPr>
              <w:t>5</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Встановлення пожежного гідранту для під’єднання пожежного рукава у приміщенні ліцею № 14 за адресою вул. Садова, 106, м. Прилуки, Чернігівської області</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81,5</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20,4</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20,4</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61,1</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61,1</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r w:rsidR="00C62063">
              <w:rPr>
                <w:rFonts w:ascii="Arial" w:eastAsia="Calibri" w:hAnsi="Arial" w:cs="Arial"/>
                <w:kern w:val="2"/>
                <w:sz w:val="16"/>
                <w:szCs w:val="16"/>
                <w:lang w:eastAsia="en-US"/>
              </w:rPr>
              <w:t>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eastAsia="Liberation Serif" w:hAnsi="Arial" w:cs="Arial"/>
                <w:sz w:val="16"/>
                <w:szCs w:val="16"/>
              </w:rPr>
              <w:t>Безпечний дитячий садок: захист будівлі дошкільного закладу №3 від прямих попадань блискавки і вторинних її проявів.</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171</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42,75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42,75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128,25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128,25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w:t>
            </w:r>
            <w:r w:rsidR="00C62063">
              <w:rPr>
                <w:rFonts w:ascii="Arial" w:eastAsia="Calibri" w:hAnsi="Arial" w:cs="Arial"/>
                <w:kern w:val="2"/>
                <w:sz w:val="16"/>
                <w:szCs w:val="16"/>
                <w:lang w:eastAsia="en-US"/>
              </w:rPr>
              <w:t>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bCs/>
                <w:sz w:val="16"/>
                <w:szCs w:val="16"/>
              </w:rPr>
              <w:t xml:space="preserve">Обладнання автоматичною пожежною сигналізацією Прилуцьку гімназію №3 імені С.Г. Шовкуна – </w:t>
            </w:r>
            <w:r w:rsidRPr="00D07448">
              <w:rPr>
                <w:rFonts w:ascii="Arial" w:hAnsi="Arial" w:cs="Arial"/>
                <w:bCs/>
                <w:sz w:val="16"/>
                <w:szCs w:val="16"/>
              </w:rPr>
              <w:lastRenderedPageBreak/>
              <w:t>запорука безпечних умов навчання</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lastRenderedPageBreak/>
              <w:t>1070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267,5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802,5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52,5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750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6</w:t>
            </w:r>
            <w:r w:rsidR="00C62063">
              <w:rPr>
                <w:rFonts w:ascii="Arial" w:eastAsia="Calibri" w:hAnsi="Arial" w:cs="Arial"/>
                <w:kern w:val="2"/>
                <w:sz w:val="16"/>
                <w:szCs w:val="16"/>
                <w:lang w:eastAsia="en-US"/>
              </w:rPr>
              <w:t>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Встановлення паркану на подвір’ї закладу за адресою: вул. Земська, 36 з облаштуванням в’їзних воріт (100 м.)</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C62063" w:rsidP="00BA02A8">
            <w:pPr>
              <w:jc w:val="center"/>
              <w:rPr>
                <w:rFonts w:ascii="Arial" w:eastAsia="Calibri" w:hAnsi="Arial" w:cs="Arial"/>
                <w:kern w:val="2"/>
                <w:sz w:val="16"/>
                <w:szCs w:val="16"/>
                <w:lang w:eastAsia="en-US"/>
              </w:rPr>
            </w:pPr>
            <w:r>
              <w:rPr>
                <w:rFonts w:ascii="Arial" w:eastAsia="Calibri" w:hAnsi="Arial" w:cs="Arial"/>
                <w:kern w:val="2"/>
                <w:sz w:val="16"/>
                <w:szCs w:val="16"/>
                <w:lang w:eastAsia="en-US"/>
              </w:rPr>
              <w:t>69</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Комфортне подвір'я для навчання та відпочинку у Прилуцькій гімназії №3 імені Сергія Гордійовича Шовкуна Прилуцької міської ради Чернігівської області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3550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887,5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687,5</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2662 ,5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2062,5</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0</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 xml:space="preserve">Створення  </w:t>
            </w:r>
            <w:proofErr w:type="spellStart"/>
            <w:r w:rsidRPr="00D07448">
              <w:rPr>
                <w:rFonts w:ascii="Arial" w:hAnsi="Arial" w:cs="Arial"/>
                <w:sz w:val="16"/>
                <w:szCs w:val="16"/>
              </w:rPr>
              <w:t>“Соціального</w:t>
            </w:r>
            <w:proofErr w:type="spellEnd"/>
            <w:r w:rsidRPr="00D07448">
              <w:rPr>
                <w:rFonts w:ascii="Arial" w:hAnsi="Arial" w:cs="Arial"/>
                <w:sz w:val="16"/>
                <w:szCs w:val="16"/>
              </w:rPr>
              <w:t xml:space="preserve"> </w:t>
            </w:r>
            <w:proofErr w:type="spellStart"/>
            <w:r w:rsidRPr="00D07448">
              <w:rPr>
                <w:rFonts w:ascii="Arial" w:hAnsi="Arial" w:cs="Arial"/>
                <w:sz w:val="16"/>
                <w:szCs w:val="16"/>
              </w:rPr>
              <w:t>таксі”</w:t>
            </w:r>
            <w:proofErr w:type="spellEnd"/>
            <w:r w:rsidRPr="00D07448">
              <w:rPr>
                <w:rFonts w:ascii="Arial" w:hAnsi="Arial" w:cs="Arial"/>
                <w:sz w:val="16"/>
                <w:szCs w:val="16"/>
              </w:rPr>
              <w:t xml:space="preserve"> на базі Територіального центру соціального обслуговування населення (надання соціальних послуг)</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222</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55,5</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55,5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166,5</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166,5</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1</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Доступний міський громадський транспорт</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750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750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2</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Запровадження модульного пункту роздільного збирання побутових відходів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1600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hAnsi="Arial" w:cs="Arial"/>
                <w:color w:val="000000"/>
                <w:sz w:val="16"/>
                <w:szCs w:val="16"/>
              </w:rPr>
              <w:t>1280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1280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3</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Будівництво </w:t>
            </w:r>
            <w:proofErr w:type="spellStart"/>
            <w:r w:rsidRPr="00D07448">
              <w:rPr>
                <w:rFonts w:ascii="Arial" w:hAnsi="Arial" w:cs="Arial"/>
                <w:color w:val="000000"/>
                <w:sz w:val="16"/>
                <w:szCs w:val="16"/>
              </w:rPr>
              <w:t>сміттєсортувальної</w:t>
            </w:r>
            <w:proofErr w:type="spellEnd"/>
            <w:r w:rsidRPr="00D07448">
              <w:rPr>
                <w:rFonts w:ascii="Arial" w:hAnsi="Arial" w:cs="Arial"/>
                <w:color w:val="000000"/>
                <w:sz w:val="16"/>
                <w:szCs w:val="16"/>
              </w:rPr>
              <w:t xml:space="preserve"> станції</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10900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2180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1580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8720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2400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6320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Реконструкція сміттєзвалища в м. Прилуки</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17850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3570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2200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14280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680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8800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5</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Впровадження системи роздільного збирання побутових відходів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15912</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3182,4</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1275</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707,4</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12729,6</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5100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2829,6</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4800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Облаштування контейнерних майданчиків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4880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976</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336</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3904</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1280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1280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1344</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Створення сучасних пунктів роздільного збирання побутових відходів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1200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7</w:t>
            </w:r>
            <w:r w:rsidR="00C62063">
              <w:rPr>
                <w:rFonts w:ascii="Arial" w:eastAsia="Calibri" w:hAnsi="Arial" w:cs="Arial"/>
                <w:kern w:val="2"/>
                <w:sz w:val="16"/>
                <w:szCs w:val="16"/>
                <w:lang w:eastAsia="en-US"/>
              </w:rPr>
              <w:t>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Впровадження системи підземного збирання побутових відходів.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640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2560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1280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1280</w:t>
            </w:r>
          </w:p>
        </w:tc>
      </w:tr>
      <w:tr w:rsidR="00E3697C" w:rsidRPr="00D07448" w:rsidTr="00B34FA8">
        <w:tc>
          <w:tcPr>
            <w:tcW w:w="943" w:type="pct"/>
            <w:gridSpan w:val="3"/>
            <w:shd w:val="clear" w:color="auto" w:fill="D6E3BC"/>
          </w:tcPr>
          <w:p w:rsidR="00E3697C" w:rsidRPr="00D07448" w:rsidRDefault="00E3697C" w:rsidP="002D7066">
            <w:pPr>
              <w:ind w:right="-99"/>
              <w:rPr>
                <w:rFonts w:ascii="Arial" w:eastAsia="Calibri" w:hAnsi="Arial" w:cs="Arial"/>
                <w:kern w:val="2"/>
                <w:sz w:val="16"/>
                <w:szCs w:val="16"/>
                <w:lang w:eastAsia="en-US"/>
              </w:rPr>
            </w:pPr>
            <w:r w:rsidRPr="00D07448">
              <w:rPr>
                <w:rFonts w:ascii="Arial" w:eastAsia="Calibri" w:hAnsi="Arial" w:cs="Arial"/>
                <w:b/>
                <w:kern w:val="2"/>
                <w:sz w:val="16"/>
                <w:szCs w:val="16"/>
                <w:lang w:eastAsia="en-US"/>
              </w:rPr>
              <w:t>ВСЬОГО за Стратегічною ціллю 2</w:t>
            </w:r>
          </w:p>
        </w:tc>
        <w:tc>
          <w:tcPr>
            <w:tcW w:w="350" w:type="pct"/>
            <w:shd w:val="clear" w:color="auto" w:fill="D6E3BC"/>
            <w:vAlign w:val="bottom"/>
          </w:tcPr>
          <w:p w:rsidR="00E3697C" w:rsidRPr="00D07448" w:rsidRDefault="00C62063" w:rsidP="00BA02A8">
            <w:pPr>
              <w:jc w:val="center"/>
              <w:rPr>
                <w:rFonts w:ascii="Arial" w:hAnsi="Arial" w:cs="Arial"/>
                <w:b/>
                <w:bCs/>
                <w:color w:val="000000"/>
                <w:sz w:val="16"/>
                <w:szCs w:val="16"/>
              </w:rPr>
            </w:pPr>
            <w:r>
              <w:rPr>
                <w:rFonts w:ascii="Arial" w:hAnsi="Arial" w:cs="Arial"/>
                <w:b/>
                <w:bCs/>
                <w:color w:val="000000"/>
                <w:sz w:val="16"/>
                <w:szCs w:val="16"/>
              </w:rPr>
              <w:t>3192</w:t>
            </w:r>
            <w:r w:rsidR="00E3697C" w:rsidRPr="00D07448">
              <w:rPr>
                <w:rFonts w:ascii="Arial" w:hAnsi="Arial" w:cs="Arial"/>
                <w:b/>
                <w:bCs/>
                <w:color w:val="000000"/>
                <w:sz w:val="16"/>
                <w:szCs w:val="16"/>
              </w:rPr>
              <w:t>980</w:t>
            </w:r>
          </w:p>
        </w:tc>
        <w:tc>
          <w:tcPr>
            <w:tcW w:w="359" w:type="pct"/>
            <w:gridSpan w:val="3"/>
            <w:shd w:val="clear" w:color="auto" w:fill="D6E3BC"/>
            <w:vAlign w:val="bottom"/>
          </w:tcPr>
          <w:p w:rsidR="00E3697C" w:rsidRPr="00D07448" w:rsidRDefault="00E3697C" w:rsidP="00C62063">
            <w:pPr>
              <w:jc w:val="center"/>
              <w:rPr>
                <w:rFonts w:ascii="Arial" w:hAnsi="Arial" w:cs="Arial"/>
                <w:b/>
                <w:bCs/>
                <w:color w:val="000000"/>
                <w:sz w:val="16"/>
                <w:szCs w:val="16"/>
              </w:rPr>
            </w:pPr>
            <w:r w:rsidRPr="00D07448">
              <w:rPr>
                <w:rFonts w:ascii="Arial" w:hAnsi="Arial" w:cs="Arial"/>
                <w:b/>
                <w:bCs/>
                <w:color w:val="000000"/>
                <w:sz w:val="16"/>
                <w:szCs w:val="16"/>
              </w:rPr>
              <w:t>3</w:t>
            </w:r>
            <w:r w:rsidR="00C62063">
              <w:rPr>
                <w:rFonts w:ascii="Arial" w:hAnsi="Arial" w:cs="Arial"/>
                <w:b/>
                <w:bCs/>
                <w:color w:val="000000"/>
                <w:sz w:val="16"/>
                <w:szCs w:val="16"/>
              </w:rPr>
              <w:t>65</w:t>
            </w:r>
            <w:r w:rsidRPr="00D07448">
              <w:rPr>
                <w:rFonts w:ascii="Arial" w:hAnsi="Arial" w:cs="Arial"/>
                <w:b/>
                <w:bCs/>
                <w:color w:val="000000"/>
                <w:sz w:val="16"/>
                <w:szCs w:val="16"/>
              </w:rPr>
              <w:t>629,15</w:t>
            </w:r>
          </w:p>
        </w:tc>
        <w:tc>
          <w:tcPr>
            <w:tcW w:w="285" w:type="pct"/>
            <w:gridSpan w:val="2"/>
            <w:shd w:val="clear" w:color="auto" w:fill="D6E3BC"/>
            <w:vAlign w:val="bottom"/>
          </w:tcPr>
          <w:p w:rsidR="00E3697C" w:rsidRPr="00D07448" w:rsidRDefault="00C62063" w:rsidP="002D7066">
            <w:pPr>
              <w:ind w:right="-112"/>
              <w:jc w:val="center"/>
              <w:rPr>
                <w:rFonts w:ascii="Arial" w:hAnsi="Arial" w:cs="Arial"/>
                <w:b/>
                <w:bCs/>
                <w:color w:val="000000"/>
                <w:sz w:val="16"/>
                <w:szCs w:val="16"/>
              </w:rPr>
            </w:pPr>
            <w:r>
              <w:rPr>
                <w:rFonts w:ascii="Arial" w:hAnsi="Arial" w:cs="Arial"/>
                <w:b/>
                <w:bCs/>
                <w:color w:val="000000"/>
                <w:sz w:val="16"/>
                <w:szCs w:val="16"/>
              </w:rPr>
              <w:t>63758,25</w:t>
            </w:r>
          </w:p>
        </w:tc>
        <w:tc>
          <w:tcPr>
            <w:tcW w:w="310" w:type="pct"/>
            <w:shd w:val="clear" w:color="auto" w:fill="D6E3BC"/>
            <w:vAlign w:val="bottom"/>
          </w:tcPr>
          <w:p w:rsidR="00E3697C" w:rsidRPr="00D07448" w:rsidRDefault="00C62063" w:rsidP="002D7066">
            <w:pPr>
              <w:ind w:right="-34" w:hanging="106"/>
              <w:jc w:val="center"/>
              <w:rPr>
                <w:rFonts w:ascii="Arial" w:hAnsi="Arial" w:cs="Arial"/>
                <w:b/>
                <w:bCs/>
                <w:color w:val="000000"/>
                <w:sz w:val="16"/>
                <w:szCs w:val="16"/>
              </w:rPr>
            </w:pPr>
            <w:r>
              <w:rPr>
                <w:rFonts w:ascii="Arial" w:hAnsi="Arial" w:cs="Arial"/>
                <w:b/>
                <w:bCs/>
                <w:color w:val="000000"/>
                <w:sz w:val="16"/>
                <w:szCs w:val="16"/>
              </w:rPr>
              <w:t>168256,40</w:t>
            </w:r>
          </w:p>
        </w:tc>
        <w:tc>
          <w:tcPr>
            <w:tcW w:w="368" w:type="pct"/>
            <w:shd w:val="clear" w:color="auto" w:fill="D6E3BC"/>
            <w:vAlign w:val="bottom"/>
          </w:tcPr>
          <w:p w:rsidR="00E3697C" w:rsidRPr="00D07448" w:rsidRDefault="00C62063" w:rsidP="00BA02A8">
            <w:pPr>
              <w:jc w:val="center"/>
              <w:rPr>
                <w:rFonts w:ascii="Arial" w:hAnsi="Arial" w:cs="Arial"/>
                <w:b/>
                <w:bCs/>
                <w:color w:val="000000"/>
                <w:sz w:val="16"/>
                <w:szCs w:val="16"/>
              </w:rPr>
            </w:pPr>
            <w:r>
              <w:rPr>
                <w:rFonts w:ascii="Arial" w:hAnsi="Arial" w:cs="Arial"/>
                <w:b/>
                <w:bCs/>
                <w:color w:val="000000"/>
                <w:sz w:val="16"/>
                <w:szCs w:val="16"/>
              </w:rPr>
              <w:t>133308,5</w:t>
            </w:r>
          </w:p>
        </w:tc>
        <w:tc>
          <w:tcPr>
            <w:tcW w:w="287" w:type="pct"/>
            <w:shd w:val="clear" w:color="auto" w:fill="D6E3BC"/>
            <w:vAlign w:val="bottom"/>
          </w:tcPr>
          <w:p w:rsidR="00E3697C" w:rsidRPr="00D07448" w:rsidRDefault="00E3697C" w:rsidP="002D7066">
            <w:pPr>
              <w:ind w:right="-68" w:hanging="146"/>
              <w:jc w:val="center"/>
              <w:rPr>
                <w:rFonts w:ascii="Arial" w:hAnsi="Arial" w:cs="Arial"/>
                <w:b/>
                <w:bCs/>
                <w:color w:val="000000"/>
                <w:sz w:val="16"/>
                <w:szCs w:val="16"/>
              </w:rPr>
            </w:pPr>
            <w:r w:rsidRPr="00D07448">
              <w:rPr>
                <w:rFonts w:ascii="Arial" w:hAnsi="Arial" w:cs="Arial"/>
                <w:b/>
                <w:bCs/>
                <w:color w:val="000000"/>
                <w:sz w:val="16"/>
                <w:szCs w:val="16"/>
              </w:rPr>
              <w:t>1925150</w:t>
            </w:r>
          </w:p>
        </w:tc>
        <w:tc>
          <w:tcPr>
            <w:tcW w:w="232"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6750</w:t>
            </w:r>
          </w:p>
        </w:tc>
        <w:tc>
          <w:tcPr>
            <w:tcW w:w="272"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139650</w:t>
            </w:r>
          </w:p>
        </w:tc>
        <w:tc>
          <w:tcPr>
            <w:tcW w:w="302" w:type="pct"/>
            <w:shd w:val="clear" w:color="auto" w:fill="D6E3BC"/>
            <w:vAlign w:val="bottom"/>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1778750</w:t>
            </w:r>
          </w:p>
        </w:tc>
        <w:tc>
          <w:tcPr>
            <w:tcW w:w="339" w:type="pct"/>
            <w:shd w:val="clear" w:color="auto" w:fill="D6E3BC"/>
            <w:vAlign w:val="bottom"/>
          </w:tcPr>
          <w:p w:rsidR="00E3697C" w:rsidRPr="00D07448" w:rsidRDefault="00BE4040" w:rsidP="002D7066">
            <w:pPr>
              <w:ind w:right="-57"/>
              <w:jc w:val="center"/>
              <w:rPr>
                <w:rFonts w:ascii="Arial" w:hAnsi="Arial" w:cs="Arial"/>
                <w:b/>
                <w:bCs/>
                <w:color w:val="000000"/>
                <w:sz w:val="16"/>
                <w:szCs w:val="16"/>
              </w:rPr>
            </w:pPr>
            <w:r>
              <w:rPr>
                <w:rFonts w:ascii="Arial" w:hAnsi="Arial" w:cs="Arial"/>
                <w:b/>
                <w:bCs/>
                <w:color w:val="000000"/>
                <w:sz w:val="16"/>
                <w:szCs w:val="16"/>
              </w:rPr>
              <w:t>902200,85</w:t>
            </w:r>
          </w:p>
        </w:tc>
        <w:tc>
          <w:tcPr>
            <w:tcW w:w="363" w:type="pct"/>
            <w:gridSpan w:val="2"/>
            <w:shd w:val="clear" w:color="auto" w:fill="D6E3BC"/>
            <w:vAlign w:val="bottom"/>
          </w:tcPr>
          <w:p w:rsidR="00E3697C" w:rsidRPr="00D07448" w:rsidRDefault="00BE4040" w:rsidP="00BA02A8">
            <w:pPr>
              <w:jc w:val="center"/>
              <w:rPr>
                <w:rFonts w:ascii="Arial" w:hAnsi="Arial" w:cs="Arial"/>
                <w:b/>
                <w:bCs/>
                <w:color w:val="000000"/>
                <w:sz w:val="16"/>
                <w:szCs w:val="16"/>
              </w:rPr>
            </w:pPr>
            <w:r>
              <w:rPr>
                <w:rFonts w:ascii="Arial" w:hAnsi="Arial" w:cs="Arial"/>
                <w:b/>
                <w:bCs/>
                <w:color w:val="000000"/>
                <w:sz w:val="16"/>
                <w:szCs w:val="16"/>
              </w:rPr>
              <w:t>186690,29</w:t>
            </w:r>
          </w:p>
        </w:tc>
        <w:tc>
          <w:tcPr>
            <w:tcW w:w="285" w:type="pct"/>
            <w:gridSpan w:val="2"/>
            <w:shd w:val="clear" w:color="auto" w:fill="D6E3BC"/>
            <w:vAlign w:val="bottom"/>
          </w:tcPr>
          <w:p w:rsidR="00E3697C" w:rsidRPr="00D07448" w:rsidRDefault="00BE4040" w:rsidP="00B34FA8">
            <w:pPr>
              <w:ind w:right="-107" w:hanging="107"/>
              <w:jc w:val="center"/>
              <w:rPr>
                <w:rFonts w:ascii="Arial" w:hAnsi="Arial" w:cs="Arial"/>
                <w:b/>
                <w:bCs/>
                <w:color w:val="000000"/>
                <w:sz w:val="16"/>
                <w:szCs w:val="16"/>
              </w:rPr>
            </w:pPr>
            <w:r>
              <w:rPr>
                <w:rFonts w:ascii="Arial" w:hAnsi="Arial" w:cs="Arial"/>
                <w:b/>
                <w:bCs/>
                <w:color w:val="000000"/>
                <w:sz w:val="16"/>
                <w:szCs w:val="16"/>
              </w:rPr>
              <w:t>412038,6</w:t>
            </w:r>
          </w:p>
        </w:tc>
        <w:tc>
          <w:tcPr>
            <w:tcW w:w="305" w:type="pct"/>
            <w:shd w:val="clear" w:color="auto" w:fill="D6E3BC"/>
            <w:vAlign w:val="bottom"/>
          </w:tcPr>
          <w:p w:rsidR="00E3697C" w:rsidRPr="00D07448" w:rsidRDefault="00BE4040" w:rsidP="00B34FA8">
            <w:pPr>
              <w:ind w:left="-112" w:right="-48"/>
              <w:jc w:val="center"/>
              <w:rPr>
                <w:rFonts w:ascii="Arial" w:hAnsi="Arial" w:cs="Arial"/>
                <w:b/>
                <w:bCs/>
                <w:color w:val="000000"/>
                <w:sz w:val="16"/>
                <w:szCs w:val="16"/>
              </w:rPr>
            </w:pPr>
            <w:r>
              <w:rPr>
                <w:rFonts w:ascii="Arial" w:hAnsi="Arial" w:cs="Arial"/>
                <w:b/>
                <w:bCs/>
                <w:color w:val="000000"/>
                <w:sz w:val="16"/>
                <w:szCs w:val="16"/>
              </w:rPr>
              <w:t>303471,96</w:t>
            </w:r>
          </w:p>
        </w:tc>
      </w:tr>
      <w:tr w:rsidR="00E3697C" w:rsidRPr="00D07448" w:rsidTr="00BA02A8">
        <w:tc>
          <w:tcPr>
            <w:tcW w:w="5000" w:type="pct"/>
            <w:gridSpan w:val="21"/>
            <w:shd w:val="clear" w:color="auto" w:fill="17365D"/>
          </w:tcPr>
          <w:p w:rsidR="00E3697C" w:rsidRPr="00D07448" w:rsidRDefault="00E3697C" w:rsidP="00BA02A8">
            <w:pPr>
              <w:rPr>
                <w:rFonts w:ascii="Arial" w:eastAsia="Calibri" w:hAnsi="Arial" w:cs="Arial"/>
                <w:b/>
                <w:color w:val="FFFFFF"/>
                <w:kern w:val="2"/>
                <w:sz w:val="16"/>
                <w:szCs w:val="16"/>
                <w:lang w:eastAsia="en-US"/>
              </w:rPr>
            </w:pPr>
            <w:r w:rsidRPr="00D07448">
              <w:rPr>
                <w:rFonts w:ascii="Arial" w:eastAsia="Calibri" w:hAnsi="Arial" w:cs="Arial"/>
                <w:b/>
                <w:color w:val="FFFFFF"/>
                <w:kern w:val="2"/>
                <w:sz w:val="16"/>
                <w:szCs w:val="16"/>
                <w:lang w:eastAsia="en-US"/>
              </w:rPr>
              <w:t>Стратегічна ціль 3. Згуртованість задля успіху та внесок кожного заради примноження і розвитку.</w:t>
            </w:r>
          </w:p>
        </w:tc>
      </w:tr>
      <w:tr w:rsidR="00E3697C" w:rsidRPr="00D07448" w:rsidTr="00B34FA8">
        <w:tc>
          <w:tcPr>
            <w:tcW w:w="154" w:type="pct"/>
            <w:shd w:val="clear" w:color="auto" w:fill="auto"/>
          </w:tcPr>
          <w:p w:rsidR="00E3697C" w:rsidRPr="00D07448" w:rsidRDefault="00C62063" w:rsidP="00BA02A8">
            <w:pPr>
              <w:jc w:val="center"/>
              <w:rPr>
                <w:rFonts w:ascii="Arial" w:eastAsia="Calibri" w:hAnsi="Arial" w:cs="Arial"/>
                <w:kern w:val="2"/>
                <w:sz w:val="16"/>
                <w:szCs w:val="16"/>
                <w:lang w:eastAsia="en-US"/>
              </w:rPr>
            </w:pPr>
            <w:r>
              <w:rPr>
                <w:rFonts w:ascii="Arial" w:eastAsia="Calibri" w:hAnsi="Arial" w:cs="Arial"/>
                <w:kern w:val="2"/>
                <w:sz w:val="16"/>
                <w:szCs w:val="16"/>
                <w:lang w:eastAsia="en-US"/>
              </w:rPr>
              <w:t>79</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eastAsia="Times New Roman" w:hAnsi="Arial" w:cs="Arial"/>
                <w:color w:val="000000"/>
                <w:sz w:val="16"/>
                <w:szCs w:val="16"/>
              </w:rPr>
              <w:t>Створення комунального закладу «В</w:t>
            </w:r>
            <w:r w:rsidR="00233AD2">
              <w:rPr>
                <w:rFonts w:ascii="Arial" w:eastAsia="Times New Roman" w:hAnsi="Arial" w:cs="Arial"/>
                <w:color w:val="000000"/>
                <w:sz w:val="16"/>
                <w:szCs w:val="16"/>
              </w:rPr>
              <w:t>етеранський простір</w:t>
            </w:r>
            <w:r w:rsidRPr="00D07448">
              <w:rPr>
                <w:rFonts w:ascii="Arial" w:eastAsia="Times New Roman" w:hAnsi="Arial" w:cs="Arial"/>
                <w:color w:val="000000"/>
                <w:sz w:val="16"/>
                <w:szCs w:val="16"/>
              </w:rPr>
              <w:t>»</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1250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2500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1250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3750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7500</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3750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lastRenderedPageBreak/>
              <w:t>8</w:t>
            </w:r>
            <w:r w:rsidR="00C62063">
              <w:rPr>
                <w:rFonts w:ascii="Arial" w:eastAsia="Calibri" w:hAnsi="Arial" w:cs="Arial"/>
                <w:kern w:val="2"/>
                <w:sz w:val="16"/>
                <w:szCs w:val="16"/>
                <w:lang w:eastAsia="en-US"/>
              </w:rPr>
              <w:t>0</w:t>
            </w:r>
          </w:p>
        </w:tc>
        <w:tc>
          <w:tcPr>
            <w:tcW w:w="789" w:type="pct"/>
            <w:gridSpan w:val="2"/>
            <w:shd w:val="clear" w:color="auto" w:fill="auto"/>
          </w:tcPr>
          <w:p w:rsidR="00E3697C" w:rsidRPr="00D07448" w:rsidRDefault="00E3697C" w:rsidP="00BA02A8">
            <w:pPr>
              <w:rPr>
                <w:rFonts w:ascii="Arial" w:hAnsi="Arial" w:cs="Arial"/>
                <w:color w:val="000000"/>
                <w:sz w:val="16"/>
                <w:szCs w:val="16"/>
              </w:rPr>
            </w:pPr>
            <w:proofErr w:type="spellStart"/>
            <w:r w:rsidRPr="00D07448">
              <w:rPr>
                <w:rFonts w:ascii="Arial" w:hAnsi="Arial" w:cs="Arial"/>
                <w:color w:val="000000"/>
                <w:sz w:val="16"/>
                <w:szCs w:val="16"/>
              </w:rPr>
              <w:t>БібліоХаб</w:t>
            </w:r>
            <w:proofErr w:type="spellEnd"/>
            <w:r w:rsidRPr="00D07448">
              <w:rPr>
                <w:rFonts w:ascii="Arial" w:hAnsi="Arial" w:cs="Arial"/>
                <w:color w:val="000000"/>
                <w:sz w:val="16"/>
                <w:szCs w:val="16"/>
              </w:rPr>
              <w:t xml:space="preserve"> "</w:t>
            </w:r>
            <w:proofErr w:type="spellStart"/>
            <w:r w:rsidRPr="00D07448">
              <w:rPr>
                <w:rFonts w:ascii="Arial" w:hAnsi="Arial" w:cs="Arial"/>
                <w:color w:val="000000"/>
                <w:sz w:val="16"/>
                <w:szCs w:val="16"/>
              </w:rPr>
              <w:t>BOOKод</w:t>
            </w:r>
            <w:proofErr w:type="spellEnd"/>
            <w:r w:rsidRPr="00D07448">
              <w:rPr>
                <w:rFonts w:ascii="Arial" w:hAnsi="Arial" w:cs="Arial"/>
                <w:color w:val="000000"/>
                <w:sz w:val="16"/>
                <w:szCs w:val="16"/>
              </w:rPr>
              <w:t>"</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1</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Створення комп’ютерного </w:t>
            </w:r>
            <w:r w:rsidR="00345F32" w:rsidRPr="00D07448">
              <w:rPr>
                <w:rFonts w:ascii="Arial" w:hAnsi="Arial" w:cs="Arial"/>
                <w:color w:val="000000"/>
                <w:sz w:val="16"/>
                <w:szCs w:val="16"/>
              </w:rPr>
              <w:t>класу</w:t>
            </w:r>
            <w:r w:rsidRPr="00D07448">
              <w:rPr>
                <w:rFonts w:ascii="Arial" w:hAnsi="Arial" w:cs="Arial"/>
                <w:color w:val="000000"/>
                <w:sz w:val="16"/>
                <w:szCs w:val="16"/>
              </w:rPr>
              <w:t xml:space="preserve"> (Прилуцька школа мистецтв).</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402</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80,4</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53,6</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26,8</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321,6</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214,4</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107,2</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2</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Діалогова платформа для молоді 14-18 років «Вільні»</w:t>
            </w:r>
          </w:p>
        </w:tc>
        <w:tc>
          <w:tcPr>
            <w:tcW w:w="350" w:type="pct"/>
            <w:shd w:val="clear" w:color="auto" w:fill="auto"/>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250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200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3</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 xml:space="preserve">Школа </w:t>
            </w:r>
            <w:proofErr w:type="spellStart"/>
            <w:r w:rsidRPr="00D07448">
              <w:rPr>
                <w:rFonts w:ascii="Arial" w:hAnsi="Arial" w:cs="Arial"/>
                <w:color w:val="000000"/>
                <w:sz w:val="16"/>
                <w:szCs w:val="16"/>
              </w:rPr>
              <w:t>медіаграмотності</w:t>
            </w:r>
            <w:proofErr w:type="spellEnd"/>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160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4</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Облаштування спортивного гімнастично-боксерського центру «Єдність»</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9600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9600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5</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Організація роботи соціального спортивного простору  «Сила волі»</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1200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1200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6</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sz w:val="16"/>
                <w:szCs w:val="16"/>
              </w:rPr>
              <w:t xml:space="preserve">Розвиток спортивної інфраструктури мікрорайону </w:t>
            </w:r>
            <w:proofErr w:type="spellStart"/>
            <w:r w:rsidRPr="00D07448">
              <w:rPr>
                <w:rFonts w:ascii="Arial" w:hAnsi="Arial" w:cs="Arial"/>
                <w:sz w:val="16"/>
                <w:szCs w:val="16"/>
              </w:rPr>
              <w:t>Рокитний</w:t>
            </w:r>
            <w:proofErr w:type="spellEnd"/>
            <w:r w:rsidRPr="00D07448">
              <w:rPr>
                <w:rFonts w:ascii="Arial" w:hAnsi="Arial" w:cs="Arial"/>
                <w:sz w:val="16"/>
                <w:szCs w:val="16"/>
              </w:rPr>
              <w:t>, як запорука розвитку спортивних традицій та забезпечення здорового способу життя населення</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4600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1150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175</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975</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3450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525</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2925</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7</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Облаштування «</w:t>
            </w:r>
            <w:proofErr w:type="spellStart"/>
            <w:r w:rsidRPr="00D07448">
              <w:rPr>
                <w:rFonts w:ascii="Arial" w:hAnsi="Arial" w:cs="Arial"/>
                <w:color w:val="000000"/>
                <w:sz w:val="16"/>
                <w:szCs w:val="16"/>
              </w:rPr>
              <w:t>Релакс</w:t>
            </w:r>
            <w:proofErr w:type="spellEnd"/>
            <w:r w:rsidRPr="00D07448">
              <w:rPr>
                <w:rFonts w:ascii="Arial" w:hAnsi="Arial" w:cs="Arial"/>
                <w:color w:val="000000"/>
                <w:sz w:val="16"/>
                <w:szCs w:val="16"/>
              </w:rPr>
              <w:t xml:space="preserve"> </w:t>
            </w:r>
            <w:proofErr w:type="spellStart"/>
            <w:r w:rsidRPr="00D07448">
              <w:rPr>
                <w:rFonts w:ascii="Arial" w:hAnsi="Arial" w:cs="Arial"/>
                <w:color w:val="000000"/>
                <w:sz w:val="16"/>
                <w:szCs w:val="16"/>
              </w:rPr>
              <w:t>Хабу</w:t>
            </w:r>
            <w:proofErr w:type="spellEnd"/>
            <w:r w:rsidRPr="00D07448">
              <w:rPr>
                <w:rFonts w:ascii="Arial" w:hAnsi="Arial" w:cs="Arial"/>
                <w:color w:val="000000"/>
                <w:sz w:val="16"/>
                <w:szCs w:val="16"/>
              </w:rPr>
              <w:t>» - території комфорту, відпочинку і розвитку.</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500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100</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400</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0</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400</w:t>
            </w:r>
          </w:p>
        </w:tc>
        <w:tc>
          <w:tcPr>
            <w:tcW w:w="305"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r>
      <w:tr w:rsidR="00E3697C" w:rsidRPr="00D07448" w:rsidTr="00B34FA8">
        <w:tc>
          <w:tcPr>
            <w:tcW w:w="154" w:type="pct"/>
            <w:shd w:val="clear" w:color="auto" w:fill="auto"/>
          </w:tcPr>
          <w:p w:rsidR="00E3697C" w:rsidRPr="00D07448" w:rsidRDefault="00E3697C" w:rsidP="00C62063">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8</w:t>
            </w:r>
            <w:r w:rsidR="00C62063">
              <w:rPr>
                <w:rFonts w:ascii="Arial" w:eastAsia="Calibri" w:hAnsi="Arial" w:cs="Arial"/>
                <w:kern w:val="2"/>
                <w:sz w:val="16"/>
                <w:szCs w:val="16"/>
                <w:lang w:eastAsia="en-US"/>
              </w:rPr>
              <w:t>8</w:t>
            </w:r>
          </w:p>
        </w:tc>
        <w:tc>
          <w:tcPr>
            <w:tcW w:w="789" w:type="pct"/>
            <w:gridSpan w:val="2"/>
            <w:shd w:val="clear" w:color="auto" w:fill="auto"/>
          </w:tcPr>
          <w:p w:rsidR="00E3697C" w:rsidRPr="00D07448" w:rsidRDefault="00E3697C" w:rsidP="00BA02A8">
            <w:pPr>
              <w:rPr>
                <w:rFonts w:ascii="Arial" w:hAnsi="Arial" w:cs="Arial"/>
                <w:color w:val="000000"/>
                <w:sz w:val="16"/>
                <w:szCs w:val="16"/>
              </w:rPr>
            </w:pPr>
            <w:r w:rsidRPr="00D07448">
              <w:rPr>
                <w:rFonts w:ascii="Arial" w:hAnsi="Arial" w:cs="Arial"/>
                <w:color w:val="000000"/>
                <w:sz w:val="16"/>
                <w:szCs w:val="16"/>
              </w:rPr>
              <w:t>Літня молодіжна школа «Прилука»</w:t>
            </w:r>
          </w:p>
        </w:tc>
        <w:tc>
          <w:tcPr>
            <w:tcW w:w="350"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240</w:t>
            </w:r>
          </w:p>
        </w:tc>
        <w:tc>
          <w:tcPr>
            <w:tcW w:w="359" w:type="pct"/>
            <w:gridSpan w:val="3"/>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48</w:t>
            </w:r>
          </w:p>
        </w:tc>
        <w:tc>
          <w:tcPr>
            <w:tcW w:w="285" w:type="pct"/>
            <w:gridSpan w:val="2"/>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w:t>
            </w:r>
          </w:p>
        </w:tc>
        <w:tc>
          <w:tcPr>
            <w:tcW w:w="310"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w:t>
            </w:r>
          </w:p>
        </w:tc>
        <w:tc>
          <w:tcPr>
            <w:tcW w:w="368" w:type="pct"/>
            <w:shd w:val="clear" w:color="auto" w:fill="FBE4D5"/>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16</w:t>
            </w:r>
          </w:p>
        </w:tc>
        <w:tc>
          <w:tcPr>
            <w:tcW w:w="287"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3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27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02" w:type="pct"/>
            <w:shd w:val="clear" w:color="auto" w:fill="auto"/>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0</w:t>
            </w:r>
          </w:p>
        </w:tc>
        <w:tc>
          <w:tcPr>
            <w:tcW w:w="339" w:type="pct"/>
            <w:shd w:val="clear" w:color="auto" w:fill="D9E2F3"/>
            <w:vAlign w:val="center"/>
          </w:tcPr>
          <w:p w:rsidR="00E3697C" w:rsidRPr="00D07448" w:rsidRDefault="00E3697C" w:rsidP="00BA02A8">
            <w:pPr>
              <w:jc w:val="center"/>
              <w:rPr>
                <w:rFonts w:ascii="Arial" w:eastAsia="Calibri" w:hAnsi="Arial" w:cs="Arial"/>
                <w:kern w:val="2"/>
                <w:sz w:val="16"/>
                <w:szCs w:val="16"/>
                <w:lang w:eastAsia="en-US"/>
              </w:rPr>
            </w:pPr>
            <w:r w:rsidRPr="00D07448">
              <w:rPr>
                <w:rFonts w:ascii="Arial" w:eastAsia="Calibri" w:hAnsi="Arial" w:cs="Arial"/>
                <w:kern w:val="2"/>
                <w:sz w:val="16"/>
                <w:szCs w:val="16"/>
                <w:lang w:eastAsia="en-US"/>
              </w:rPr>
              <w:t>192</w:t>
            </w:r>
          </w:p>
        </w:tc>
        <w:tc>
          <w:tcPr>
            <w:tcW w:w="363"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64</w:t>
            </w:r>
          </w:p>
        </w:tc>
        <w:tc>
          <w:tcPr>
            <w:tcW w:w="285" w:type="pct"/>
            <w:gridSpan w:val="2"/>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64</w:t>
            </w:r>
          </w:p>
        </w:tc>
        <w:tc>
          <w:tcPr>
            <w:tcW w:w="305" w:type="pct"/>
            <w:shd w:val="clear" w:color="auto" w:fill="D9E2F3"/>
            <w:vAlign w:val="center"/>
          </w:tcPr>
          <w:p w:rsidR="00E3697C" w:rsidRPr="00D07448" w:rsidRDefault="00E3697C" w:rsidP="00BA02A8">
            <w:pPr>
              <w:jc w:val="center"/>
              <w:rPr>
                <w:rFonts w:ascii="Arial" w:hAnsi="Arial" w:cs="Arial"/>
                <w:color w:val="000000"/>
                <w:sz w:val="16"/>
                <w:szCs w:val="16"/>
              </w:rPr>
            </w:pPr>
            <w:r w:rsidRPr="00D07448">
              <w:rPr>
                <w:rFonts w:ascii="Arial" w:hAnsi="Arial" w:cs="Arial"/>
                <w:color w:val="000000"/>
                <w:sz w:val="16"/>
                <w:szCs w:val="16"/>
              </w:rPr>
              <w:t>64</w:t>
            </w:r>
          </w:p>
        </w:tc>
      </w:tr>
      <w:tr w:rsidR="00E3697C" w:rsidRPr="00D07448" w:rsidTr="00B34FA8">
        <w:tc>
          <w:tcPr>
            <w:tcW w:w="943" w:type="pct"/>
            <w:gridSpan w:val="3"/>
            <w:shd w:val="clear" w:color="auto" w:fill="D6E3BC"/>
            <w:vAlign w:val="center"/>
          </w:tcPr>
          <w:p w:rsidR="00E3697C" w:rsidRPr="00D07448" w:rsidRDefault="00E3697C" w:rsidP="00B34FA8">
            <w:pPr>
              <w:ind w:right="-99"/>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ВСЬОГО за Стратегічною ціллю 3</w:t>
            </w:r>
          </w:p>
        </w:tc>
        <w:tc>
          <w:tcPr>
            <w:tcW w:w="350"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39892</w:t>
            </w:r>
          </w:p>
        </w:tc>
        <w:tc>
          <w:tcPr>
            <w:tcW w:w="359" w:type="pct"/>
            <w:gridSpan w:val="3"/>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9208.4</w:t>
            </w:r>
          </w:p>
        </w:tc>
        <w:tc>
          <w:tcPr>
            <w:tcW w:w="285" w:type="pct"/>
            <w:gridSpan w:val="2"/>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1359,60</w:t>
            </w:r>
          </w:p>
        </w:tc>
        <w:tc>
          <w:tcPr>
            <w:tcW w:w="310"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5607,80</w:t>
            </w:r>
          </w:p>
        </w:tc>
        <w:tc>
          <w:tcPr>
            <w:tcW w:w="368"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2241</w:t>
            </w:r>
          </w:p>
        </w:tc>
        <w:tc>
          <w:tcPr>
            <w:tcW w:w="287"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232"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272"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302"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0</w:t>
            </w:r>
          </w:p>
        </w:tc>
        <w:tc>
          <w:tcPr>
            <w:tcW w:w="339"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30683,60</w:t>
            </w:r>
          </w:p>
        </w:tc>
        <w:tc>
          <w:tcPr>
            <w:tcW w:w="363" w:type="pct"/>
            <w:gridSpan w:val="2"/>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4188,40</w:t>
            </w:r>
          </w:p>
        </w:tc>
        <w:tc>
          <w:tcPr>
            <w:tcW w:w="285" w:type="pct"/>
            <w:gridSpan w:val="2"/>
            <w:shd w:val="clear" w:color="auto" w:fill="D6E3BC"/>
          </w:tcPr>
          <w:p w:rsidR="00E3697C" w:rsidRPr="00D07448" w:rsidRDefault="00E3697C" w:rsidP="00DA09ED">
            <w:pPr>
              <w:ind w:right="-107"/>
              <w:jc w:val="center"/>
              <w:rPr>
                <w:rFonts w:ascii="Arial" w:hAnsi="Arial" w:cs="Arial"/>
                <w:b/>
                <w:bCs/>
                <w:color w:val="000000"/>
                <w:sz w:val="16"/>
                <w:szCs w:val="16"/>
              </w:rPr>
            </w:pPr>
            <w:r w:rsidRPr="00D07448">
              <w:rPr>
                <w:rFonts w:ascii="Arial" w:hAnsi="Arial" w:cs="Arial"/>
                <w:b/>
                <w:bCs/>
                <w:color w:val="000000"/>
                <w:sz w:val="16"/>
                <w:szCs w:val="16"/>
              </w:rPr>
              <w:t>19756,20</w:t>
            </w:r>
          </w:p>
        </w:tc>
        <w:tc>
          <w:tcPr>
            <w:tcW w:w="305" w:type="pct"/>
            <w:shd w:val="clear" w:color="auto" w:fill="D6E3BC"/>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6739</w:t>
            </w:r>
          </w:p>
        </w:tc>
      </w:tr>
      <w:tr w:rsidR="00E3697C" w:rsidRPr="00D07448" w:rsidTr="00B34FA8">
        <w:tc>
          <w:tcPr>
            <w:tcW w:w="943" w:type="pct"/>
            <w:gridSpan w:val="3"/>
            <w:shd w:val="clear" w:color="auto" w:fill="FFFF00"/>
          </w:tcPr>
          <w:p w:rsidR="00E3697C" w:rsidRPr="00D07448" w:rsidRDefault="00E3697C" w:rsidP="00BA02A8">
            <w:pPr>
              <w:jc w:val="center"/>
              <w:rPr>
                <w:rFonts w:ascii="Arial" w:eastAsia="Calibri" w:hAnsi="Arial" w:cs="Arial"/>
                <w:b/>
                <w:kern w:val="2"/>
                <w:sz w:val="16"/>
                <w:szCs w:val="16"/>
                <w:lang w:eastAsia="en-US"/>
              </w:rPr>
            </w:pPr>
            <w:r w:rsidRPr="00D07448">
              <w:rPr>
                <w:rFonts w:ascii="Arial" w:eastAsia="Calibri" w:hAnsi="Arial" w:cs="Arial"/>
                <w:b/>
                <w:kern w:val="2"/>
                <w:sz w:val="16"/>
                <w:szCs w:val="16"/>
                <w:lang w:eastAsia="en-US"/>
              </w:rPr>
              <w:t>ВСЬОГО по Плану заходів</w:t>
            </w:r>
          </w:p>
        </w:tc>
        <w:tc>
          <w:tcPr>
            <w:tcW w:w="350" w:type="pct"/>
            <w:shd w:val="clear" w:color="auto" w:fill="FFFF00"/>
          </w:tcPr>
          <w:p w:rsidR="00E3697C" w:rsidRPr="00D07448" w:rsidRDefault="00447470" w:rsidP="00B34FA8">
            <w:pPr>
              <w:ind w:right="-190" w:hanging="120"/>
              <w:jc w:val="center"/>
              <w:rPr>
                <w:rFonts w:ascii="Arial" w:hAnsi="Arial" w:cs="Arial"/>
                <w:b/>
                <w:bCs/>
                <w:color w:val="000000"/>
                <w:sz w:val="16"/>
                <w:szCs w:val="16"/>
              </w:rPr>
            </w:pPr>
            <w:r>
              <w:rPr>
                <w:rFonts w:ascii="Arial" w:hAnsi="Arial" w:cs="Arial"/>
                <w:b/>
                <w:bCs/>
                <w:color w:val="000000"/>
                <w:sz w:val="16"/>
                <w:szCs w:val="16"/>
              </w:rPr>
              <w:t>3456719,2</w:t>
            </w:r>
          </w:p>
        </w:tc>
        <w:tc>
          <w:tcPr>
            <w:tcW w:w="359" w:type="pct"/>
            <w:gridSpan w:val="3"/>
            <w:shd w:val="clear" w:color="auto" w:fill="FFFF00"/>
          </w:tcPr>
          <w:p w:rsidR="00E3697C" w:rsidRPr="00D07448" w:rsidRDefault="00E3697C" w:rsidP="00447470">
            <w:pPr>
              <w:jc w:val="center"/>
              <w:rPr>
                <w:rFonts w:ascii="Arial" w:hAnsi="Arial" w:cs="Arial"/>
                <w:b/>
                <w:bCs/>
                <w:color w:val="000000"/>
                <w:sz w:val="16"/>
                <w:szCs w:val="16"/>
              </w:rPr>
            </w:pPr>
            <w:r w:rsidRPr="00D07448">
              <w:rPr>
                <w:rFonts w:ascii="Arial" w:hAnsi="Arial" w:cs="Arial"/>
                <w:b/>
                <w:bCs/>
                <w:color w:val="000000"/>
                <w:sz w:val="16"/>
                <w:szCs w:val="16"/>
              </w:rPr>
              <w:t>42</w:t>
            </w:r>
            <w:r w:rsidR="00447470">
              <w:rPr>
                <w:rFonts w:ascii="Arial" w:hAnsi="Arial" w:cs="Arial"/>
                <w:b/>
                <w:bCs/>
                <w:color w:val="000000"/>
                <w:sz w:val="16"/>
                <w:szCs w:val="16"/>
              </w:rPr>
              <w:t>3</w:t>
            </w:r>
            <w:r w:rsidRPr="00D07448">
              <w:rPr>
                <w:rFonts w:ascii="Arial" w:hAnsi="Arial" w:cs="Arial"/>
                <w:b/>
                <w:bCs/>
                <w:color w:val="000000"/>
                <w:sz w:val="16"/>
                <w:szCs w:val="16"/>
              </w:rPr>
              <w:t>712,25</w:t>
            </w:r>
          </w:p>
        </w:tc>
        <w:tc>
          <w:tcPr>
            <w:tcW w:w="285" w:type="pct"/>
            <w:gridSpan w:val="2"/>
            <w:shd w:val="clear" w:color="auto" w:fill="FFFF00"/>
          </w:tcPr>
          <w:p w:rsidR="00E3697C" w:rsidRPr="00D07448" w:rsidRDefault="00447470" w:rsidP="00B34FA8">
            <w:pPr>
              <w:ind w:left="-109" w:right="-112"/>
              <w:jc w:val="center"/>
              <w:rPr>
                <w:rFonts w:ascii="Arial" w:hAnsi="Arial" w:cs="Arial"/>
                <w:b/>
                <w:bCs/>
                <w:color w:val="000000"/>
                <w:sz w:val="16"/>
                <w:szCs w:val="16"/>
              </w:rPr>
            </w:pPr>
            <w:r>
              <w:rPr>
                <w:rFonts w:ascii="Arial" w:hAnsi="Arial" w:cs="Arial"/>
                <w:b/>
                <w:bCs/>
                <w:color w:val="000000"/>
                <w:sz w:val="16"/>
                <w:szCs w:val="16"/>
              </w:rPr>
              <w:t>65234,35</w:t>
            </w:r>
          </w:p>
        </w:tc>
        <w:tc>
          <w:tcPr>
            <w:tcW w:w="310" w:type="pct"/>
            <w:shd w:val="clear" w:color="auto" w:fill="FFFF00"/>
          </w:tcPr>
          <w:p w:rsidR="00E3697C" w:rsidRPr="00D07448" w:rsidRDefault="00447470" w:rsidP="00B34FA8">
            <w:pPr>
              <w:ind w:right="-34" w:hanging="106"/>
              <w:jc w:val="center"/>
              <w:rPr>
                <w:rFonts w:ascii="Arial" w:hAnsi="Arial" w:cs="Arial"/>
                <w:b/>
                <w:bCs/>
                <w:color w:val="000000"/>
                <w:sz w:val="16"/>
                <w:szCs w:val="16"/>
              </w:rPr>
            </w:pPr>
            <w:r>
              <w:rPr>
                <w:rFonts w:ascii="Arial" w:hAnsi="Arial" w:cs="Arial"/>
                <w:b/>
                <w:bCs/>
                <w:color w:val="000000"/>
                <w:sz w:val="16"/>
                <w:szCs w:val="16"/>
              </w:rPr>
              <w:t>219228,4</w:t>
            </w:r>
          </w:p>
        </w:tc>
        <w:tc>
          <w:tcPr>
            <w:tcW w:w="368" w:type="pct"/>
            <w:shd w:val="clear" w:color="auto" w:fill="FFFF00"/>
          </w:tcPr>
          <w:p w:rsidR="00E3697C" w:rsidRPr="00D07448" w:rsidRDefault="00447470" w:rsidP="00BA02A8">
            <w:pPr>
              <w:jc w:val="center"/>
              <w:rPr>
                <w:rFonts w:ascii="Arial" w:hAnsi="Arial" w:cs="Arial"/>
                <w:b/>
                <w:bCs/>
                <w:color w:val="000000"/>
                <w:sz w:val="16"/>
                <w:szCs w:val="16"/>
              </w:rPr>
            </w:pPr>
            <w:r>
              <w:rPr>
                <w:rFonts w:ascii="Arial" w:hAnsi="Arial" w:cs="Arial"/>
                <w:b/>
                <w:bCs/>
                <w:color w:val="000000"/>
                <w:sz w:val="16"/>
                <w:szCs w:val="16"/>
              </w:rPr>
              <w:t>139249,5</w:t>
            </w:r>
          </w:p>
        </w:tc>
        <w:tc>
          <w:tcPr>
            <w:tcW w:w="287" w:type="pct"/>
            <w:shd w:val="clear" w:color="auto" w:fill="FFFF00"/>
          </w:tcPr>
          <w:p w:rsidR="00E3697C" w:rsidRPr="00D07448" w:rsidRDefault="00E3697C" w:rsidP="00B34FA8">
            <w:pPr>
              <w:ind w:right="-68" w:hanging="146"/>
              <w:jc w:val="center"/>
              <w:rPr>
                <w:rFonts w:ascii="Arial" w:hAnsi="Arial" w:cs="Arial"/>
                <w:b/>
                <w:bCs/>
                <w:color w:val="000000"/>
                <w:sz w:val="16"/>
                <w:szCs w:val="16"/>
              </w:rPr>
            </w:pPr>
            <w:r w:rsidRPr="00D07448">
              <w:rPr>
                <w:rFonts w:ascii="Arial" w:hAnsi="Arial" w:cs="Arial"/>
                <w:b/>
                <w:bCs/>
                <w:color w:val="000000"/>
                <w:sz w:val="16"/>
                <w:szCs w:val="16"/>
              </w:rPr>
              <w:t>1925150</w:t>
            </w:r>
          </w:p>
        </w:tc>
        <w:tc>
          <w:tcPr>
            <w:tcW w:w="232" w:type="pct"/>
            <w:shd w:val="clear" w:color="auto" w:fill="FFFF00"/>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6750</w:t>
            </w:r>
          </w:p>
        </w:tc>
        <w:tc>
          <w:tcPr>
            <w:tcW w:w="272" w:type="pct"/>
            <w:shd w:val="clear" w:color="auto" w:fill="FFFF00"/>
          </w:tcPr>
          <w:p w:rsidR="00E3697C" w:rsidRPr="00D07448" w:rsidRDefault="00E3697C" w:rsidP="00BA02A8">
            <w:pPr>
              <w:jc w:val="center"/>
              <w:rPr>
                <w:rFonts w:ascii="Arial" w:hAnsi="Arial" w:cs="Arial"/>
                <w:b/>
                <w:bCs/>
                <w:color w:val="000000"/>
                <w:sz w:val="16"/>
                <w:szCs w:val="16"/>
              </w:rPr>
            </w:pPr>
            <w:r w:rsidRPr="00D07448">
              <w:rPr>
                <w:rFonts w:ascii="Arial" w:hAnsi="Arial" w:cs="Arial"/>
                <w:b/>
                <w:bCs/>
                <w:color w:val="000000"/>
                <w:sz w:val="16"/>
                <w:szCs w:val="16"/>
              </w:rPr>
              <w:t>139650</w:t>
            </w:r>
          </w:p>
        </w:tc>
        <w:tc>
          <w:tcPr>
            <w:tcW w:w="302" w:type="pct"/>
            <w:shd w:val="clear" w:color="auto" w:fill="FFFF00"/>
          </w:tcPr>
          <w:p w:rsidR="00E3697C" w:rsidRPr="00D07448" w:rsidRDefault="00E3697C" w:rsidP="00B34FA8">
            <w:pPr>
              <w:ind w:right="-77"/>
              <w:jc w:val="center"/>
              <w:rPr>
                <w:rFonts w:ascii="Arial" w:hAnsi="Arial" w:cs="Arial"/>
                <w:b/>
                <w:bCs/>
                <w:color w:val="000000"/>
                <w:sz w:val="16"/>
                <w:szCs w:val="16"/>
              </w:rPr>
            </w:pPr>
            <w:r w:rsidRPr="00D07448">
              <w:rPr>
                <w:rFonts w:ascii="Arial" w:hAnsi="Arial" w:cs="Arial"/>
                <w:b/>
                <w:bCs/>
                <w:color w:val="000000"/>
                <w:sz w:val="16"/>
                <w:szCs w:val="16"/>
              </w:rPr>
              <w:t>1778750</w:t>
            </w:r>
          </w:p>
        </w:tc>
        <w:tc>
          <w:tcPr>
            <w:tcW w:w="339" w:type="pct"/>
            <w:shd w:val="clear" w:color="auto" w:fill="FFFF00"/>
          </w:tcPr>
          <w:p w:rsidR="00E3697C" w:rsidRPr="00D07448" w:rsidRDefault="00447470" w:rsidP="00B34FA8">
            <w:pPr>
              <w:ind w:left="-141" w:right="-57"/>
              <w:jc w:val="center"/>
              <w:rPr>
                <w:rFonts w:ascii="Arial" w:hAnsi="Arial" w:cs="Arial"/>
                <w:b/>
                <w:bCs/>
                <w:color w:val="000000"/>
                <w:sz w:val="16"/>
                <w:szCs w:val="16"/>
              </w:rPr>
            </w:pPr>
            <w:r>
              <w:rPr>
                <w:rFonts w:ascii="Arial" w:hAnsi="Arial" w:cs="Arial"/>
                <w:b/>
                <w:bCs/>
                <w:color w:val="000000"/>
                <w:sz w:val="16"/>
                <w:szCs w:val="16"/>
              </w:rPr>
              <w:t>1107856,95</w:t>
            </w:r>
          </w:p>
        </w:tc>
        <w:tc>
          <w:tcPr>
            <w:tcW w:w="363" w:type="pct"/>
            <w:gridSpan w:val="2"/>
            <w:shd w:val="clear" w:color="auto" w:fill="FFFF00"/>
          </w:tcPr>
          <w:p w:rsidR="00E3697C" w:rsidRPr="00D07448" w:rsidRDefault="00447470" w:rsidP="00BA02A8">
            <w:pPr>
              <w:jc w:val="center"/>
              <w:rPr>
                <w:rFonts w:ascii="Arial" w:hAnsi="Arial" w:cs="Arial"/>
                <w:b/>
                <w:bCs/>
                <w:color w:val="000000"/>
                <w:sz w:val="16"/>
                <w:szCs w:val="16"/>
              </w:rPr>
            </w:pPr>
            <w:r>
              <w:rPr>
                <w:rFonts w:ascii="Arial" w:hAnsi="Arial" w:cs="Arial"/>
                <w:b/>
                <w:bCs/>
                <w:color w:val="000000"/>
                <w:sz w:val="16"/>
                <w:szCs w:val="16"/>
              </w:rPr>
              <w:t>191337,19</w:t>
            </w:r>
          </w:p>
        </w:tc>
        <w:tc>
          <w:tcPr>
            <w:tcW w:w="285" w:type="pct"/>
            <w:gridSpan w:val="2"/>
            <w:shd w:val="clear" w:color="auto" w:fill="FFFF00"/>
          </w:tcPr>
          <w:p w:rsidR="00E3697C" w:rsidRPr="00D07448" w:rsidRDefault="00447470" w:rsidP="00B34FA8">
            <w:pPr>
              <w:ind w:right="-107" w:hanging="107"/>
              <w:jc w:val="center"/>
              <w:rPr>
                <w:rFonts w:ascii="Arial" w:hAnsi="Arial" w:cs="Arial"/>
                <w:b/>
                <w:bCs/>
                <w:color w:val="000000"/>
                <w:sz w:val="16"/>
                <w:szCs w:val="16"/>
              </w:rPr>
            </w:pPr>
            <w:r>
              <w:rPr>
                <w:rFonts w:ascii="Arial" w:hAnsi="Arial" w:cs="Arial"/>
                <w:b/>
                <w:bCs/>
                <w:color w:val="000000"/>
                <w:sz w:val="16"/>
                <w:szCs w:val="16"/>
              </w:rPr>
              <w:t>594708,8</w:t>
            </w:r>
          </w:p>
        </w:tc>
        <w:tc>
          <w:tcPr>
            <w:tcW w:w="305" w:type="pct"/>
            <w:shd w:val="clear" w:color="auto" w:fill="FFFF00"/>
          </w:tcPr>
          <w:p w:rsidR="00E3697C" w:rsidRPr="00D07448" w:rsidRDefault="00447470" w:rsidP="00B34FA8">
            <w:pPr>
              <w:ind w:left="-112" w:right="-48"/>
              <w:jc w:val="center"/>
              <w:rPr>
                <w:rFonts w:ascii="Arial" w:hAnsi="Arial" w:cs="Arial"/>
                <w:b/>
                <w:bCs/>
                <w:color w:val="000000"/>
                <w:sz w:val="16"/>
                <w:szCs w:val="16"/>
              </w:rPr>
            </w:pPr>
            <w:r>
              <w:rPr>
                <w:rFonts w:ascii="Arial" w:hAnsi="Arial" w:cs="Arial"/>
                <w:b/>
                <w:bCs/>
                <w:color w:val="000000"/>
                <w:sz w:val="16"/>
                <w:szCs w:val="16"/>
              </w:rPr>
              <w:t>321810,96</w:t>
            </w:r>
          </w:p>
        </w:tc>
      </w:tr>
    </w:tbl>
    <w:p w:rsidR="00B735FA" w:rsidRPr="00D07448" w:rsidRDefault="00B735FA" w:rsidP="002E517F">
      <w:pPr>
        <w:pStyle w:val="aff4"/>
        <w:spacing w:after="0"/>
        <w:jc w:val="both"/>
        <w:rPr>
          <w:rFonts w:ascii="Arial" w:hAnsi="Arial" w:cs="Arial"/>
          <w:b/>
          <w:bCs/>
          <w:i w:val="0"/>
          <w:iCs w:val="0"/>
          <w:color w:val="auto"/>
          <w:sz w:val="22"/>
          <w:szCs w:val="22"/>
        </w:rPr>
      </w:pPr>
      <w:bookmarkStart w:id="29" w:name="_Toc193972277"/>
      <w:r w:rsidRPr="00D07448">
        <w:rPr>
          <w:rFonts w:ascii="Arial" w:hAnsi="Arial" w:cs="Arial"/>
          <w:b/>
          <w:bCs/>
          <w:i w:val="0"/>
          <w:iCs w:val="0"/>
          <w:color w:val="auto"/>
          <w:sz w:val="22"/>
          <w:szCs w:val="22"/>
        </w:rPr>
        <w:t xml:space="preserve">Таблиця </w:t>
      </w:r>
      <w:r w:rsidR="00B31FE8" w:rsidRPr="00D07448">
        <w:rPr>
          <w:rFonts w:ascii="Arial" w:hAnsi="Arial" w:cs="Arial"/>
          <w:b/>
          <w:bCs/>
          <w:i w:val="0"/>
          <w:iCs w:val="0"/>
          <w:color w:val="auto"/>
          <w:sz w:val="22"/>
          <w:szCs w:val="22"/>
        </w:rPr>
        <w:fldChar w:fldCharType="begin"/>
      </w:r>
      <w:r w:rsidRPr="00D07448">
        <w:rPr>
          <w:rFonts w:ascii="Arial" w:hAnsi="Arial" w:cs="Arial"/>
          <w:b/>
          <w:bCs/>
          <w:i w:val="0"/>
          <w:iCs w:val="0"/>
          <w:color w:val="auto"/>
          <w:sz w:val="22"/>
          <w:szCs w:val="22"/>
        </w:rPr>
        <w:instrText xml:space="preserve"> SEQ Таблиця \* ARABIC </w:instrText>
      </w:r>
      <w:r w:rsidR="00B31FE8" w:rsidRPr="00D07448">
        <w:rPr>
          <w:rFonts w:ascii="Arial" w:hAnsi="Arial" w:cs="Arial"/>
          <w:b/>
          <w:bCs/>
          <w:i w:val="0"/>
          <w:iCs w:val="0"/>
          <w:color w:val="auto"/>
          <w:sz w:val="22"/>
          <w:szCs w:val="22"/>
        </w:rPr>
        <w:fldChar w:fldCharType="separate"/>
      </w:r>
      <w:r w:rsidRPr="00D07448">
        <w:rPr>
          <w:rFonts w:ascii="Arial" w:hAnsi="Arial" w:cs="Arial"/>
          <w:b/>
          <w:bCs/>
          <w:i w:val="0"/>
          <w:iCs w:val="0"/>
          <w:color w:val="auto"/>
          <w:sz w:val="22"/>
          <w:szCs w:val="22"/>
        </w:rPr>
        <w:t>7</w:t>
      </w:r>
      <w:r w:rsidR="00B31FE8" w:rsidRPr="00D07448">
        <w:rPr>
          <w:rFonts w:ascii="Arial" w:hAnsi="Arial" w:cs="Arial"/>
          <w:b/>
          <w:bCs/>
          <w:i w:val="0"/>
          <w:iCs w:val="0"/>
          <w:color w:val="auto"/>
          <w:sz w:val="22"/>
          <w:szCs w:val="22"/>
        </w:rPr>
        <w:fldChar w:fldCharType="end"/>
      </w:r>
      <w:r w:rsidR="002E517F" w:rsidRPr="00D07448">
        <w:rPr>
          <w:rFonts w:ascii="Arial" w:hAnsi="Arial" w:cs="Arial"/>
          <w:b/>
          <w:bCs/>
          <w:i w:val="0"/>
          <w:iCs w:val="0"/>
          <w:color w:val="auto"/>
          <w:sz w:val="22"/>
          <w:szCs w:val="22"/>
        </w:rPr>
        <w:t xml:space="preserve">. </w:t>
      </w:r>
      <w:r w:rsidRPr="00D07448">
        <w:rPr>
          <w:rFonts w:ascii="Arial" w:hAnsi="Arial" w:cs="Arial"/>
          <w:b/>
          <w:bCs/>
          <w:i w:val="0"/>
          <w:iCs w:val="0"/>
          <w:color w:val="auto"/>
          <w:sz w:val="22"/>
          <w:szCs w:val="22"/>
        </w:rPr>
        <w:t>Перелік проєктів місцевого розвитку Плану заходів на 2025-2027 роки з реалізації Стратегії розвитку Прилуцької міської територіальної громади на період до 2027 року.</w:t>
      </w:r>
      <w:bookmarkEnd w:id="28"/>
      <w:bookmarkEnd w:id="29"/>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1992"/>
        <w:gridCol w:w="2173"/>
        <w:gridCol w:w="2970"/>
        <w:gridCol w:w="1559"/>
        <w:gridCol w:w="2886"/>
        <w:gridCol w:w="2642"/>
      </w:tblGrid>
      <w:tr w:rsidR="00E3697C" w:rsidRPr="00D07448" w:rsidTr="00BA02A8">
        <w:tc>
          <w:tcPr>
            <w:tcW w:w="520" w:type="dxa"/>
            <w:shd w:val="clear" w:color="auto" w:fill="auto"/>
          </w:tcPr>
          <w:p w:rsidR="00E3697C" w:rsidRPr="00D07448" w:rsidRDefault="00E3697C" w:rsidP="00BA02A8">
            <w:pPr>
              <w:jc w:val="center"/>
              <w:rPr>
                <w:rFonts w:ascii="Arial" w:hAnsi="Arial" w:cs="Arial"/>
                <w:b/>
                <w:bCs/>
                <w:lang w:eastAsia="en-US"/>
              </w:rPr>
            </w:pPr>
            <w:r w:rsidRPr="00D07448">
              <w:rPr>
                <w:rFonts w:ascii="Arial" w:hAnsi="Arial" w:cs="Arial"/>
                <w:b/>
                <w:bCs/>
                <w:sz w:val="22"/>
                <w:szCs w:val="22"/>
                <w:lang w:eastAsia="en-US"/>
              </w:rPr>
              <w:t>№</w:t>
            </w:r>
          </w:p>
        </w:tc>
        <w:tc>
          <w:tcPr>
            <w:tcW w:w="1992" w:type="dxa"/>
            <w:shd w:val="clear" w:color="auto" w:fill="auto"/>
          </w:tcPr>
          <w:p w:rsidR="00E3697C" w:rsidRPr="00D07448" w:rsidRDefault="00E3697C" w:rsidP="00BA02A8">
            <w:pPr>
              <w:rPr>
                <w:rFonts w:ascii="Arial" w:hAnsi="Arial" w:cs="Arial"/>
                <w:b/>
                <w:bCs/>
                <w:lang w:eastAsia="en-US"/>
              </w:rPr>
            </w:pPr>
            <w:r w:rsidRPr="00D07448">
              <w:rPr>
                <w:rFonts w:ascii="Arial" w:hAnsi="Arial" w:cs="Arial"/>
                <w:b/>
                <w:bCs/>
                <w:sz w:val="22"/>
                <w:szCs w:val="22"/>
                <w:lang w:eastAsia="en-US"/>
              </w:rPr>
              <w:t>Оперативна ціль, на досягнення якої спрямований проєкт</w:t>
            </w:r>
          </w:p>
        </w:tc>
        <w:tc>
          <w:tcPr>
            <w:tcW w:w="2173" w:type="dxa"/>
            <w:shd w:val="clear" w:color="auto" w:fill="auto"/>
          </w:tcPr>
          <w:p w:rsidR="00E3697C" w:rsidRPr="00D07448" w:rsidRDefault="00E3697C" w:rsidP="00BA02A8">
            <w:pPr>
              <w:rPr>
                <w:rFonts w:ascii="Arial" w:hAnsi="Arial" w:cs="Arial"/>
                <w:b/>
                <w:bCs/>
                <w:lang w:eastAsia="en-US"/>
              </w:rPr>
            </w:pPr>
            <w:r w:rsidRPr="00D07448">
              <w:rPr>
                <w:rFonts w:ascii="Arial" w:hAnsi="Arial" w:cs="Arial"/>
                <w:b/>
                <w:bCs/>
                <w:sz w:val="22"/>
                <w:szCs w:val="22"/>
                <w:lang w:eastAsia="en-US"/>
              </w:rPr>
              <w:t>Завдання Стратегії</w:t>
            </w:r>
          </w:p>
        </w:tc>
        <w:tc>
          <w:tcPr>
            <w:tcW w:w="2970" w:type="dxa"/>
            <w:shd w:val="clear" w:color="auto" w:fill="auto"/>
          </w:tcPr>
          <w:p w:rsidR="00E3697C" w:rsidRPr="00D07448" w:rsidRDefault="00E3697C" w:rsidP="00BA02A8">
            <w:pPr>
              <w:rPr>
                <w:rFonts w:ascii="Arial" w:hAnsi="Arial" w:cs="Arial"/>
                <w:b/>
                <w:bCs/>
                <w:lang w:eastAsia="en-US"/>
              </w:rPr>
            </w:pPr>
            <w:r w:rsidRPr="00D07448">
              <w:rPr>
                <w:rFonts w:ascii="Arial" w:hAnsi="Arial" w:cs="Arial"/>
                <w:b/>
                <w:bCs/>
                <w:sz w:val="22"/>
                <w:szCs w:val="22"/>
                <w:lang w:eastAsia="en-US"/>
              </w:rPr>
              <w:t>Назва проєкту місцевого розвитку*</w:t>
            </w:r>
          </w:p>
        </w:tc>
        <w:tc>
          <w:tcPr>
            <w:tcW w:w="1559" w:type="dxa"/>
            <w:shd w:val="clear" w:color="auto" w:fill="auto"/>
          </w:tcPr>
          <w:p w:rsidR="00E3697C" w:rsidRPr="00D07448" w:rsidRDefault="00E3697C" w:rsidP="00BA02A8">
            <w:pPr>
              <w:rPr>
                <w:rFonts w:ascii="Arial" w:hAnsi="Arial" w:cs="Arial"/>
                <w:b/>
                <w:bCs/>
                <w:lang w:eastAsia="en-US"/>
              </w:rPr>
            </w:pPr>
            <w:r w:rsidRPr="00D07448">
              <w:rPr>
                <w:rFonts w:ascii="Arial" w:hAnsi="Arial" w:cs="Arial"/>
                <w:b/>
                <w:bCs/>
                <w:sz w:val="22"/>
                <w:szCs w:val="22"/>
                <w:lang w:eastAsia="en-US"/>
              </w:rPr>
              <w:t>Період реалізації проєкту місцевого розвитку</w:t>
            </w:r>
          </w:p>
        </w:tc>
        <w:tc>
          <w:tcPr>
            <w:tcW w:w="2886" w:type="dxa"/>
            <w:shd w:val="clear" w:color="auto" w:fill="auto"/>
          </w:tcPr>
          <w:p w:rsidR="00E3697C" w:rsidRPr="00D07448" w:rsidRDefault="00E3697C" w:rsidP="00BA02A8">
            <w:pPr>
              <w:rPr>
                <w:rFonts w:ascii="Arial" w:hAnsi="Arial" w:cs="Arial"/>
                <w:b/>
                <w:bCs/>
                <w:lang w:eastAsia="en-US"/>
              </w:rPr>
            </w:pPr>
            <w:r w:rsidRPr="00D07448">
              <w:rPr>
                <w:rFonts w:ascii="Arial" w:hAnsi="Arial" w:cs="Arial"/>
                <w:b/>
                <w:bCs/>
                <w:sz w:val="22"/>
                <w:szCs w:val="22"/>
                <w:lang w:eastAsia="en-US"/>
              </w:rPr>
              <w:t>Виконавці (в разі визначення)</w:t>
            </w:r>
          </w:p>
        </w:tc>
        <w:tc>
          <w:tcPr>
            <w:tcW w:w="2642" w:type="dxa"/>
            <w:shd w:val="clear" w:color="auto" w:fill="auto"/>
          </w:tcPr>
          <w:p w:rsidR="00E3697C" w:rsidRPr="00D07448" w:rsidRDefault="00E3697C" w:rsidP="00BA02A8">
            <w:pPr>
              <w:rPr>
                <w:rFonts w:ascii="Arial" w:hAnsi="Arial" w:cs="Arial"/>
                <w:b/>
                <w:bCs/>
                <w:lang w:eastAsia="en-US"/>
              </w:rPr>
            </w:pPr>
            <w:r w:rsidRPr="00D07448">
              <w:rPr>
                <w:rFonts w:ascii="Arial" w:hAnsi="Arial" w:cs="Arial"/>
                <w:b/>
                <w:bCs/>
                <w:sz w:val="22"/>
                <w:szCs w:val="22"/>
                <w:lang w:eastAsia="en-US"/>
              </w:rPr>
              <w:t>Індикатори (показники) результативності</w:t>
            </w:r>
          </w:p>
        </w:tc>
      </w:tr>
      <w:tr w:rsidR="00E3697C" w:rsidRPr="00D07448" w:rsidTr="00BA02A8">
        <w:tc>
          <w:tcPr>
            <w:tcW w:w="14742" w:type="dxa"/>
            <w:gridSpan w:val="7"/>
            <w:shd w:val="clear" w:color="auto" w:fill="002060"/>
          </w:tcPr>
          <w:p w:rsidR="00E3697C" w:rsidRPr="00D07448" w:rsidRDefault="00E3697C" w:rsidP="00E3697C">
            <w:pPr>
              <w:jc w:val="center"/>
              <w:rPr>
                <w:rFonts w:ascii="Arial" w:eastAsia="Calibri" w:hAnsi="Arial" w:cs="Arial"/>
                <w:b/>
                <w:color w:val="FFFFFF"/>
                <w:kern w:val="2"/>
                <w:lang w:eastAsia="en-US"/>
              </w:rPr>
            </w:pPr>
            <w:r w:rsidRPr="00D07448">
              <w:rPr>
                <w:rFonts w:ascii="Arial" w:eastAsia="Calibri" w:hAnsi="Arial" w:cs="Arial"/>
                <w:b/>
                <w:color w:val="FFFFFF"/>
                <w:kern w:val="2"/>
                <w:sz w:val="22"/>
                <w:szCs w:val="22"/>
                <w:lang w:eastAsia="en-US"/>
              </w:rPr>
              <w:t>Стратегічна ціль 1. Соціально-економічний розвиток громади, як найважливіша передумова добробуту.</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w:t>
            </w:r>
          </w:p>
        </w:tc>
        <w:tc>
          <w:tcPr>
            <w:tcW w:w="1992" w:type="dxa"/>
            <w:shd w:val="clear" w:color="auto" w:fill="auto"/>
          </w:tcPr>
          <w:p w:rsidR="00E3697C" w:rsidRPr="00D07448" w:rsidRDefault="00E3697C" w:rsidP="00BA02A8">
            <w:pPr>
              <w:ind w:firstLine="39"/>
              <w:rPr>
                <w:rFonts w:ascii="Arial" w:eastAsia="Calibri" w:hAnsi="Arial" w:cs="Arial"/>
                <w:color w:val="000000"/>
                <w:kern w:val="2"/>
                <w:lang w:eastAsia="uk-UA" w:bidi="uk-UA"/>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 xml:space="preserve">Вдосконалення механізмів та можливостей просторового </w:t>
            </w:r>
            <w:r w:rsidRPr="00D07448">
              <w:rPr>
                <w:rFonts w:ascii="Arial" w:hAnsi="Arial" w:cs="Arial"/>
                <w:sz w:val="22"/>
                <w:szCs w:val="22"/>
              </w:rPr>
              <w:lastRenderedPageBreak/>
              <w:t>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lastRenderedPageBreak/>
              <w:t>1.2.2. Модернізація і розвиток інженерної інфраструктури.</w:t>
            </w:r>
          </w:p>
        </w:tc>
        <w:tc>
          <w:tcPr>
            <w:tcW w:w="2970"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sz w:val="22"/>
                <w:szCs w:val="22"/>
              </w:rPr>
              <w:t xml:space="preserve">Улаштування системи водостоку будівель ЗДО №28, центру Софії </w:t>
            </w:r>
            <w:proofErr w:type="spellStart"/>
            <w:r w:rsidRPr="00D07448">
              <w:rPr>
                <w:rFonts w:ascii="Arial" w:hAnsi="Arial" w:cs="Arial"/>
                <w:sz w:val="22"/>
                <w:szCs w:val="22"/>
              </w:rPr>
              <w:t>Русової</w:t>
            </w:r>
            <w:proofErr w:type="spellEnd"/>
            <w:r w:rsidRPr="00D07448">
              <w:rPr>
                <w:rFonts w:ascii="Arial" w:hAnsi="Arial" w:cs="Arial"/>
                <w:sz w:val="22"/>
                <w:szCs w:val="22"/>
              </w:rPr>
              <w:t xml:space="preserve">  за адресою: вулиця Переяславська, </w:t>
            </w:r>
            <w:r w:rsidRPr="00D07448">
              <w:rPr>
                <w:rFonts w:ascii="Arial" w:hAnsi="Arial" w:cs="Arial"/>
                <w:sz w:val="22"/>
                <w:szCs w:val="22"/>
              </w:rPr>
              <w:lastRenderedPageBreak/>
              <w:t>39.</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2025-2026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Виконавчий комітет Прилуцької міської ради, управління освіти Прилуцької міської ради, ЗДО №28, центру Софії </w:t>
            </w:r>
            <w:proofErr w:type="spellStart"/>
            <w:r w:rsidRPr="00D07448">
              <w:rPr>
                <w:rFonts w:ascii="Arial" w:hAnsi="Arial" w:cs="Arial"/>
                <w:sz w:val="22"/>
                <w:szCs w:val="22"/>
              </w:rPr>
              <w:lastRenderedPageBreak/>
              <w:t>Русової</w:t>
            </w:r>
            <w:proofErr w:type="spellEnd"/>
            <w:r w:rsidRPr="00D07448">
              <w:rPr>
                <w:rFonts w:ascii="Arial" w:hAnsi="Arial" w:cs="Arial"/>
                <w:sz w:val="22"/>
                <w:szCs w:val="22"/>
              </w:rPr>
              <w:t>.</w:t>
            </w:r>
          </w:p>
        </w:tc>
        <w:tc>
          <w:tcPr>
            <w:tcW w:w="2642"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color w:val="000000"/>
                <w:sz w:val="22"/>
                <w:szCs w:val="22"/>
              </w:rPr>
              <w:lastRenderedPageBreak/>
              <w:t xml:space="preserve">Встановлення </w:t>
            </w:r>
            <w:r w:rsidRPr="00D07448">
              <w:rPr>
                <w:rFonts w:ascii="Arial" w:hAnsi="Arial" w:cs="Arial"/>
                <w:color w:val="2D2C37"/>
                <w:sz w:val="22"/>
                <w:szCs w:val="22"/>
                <w:shd w:val="clear" w:color="auto" w:fill="FFFFFF"/>
              </w:rPr>
              <w:t xml:space="preserve">система збору відведення стоків з дахів </w:t>
            </w:r>
            <w:r w:rsidR="00345F32" w:rsidRPr="00D07448">
              <w:rPr>
                <w:rFonts w:ascii="Arial" w:hAnsi="Arial" w:cs="Arial"/>
                <w:color w:val="2D2C37"/>
                <w:sz w:val="22"/>
                <w:szCs w:val="22"/>
                <w:shd w:val="clear" w:color="auto" w:fill="FFFFFF"/>
              </w:rPr>
              <w:t>будівлі</w:t>
            </w:r>
            <w:r w:rsidRPr="00D07448">
              <w:rPr>
                <w:rFonts w:ascii="Arial" w:hAnsi="Arial" w:cs="Arial"/>
                <w:color w:val="2D2C37"/>
                <w:sz w:val="22"/>
                <w:szCs w:val="22"/>
                <w:shd w:val="clear" w:color="auto" w:fill="FFFFFF"/>
              </w:rPr>
              <w:t xml:space="preserve"> </w:t>
            </w:r>
            <w:r w:rsidRPr="00D07448">
              <w:rPr>
                <w:rFonts w:ascii="Arial" w:hAnsi="Arial" w:cs="Arial"/>
                <w:sz w:val="22"/>
                <w:szCs w:val="22"/>
              </w:rPr>
              <w:t>ЗДО №28</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w:t>
            </w:r>
          </w:p>
        </w:tc>
        <w:tc>
          <w:tcPr>
            <w:tcW w:w="1992" w:type="dxa"/>
            <w:shd w:val="clear" w:color="auto" w:fill="auto"/>
          </w:tcPr>
          <w:p w:rsidR="00E3697C" w:rsidRPr="00D07448" w:rsidRDefault="00E3697C" w:rsidP="00BA02A8">
            <w:pPr>
              <w:ind w:firstLine="39"/>
              <w:rPr>
                <w:rFonts w:ascii="Arial" w:eastAsia="Calibri" w:hAnsi="Arial" w:cs="Arial"/>
                <w:color w:val="000000"/>
                <w:kern w:val="2"/>
                <w:lang w:eastAsia="uk-UA" w:bidi="uk-UA"/>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1.2.2. Модернізація і розвиток інженерної інфраструктури.</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Проведення капітального ремонту будівлі закладу освіти за адресою: вул.</w:t>
            </w:r>
            <w:r w:rsidR="00345F32" w:rsidRPr="00D07448">
              <w:rPr>
                <w:rFonts w:ascii="Arial" w:hAnsi="Arial" w:cs="Arial"/>
                <w:sz w:val="22"/>
                <w:szCs w:val="22"/>
              </w:rPr>
              <w:t xml:space="preserve"> </w:t>
            </w:r>
            <w:r w:rsidRPr="00D07448">
              <w:rPr>
                <w:rFonts w:ascii="Arial" w:hAnsi="Arial" w:cs="Arial"/>
                <w:sz w:val="22"/>
                <w:szCs w:val="22"/>
              </w:rPr>
              <w:t>Земська, 36 (перекриття даху, ремонт фасаду будівлі, заміна вікон на енергозберіга</w:t>
            </w:r>
            <w:r w:rsidR="00345F32" w:rsidRPr="00D07448">
              <w:rPr>
                <w:rFonts w:ascii="Arial" w:hAnsi="Arial" w:cs="Arial"/>
                <w:sz w:val="22"/>
                <w:szCs w:val="22"/>
              </w:rPr>
              <w:t>ючі</w:t>
            </w:r>
            <w:r w:rsidRPr="00D07448">
              <w:rPr>
                <w:rFonts w:ascii="Arial" w:hAnsi="Arial" w:cs="Arial"/>
                <w:sz w:val="22"/>
                <w:szCs w:val="22"/>
              </w:rPr>
              <w:t xml:space="preserve"> у кількості 16 шт.)</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c>
          <w:tcPr>
            <w:tcW w:w="2642" w:type="dxa"/>
            <w:shd w:val="clear" w:color="auto" w:fill="auto"/>
          </w:tcPr>
          <w:p w:rsidR="00E3697C" w:rsidRPr="00D07448" w:rsidRDefault="00E3697C" w:rsidP="00BA02A8">
            <w:pPr>
              <w:rPr>
                <w:rFonts w:ascii="Arial" w:hAnsi="Arial" w:cs="Arial"/>
                <w:color w:val="000000"/>
              </w:rPr>
            </w:pPr>
            <w:r w:rsidRPr="00D07448">
              <w:rPr>
                <w:rFonts w:ascii="Arial" w:hAnsi="Arial" w:cs="Arial"/>
                <w:sz w:val="22"/>
                <w:szCs w:val="22"/>
              </w:rPr>
              <w:t>Створення сучасного освітнього середовища в контексті НУШ для комфортного перебування учнів ліцею.</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w:t>
            </w:r>
          </w:p>
        </w:tc>
        <w:tc>
          <w:tcPr>
            <w:tcW w:w="1992" w:type="dxa"/>
            <w:shd w:val="clear" w:color="auto" w:fill="auto"/>
          </w:tcPr>
          <w:p w:rsidR="00E3697C" w:rsidRPr="00D07448" w:rsidRDefault="00E3697C" w:rsidP="00BA02A8">
            <w:pPr>
              <w:ind w:firstLine="39"/>
              <w:rPr>
                <w:rFonts w:ascii="Arial" w:eastAsia="Calibri" w:hAnsi="Arial" w:cs="Arial"/>
                <w:color w:val="000000"/>
                <w:kern w:val="2"/>
                <w:lang w:eastAsia="uk-UA" w:bidi="uk-UA"/>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1.2.2. Модернізація і розвиток інженерної інфраструктури.</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Проведення капітального ремонту будівлі майстерні закладу освіти за адресою: вул.</w:t>
            </w:r>
            <w:r w:rsidR="00345F32" w:rsidRPr="00D07448">
              <w:rPr>
                <w:rFonts w:ascii="Arial" w:hAnsi="Arial" w:cs="Arial"/>
                <w:sz w:val="22"/>
                <w:szCs w:val="22"/>
              </w:rPr>
              <w:t xml:space="preserve"> </w:t>
            </w:r>
            <w:r w:rsidRPr="00D07448">
              <w:rPr>
                <w:rFonts w:ascii="Arial" w:hAnsi="Arial" w:cs="Arial"/>
                <w:sz w:val="22"/>
                <w:szCs w:val="22"/>
              </w:rPr>
              <w:t>Земська, 36 (перекриття даху, ремонт фасаду будівлі, заміна вікон на енергозберіга</w:t>
            </w:r>
            <w:r w:rsidR="00345F32" w:rsidRPr="00D07448">
              <w:rPr>
                <w:rFonts w:ascii="Arial" w:hAnsi="Arial" w:cs="Arial"/>
                <w:sz w:val="22"/>
                <w:szCs w:val="22"/>
              </w:rPr>
              <w:t>ючі</w:t>
            </w:r>
            <w:r w:rsidRPr="00D07448">
              <w:rPr>
                <w:rFonts w:ascii="Arial" w:hAnsi="Arial" w:cs="Arial"/>
                <w:sz w:val="22"/>
                <w:szCs w:val="22"/>
              </w:rPr>
              <w:t xml:space="preserve"> у кількості 12 шт.)</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c>
          <w:tcPr>
            <w:tcW w:w="2642" w:type="dxa"/>
            <w:shd w:val="clear" w:color="auto" w:fill="auto"/>
          </w:tcPr>
          <w:p w:rsidR="00E3697C" w:rsidRPr="00D07448" w:rsidRDefault="00E3697C" w:rsidP="00BA02A8">
            <w:pPr>
              <w:rPr>
                <w:rFonts w:ascii="Arial" w:hAnsi="Arial" w:cs="Arial"/>
                <w:color w:val="000000"/>
              </w:rPr>
            </w:pPr>
            <w:r w:rsidRPr="00D07448">
              <w:rPr>
                <w:rFonts w:ascii="Arial" w:hAnsi="Arial" w:cs="Arial"/>
                <w:sz w:val="22"/>
                <w:szCs w:val="22"/>
              </w:rPr>
              <w:t>Створення сучасного освітнього середовища в контексті НУШ для комфортного перебування учнів ліцею.</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w:t>
            </w:r>
          </w:p>
        </w:tc>
        <w:tc>
          <w:tcPr>
            <w:tcW w:w="1992" w:type="dxa"/>
            <w:shd w:val="clear" w:color="auto" w:fill="auto"/>
          </w:tcPr>
          <w:p w:rsidR="00E3697C" w:rsidRPr="00D07448" w:rsidRDefault="00E3697C" w:rsidP="00BA02A8">
            <w:pPr>
              <w:ind w:firstLine="39"/>
              <w:rPr>
                <w:rFonts w:ascii="Arial" w:hAnsi="Arial" w:cs="Arial"/>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дошкільного навчального закладу №3 інтелектуально-оздоровчого направлення Прилуцької міської ради Чернігівської області за адресою в/м №12, б1</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№3 інтелектуально-оздоровчого направлення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Дошкільного навчального закладу №4 Прилуцької міської ради Чернігівської області за адресою вул. 18 Вересня, 27</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№4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color w:val="000000"/>
                <w:sz w:val="22"/>
                <w:szCs w:val="22"/>
              </w:rPr>
              <w:t xml:space="preserve">Реконструкція з впровадженням комплексних заходів з теплореновації дошкільного навчального закладу (ясла-садок) комбінованого типу №15 Прилуцької міської ради Чернігівської області за адресою </w:t>
            </w:r>
            <w:r w:rsidRPr="00D07448">
              <w:rPr>
                <w:rFonts w:ascii="Arial" w:hAnsi="Arial" w:cs="Arial"/>
                <w:sz w:val="22"/>
                <w:szCs w:val="22"/>
              </w:rPr>
              <w:t>2 в’їзд Небесної Сотні, 14А</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Виконавчий комітет Прилуцької міської ради, Прилуцький заклад дошкільної освіти (ясла-садок) комбінованого типу № 15 Прилуцької міської ради Чернігівської області</w:t>
            </w:r>
          </w:p>
        </w:tc>
        <w:tc>
          <w:tcPr>
            <w:tcW w:w="264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Забезпечення ефективного використання енергоносіїв, комфортного перебування учасників освітнього процесу, покращення умов для надання освітніх послуг, сприяння економії бюдж</w:t>
            </w:r>
            <w:r w:rsidR="00345F32" w:rsidRPr="00D07448">
              <w:rPr>
                <w:rFonts w:ascii="Arial" w:hAnsi="Arial" w:cs="Arial"/>
                <w:sz w:val="22"/>
                <w:szCs w:val="22"/>
              </w:rPr>
              <w:t>ету</w:t>
            </w:r>
            <w:r w:rsidRPr="00D07448">
              <w:rPr>
                <w:rFonts w:ascii="Arial" w:hAnsi="Arial" w:cs="Arial"/>
                <w:sz w:val="22"/>
                <w:szCs w:val="22"/>
              </w:rPr>
              <w:t>. коштів.</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дошкільного навчального закладу №19 Прилуцької міської ради Чернігівської області за адресою вул. Фабрична, 140</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№19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ind w:firstLine="55"/>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дошкільного навчального закладу (ясла-садок) комбінованого типу №27 Прилуцької міської ради Чернігівської області , вул. Гвардійська, 90</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(ясла-садок) комбінованого типу №27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9</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w:t>
            </w:r>
            <w:r w:rsidRPr="00D07448">
              <w:rPr>
                <w:rFonts w:ascii="Arial" w:eastAsia="Calibri" w:hAnsi="Arial" w:cs="Arial"/>
                <w:kern w:val="2"/>
                <w:sz w:val="22"/>
                <w:szCs w:val="22"/>
                <w:lang w:eastAsia="en-US"/>
              </w:rPr>
              <w:lastRenderedPageBreak/>
              <w:t xml:space="preserve">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lastRenderedPageBreak/>
              <w:t xml:space="preserve">Реконструкція з впровадженням комплексних заходів з теплореновації дошкільного навчального закладу №28 центр С.Ф. </w:t>
            </w:r>
            <w:proofErr w:type="spellStart"/>
            <w:r w:rsidRPr="00D07448">
              <w:rPr>
                <w:rFonts w:ascii="Arial" w:eastAsia="Times New Roman" w:hAnsi="Arial" w:cs="Arial"/>
                <w:color w:val="000000"/>
                <w:kern w:val="2"/>
                <w:sz w:val="22"/>
                <w:szCs w:val="22"/>
                <w:lang w:eastAsia="en-US"/>
              </w:rPr>
              <w:lastRenderedPageBreak/>
              <w:t>Русової</w:t>
            </w:r>
            <w:proofErr w:type="spellEnd"/>
            <w:r w:rsidRPr="00D07448">
              <w:rPr>
                <w:rFonts w:ascii="Arial" w:eastAsia="Times New Roman" w:hAnsi="Arial" w:cs="Arial"/>
                <w:color w:val="000000"/>
                <w:kern w:val="2"/>
                <w:sz w:val="22"/>
                <w:szCs w:val="22"/>
                <w:lang w:eastAsia="en-US"/>
              </w:rPr>
              <w:t xml:space="preserve"> Прилуцької міської ради Чернігівської області за адресою вул. Переяславська, 39</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 xml:space="preserve">дошкільний навчальний заклад №28 </w:t>
            </w:r>
            <w:r w:rsidRPr="00D07448">
              <w:rPr>
                <w:rFonts w:ascii="Arial" w:eastAsia="Times New Roman" w:hAnsi="Arial" w:cs="Arial"/>
                <w:color w:val="000000"/>
                <w:kern w:val="2"/>
                <w:sz w:val="22"/>
                <w:szCs w:val="22"/>
                <w:lang w:eastAsia="en-US"/>
              </w:rPr>
              <w:lastRenderedPageBreak/>
              <w:t xml:space="preserve">центр С. </w:t>
            </w:r>
            <w:proofErr w:type="spellStart"/>
            <w:r w:rsidRPr="00D07448">
              <w:rPr>
                <w:rFonts w:ascii="Arial" w:eastAsia="Times New Roman" w:hAnsi="Arial" w:cs="Arial"/>
                <w:color w:val="000000"/>
                <w:kern w:val="2"/>
                <w:sz w:val="22"/>
                <w:szCs w:val="22"/>
                <w:lang w:eastAsia="en-US"/>
              </w:rPr>
              <w:t>Русової</w:t>
            </w:r>
            <w:proofErr w:type="spellEnd"/>
            <w:r w:rsidRPr="00D07448">
              <w:rPr>
                <w:rFonts w:ascii="Arial" w:eastAsia="Times New Roman" w:hAnsi="Arial" w:cs="Arial"/>
                <w:color w:val="000000"/>
                <w:kern w:val="2"/>
                <w:sz w:val="22"/>
                <w:szCs w:val="22"/>
                <w:lang w:eastAsia="en-US"/>
              </w:rPr>
              <w:t xml:space="preserve">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lastRenderedPageBreak/>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10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 xml:space="preserve">Реконструкція з впровадженням комплексних заходів з теплореновації Прилуцького ліцею №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Прилуцької міської ради Чернігівської області за адресою вул. Вокзальна, 22</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 xml:space="preserve">Прилуцький ліцей №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Прилуцького закладу загальної середньої освіти І-ІІІ ступенів №6 (ліцей №6) Прилуцької міської ради Чернігівської області, вул. Київська, 232</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Прилуцький заклад загальної середньої освіти І-ІІІ ступенів №6 (ліцей №6)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Прилуцького ліцею №12 Прилуцької міської ради Чернігівської області за адресою: Військове містечко №12</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Прилуцьки1 ліцей №12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 xml:space="preserve">Вдосконалення механізмів та можливостей </w:t>
            </w:r>
            <w:r w:rsidRPr="00D07448">
              <w:rPr>
                <w:rFonts w:ascii="Arial" w:hAnsi="Arial" w:cs="Arial"/>
                <w:sz w:val="22"/>
                <w:szCs w:val="22"/>
              </w:rPr>
              <w:lastRenderedPageBreak/>
              <w:t>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1.2.3. Впровадження високих екологічних </w:t>
            </w:r>
            <w:r w:rsidRPr="00D07448">
              <w:rPr>
                <w:rFonts w:ascii="Arial" w:eastAsia="Calibri" w:hAnsi="Arial" w:cs="Arial"/>
                <w:kern w:val="2"/>
                <w:sz w:val="22"/>
                <w:szCs w:val="22"/>
                <w:lang w:eastAsia="en-US"/>
              </w:rPr>
              <w:lastRenderedPageBreak/>
              <w:t xml:space="preserve">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lastRenderedPageBreak/>
              <w:t xml:space="preserve">Реконструкція з впровадженням комплексних заходів з теплореновації </w:t>
            </w:r>
            <w:r w:rsidRPr="00D07448">
              <w:rPr>
                <w:rFonts w:ascii="Arial" w:eastAsia="Times New Roman" w:hAnsi="Arial" w:cs="Arial"/>
                <w:color w:val="000000"/>
                <w:kern w:val="2"/>
                <w:sz w:val="22"/>
                <w:szCs w:val="22"/>
                <w:lang w:eastAsia="en-US"/>
              </w:rPr>
              <w:lastRenderedPageBreak/>
              <w:t>Прилуцького ліцею №14 Прилуцької міської ради Чернігівської області за адресою вул. Садова, 106</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w:t>
            </w:r>
            <w:r w:rsidRPr="00D07448">
              <w:rPr>
                <w:rFonts w:ascii="Arial" w:eastAsia="Calibri" w:hAnsi="Arial" w:cs="Arial"/>
                <w:kern w:val="2"/>
                <w:sz w:val="22"/>
                <w:szCs w:val="22"/>
                <w:lang w:eastAsia="en-US"/>
              </w:rPr>
              <w:lastRenderedPageBreak/>
              <w:t xml:space="preserve">ради, </w:t>
            </w:r>
            <w:r w:rsidRPr="00D07448">
              <w:rPr>
                <w:rFonts w:ascii="Arial" w:eastAsia="Times New Roman" w:hAnsi="Arial" w:cs="Arial"/>
                <w:color w:val="000000"/>
                <w:kern w:val="2"/>
                <w:sz w:val="22"/>
                <w:szCs w:val="22"/>
                <w:lang w:eastAsia="en-US"/>
              </w:rPr>
              <w:t>Прилуцький ліцей №14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lastRenderedPageBreak/>
              <w:t xml:space="preserve">Зменшення витрат на енергоносії та створення позитивного впливу на здоров'я </w:t>
            </w:r>
            <w:r w:rsidRPr="00D07448">
              <w:rPr>
                <w:rFonts w:ascii="Arial" w:eastAsia="Times New Roman" w:hAnsi="Arial" w:cs="Arial"/>
                <w:color w:val="000000"/>
                <w:kern w:val="2"/>
                <w:sz w:val="22"/>
                <w:szCs w:val="22"/>
                <w:lang w:eastAsia="en-US"/>
              </w:rPr>
              <w:lastRenderedPageBreak/>
              <w:t>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14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sz w:val="22"/>
                <w:szCs w:val="22"/>
              </w:rPr>
              <w:t>Теплий Дім Знань: Проект з Енергозбереження в Прилуцькій гімназії №3 імені Сергія Гордійовича Шовкуна Прилуцької міської ради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Прилуцька міська рада, Прилуцька гімназія №3 імені Сергія Гордійовича Шовкуна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sz w:val="22"/>
                <w:szCs w:val="22"/>
              </w:rPr>
              <w:t>Проведення робіт з утеплення фасаду будівлі навчального закладу з дотриманням технологічних норм та стандартів якості</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Реконструкція з впровадженням комплексних заходів з теплореновації закладу загальної середньої освіти І-ІІІ ступенів №7 по вул. Миколаївська 107, в м.</w:t>
            </w:r>
            <w:r w:rsidR="00345F32" w:rsidRPr="00D07448">
              <w:rPr>
                <w:rFonts w:ascii="Arial" w:eastAsia="Times New Roman" w:hAnsi="Arial" w:cs="Arial"/>
                <w:color w:val="000000"/>
                <w:kern w:val="2"/>
                <w:sz w:val="22"/>
                <w:szCs w:val="22"/>
                <w:lang w:eastAsia="en-US"/>
              </w:rPr>
              <w:t> </w:t>
            </w:r>
            <w:r w:rsidRPr="00D07448">
              <w:rPr>
                <w:rFonts w:ascii="Arial" w:eastAsia="Times New Roman" w:hAnsi="Arial" w:cs="Arial"/>
                <w:color w:val="000000"/>
                <w:kern w:val="2"/>
                <w:sz w:val="22"/>
                <w:szCs w:val="22"/>
                <w:lang w:eastAsia="en-US"/>
              </w:rPr>
              <w:t>Прилуки Чернігівської області з виділенням черговості (І черга та ІІ черги) (коригування)</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заклад загальної середньої освіти І-ІІІ ступенів №7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Капітальний ремонт даху І корпусу Прилуцького ліцею №1 ім. Георгія Вороного Прилуцької міської ради Чернігівської області за адресою: вул. Київська, 190,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34FA8">
            <w:pPr>
              <w:pStyle w:val="Textbody"/>
              <w:spacing w:after="0" w:line="240" w:lineRule="auto"/>
              <w:ind w:right="638"/>
              <w:jc w:val="both"/>
              <w:rPr>
                <w:rFonts w:ascii="Arial" w:eastAsia="Calibri" w:hAnsi="Arial" w:cs="Arial"/>
                <w:kern w:val="2"/>
                <w:lang w:val="uk-UA"/>
              </w:rPr>
            </w:pPr>
            <w:r w:rsidRPr="00D07448">
              <w:rPr>
                <w:rFonts w:ascii="Arial" w:hAnsi="Arial" w:cs="Arial"/>
                <w:b w:val="0"/>
                <w:bCs w:val="0"/>
                <w:sz w:val="22"/>
                <w:szCs w:val="22"/>
                <w:lang w:val="uk-UA"/>
              </w:rPr>
              <w:t xml:space="preserve">Управління освіти міської ради, </w:t>
            </w:r>
            <w:r w:rsidRPr="00D07448">
              <w:rPr>
                <w:rFonts w:ascii="Arial" w:hAnsi="Arial" w:cs="Arial"/>
                <w:b w:val="0"/>
                <w:bCs w:val="0"/>
                <w:sz w:val="22"/>
                <w:szCs w:val="22"/>
                <w:lang w:val="uk-UA" w:eastAsia="zh-CN"/>
              </w:rPr>
              <w:t>Прилуцьк</w:t>
            </w:r>
            <w:r w:rsidRPr="00D07448">
              <w:rPr>
                <w:rFonts w:ascii="Arial" w:hAnsi="Arial" w:cs="Arial"/>
                <w:b w:val="0"/>
                <w:bCs w:val="0"/>
                <w:sz w:val="22"/>
                <w:szCs w:val="22"/>
                <w:lang w:val="uk-UA"/>
              </w:rPr>
              <w:t>ий</w:t>
            </w:r>
            <w:r w:rsidRPr="00D07448">
              <w:rPr>
                <w:rFonts w:ascii="Arial" w:hAnsi="Arial" w:cs="Arial"/>
                <w:b w:val="0"/>
                <w:bCs w:val="0"/>
                <w:sz w:val="22"/>
                <w:szCs w:val="22"/>
                <w:lang w:val="uk-UA" w:eastAsia="zh-CN"/>
              </w:rPr>
              <w:t xml:space="preserve"> ліце</w:t>
            </w:r>
            <w:r w:rsidRPr="00D07448">
              <w:rPr>
                <w:rFonts w:ascii="Arial" w:hAnsi="Arial" w:cs="Arial"/>
                <w:b w:val="0"/>
                <w:bCs w:val="0"/>
                <w:sz w:val="22"/>
                <w:szCs w:val="22"/>
                <w:lang w:val="uk-UA"/>
              </w:rPr>
              <w:t>й</w:t>
            </w:r>
            <w:r w:rsidRPr="00D07448">
              <w:rPr>
                <w:rFonts w:ascii="Arial" w:hAnsi="Arial" w:cs="Arial"/>
                <w:b w:val="0"/>
                <w:bCs w:val="0"/>
                <w:sz w:val="22"/>
                <w:szCs w:val="22"/>
                <w:lang w:val="uk-UA" w:eastAsia="zh-CN"/>
              </w:rPr>
              <w:t xml:space="preserve"> №1 ім. Георгія Вороного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Обсяг проведених робіт з капітального ремонту даху І корпусу </w:t>
            </w:r>
            <w:r w:rsidRPr="00D07448">
              <w:rPr>
                <w:rFonts w:ascii="Arial" w:eastAsia="Times New Roman" w:hAnsi="Arial" w:cs="Arial"/>
                <w:sz w:val="22"/>
                <w:szCs w:val="22"/>
                <w:lang w:eastAsia="zh-CN"/>
              </w:rPr>
              <w:t>Прилуцьк</w:t>
            </w:r>
            <w:r w:rsidRPr="00D07448">
              <w:rPr>
                <w:rFonts w:ascii="Arial" w:hAnsi="Arial" w:cs="Arial"/>
                <w:sz w:val="22"/>
                <w:szCs w:val="22"/>
              </w:rPr>
              <w:t>ого</w:t>
            </w:r>
            <w:r w:rsidRPr="00D07448">
              <w:rPr>
                <w:rFonts w:ascii="Arial" w:eastAsia="Times New Roman" w:hAnsi="Arial" w:cs="Arial"/>
                <w:sz w:val="22"/>
                <w:szCs w:val="22"/>
                <w:lang w:eastAsia="zh-CN"/>
              </w:rPr>
              <w:t xml:space="preserve"> ліце</w:t>
            </w:r>
            <w:r w:rsidRPr="00D07448">
              <w:rPr>
                <w:rFonts w:ascii="Arial" w:hAnsi="Arial" w:cs="Arial"/>
                <w:sz w:val="22"/>
                <w:szCs w:val="22"/>
              </w:rPr>
              <w:t>ю</w:t>
            </w:r>
            <w:r w:rsidRPr="00D07448">
              <w:rPr>
                <w:rFonts w:ascii="Arial" w:eastAsia="Times New Roman" w:hAnsi="Arial" w:cs="Arial"/>
                <w:sz w:val="22"/>
                <w:szCs w:val="22"/>
                <w:lang w:eastAsia="zh-CN"/>
              </w:rPr>
              <w:t xml:space="preserve"> №1 ім. Георгія Вороного Прилуцької міської ради Чернігівської області</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w:t>
            </w:r>
            <w:r w:rsidRPr="00D07448">
              <w:rPr>
                <w:rFonts w:ascii="Arial" w:eastAsia="Calibri" w:hAnsi="Arial" w:cs="Arial"/>
                <w:kern w:val="2"/>
                <w:sz w:val="22"/>
                <w:szCs w:val="22"/>
                <w:lang w:eastAsia="en-US"/>
              </w:rPr>
              <w:lastRenderedPageBreak/>
              <w:t xml:space="preserve">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sz w:val="22"/>
                <w:szCs w:val="22"/>
              </w:rPr>
              <w:lastRenderedPageBreak/>
              <w:t>Встановлення автоматичної системи пожежної сигналізації, оповіщення в Прилуцькій міській центральній бібліотеці ім. Л. Забашти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34FA8">
            <w:pPr>
              <w:jc w:val="both"/>
              <w:rPr>
                <w:rFonts w:ascii="Arial" w:eastAsia="Calibri" w:hAnsi="Arial" w:cs="Arial"/>
                <w:kern w:val="2"/>
                <w:lang w:eastAsia="en-US"/>
              </w:rPr>
            </w:pPr>
            <w:r w:rsidRPr="00D07448">
              <w:rPr>
                <w:rFonts w:ascii="Arial" w:eastAsia="Calibri" w:hAnsi="Arial" w:cs="Arial"/>
                <w:sz w:val="22"/>
                <w:szCs w:val="22"/>
              </w:rPr>
              <w:t>Прилуцька міська центральна бібліотека ім. Л. Забашти,</w:t>
            </w:r>
            <w:r w:rsidR="00B34FA8" w:rsidRPr="00D07448">
              <w:rPr>
                <w:rFonts w:ascii="Arial" w:eastAsia="Calibri" w:hAnsi="Arial" w:cs="Arial"/>
                <w:sz w:val="22"/>
                <w:szCs w:val="22"/>
              </w:rPr>
              <w:t xml:space="preserve"> </w:t>
            </w:r>
            <w:r w:rsidRPr="00D07448">
              <w:rPr>
                <w:rFonts w:ascii="Arial" w:eastAsia="Montserrat" w:hAnsi="Arial" w:cs="Arial"/>
                <w:sz w:val="22"/>
                <w:szCs w:val="22"/>
              </w:rPr>
              <w:t xml:space="preserve">користувачі бібліотеки віком від 10 до 15 років, учнівська та студентська молодь, </w:t>
            </w:r>
            <w:r w:rsidRPr="00D07448">
              <w:rPr>
                <w:rFonts w:ascii="Arial" w:eastAsia="Montserrat" w:hAnsi="Arial" w:cs="Arial"/>
                <w:sz w:val="22"/>
                <w:szCs w:val="22"/>
              </w:rPr>
              <w:lastRenderedPageBreak/>
              <w:t>молодь з числа внутрішньо переміщених осіб.</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lastRenderedPageBreak/>
              <w:t>Забезпечення безпечних умов перебування відвідувачів у бібліотеці</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18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Times New Roman" w:hAnsi="Arial" w:cs="Arial"/>
                <w:color w:val="000000"/>
                <w:lang w:eastAsia="uk-UA"/>
              </w:rPr>
            </w:pPr>
            <w:r w:rsidRPr="00D07448">
              <w:rPr>
                <w:rFonts w:ascii="Arial" w:eastAsia="Times New Roman" w:hAnsi="Arial" w:cs="Arial"/>
                <w:color w:val="000000"/>
                <w:sz w:val="22"/>
                <w:szCs w:val="22"/>
                <w:lang w:eastAsia="uk-UA"/>
              </w:rPr>
              <w:t>Капітальний ремонт даху та утеплення стін приміщення ліцею № 14 за адресою вул. Садова, 135,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suppressAutoHyphens/>
              <w:ind w:left="72" w:right="638"/>
              <w:rPr>
                <w:rFonts w:ascii="Arial" w:eastAsia="Times New Roman" w:hAnsi="Arial" w:cs="Arial"/>
                <w:lang w:eastAsia="zh-CN"/>
              </w:rPr>
            </w:pPr>
            <w:r w:rsidRPr="00D07448">
              <w:rPr>
                <w:rFonts w:ascii="Arial" w:hAnsi="Arial" w:cs="Arial"/>
                <w:sz w:val="22"/>
                <w:szCs w:val="22"/>
                <w:lang w:eastAsia="en-US"/>
              </w:rPr>
              <w:t>Виконавчий комітет Прилуцької міської ради, управління освіти Прилуцької міської ради, Прилуцький ліцей № 14</w:t>
            </w:r>
          </w:p>
        </w:tc>
        <w:tc>
          <w:tcPr>
            <w:tcW w:w="2642" w:type="dxa"/>
            <w:shd w:val="clear" w:color="auto" w:fill="auto"/>
          </w:tcPr>
          <w:p w:rsidR="00E3697C" w:rsidRPr="00D07448" w:rsidRDefault="00E3697C" w:rsidP="00BA02A8">
            <w:pPr>
              <w:rPr>
                <w:rFonts w:ascii="Arial" w:eastAsia="Times New Roman" w:hAnsi="Arial" w:cs="Arial"/>
                <w:color w:val="000000"/>
                <w:lang w:eastAsia="uk-UA"/>
              </w:rPr>
            </w:pPr>
            <w:r w:rsidRPr="00D07448">
              <w:rPr>
                <w:rFonts w:ascii="Arial" w:hAnsi="Arial" w:cs="Arial"/>
                <w:sz w:val="22"/>
                <w:szCs w:val="22"/>
                <w:lang w:eastAsia="en-US"/>
              </w:rPr>
              <w:t>Відремонтований дах площею 1465,6 м.</w:t>
            </w:r>
            <w:r w:rsidR="00345F32" w:rsidRPr="00D07448">
              <w:rPr>
                <w:rFonts w:ascii="Arial" w:hAnsi="Arial" w:cs="Arial"/>
                <w:sz w:val="22"/>
                <w:szCs w:val="22"/>
                <w:lang w:eastAsia="en-US"/>
              </w:rPr>
              <w:t xml:space="preserve"> </w:t>
            </w:r>
            <w:r w:rsidRPr="00D07448">
              <w:rPr>
                <w:rFonts w:ascii="Arial" w:hAnsi="Arial" w:cs="Arial"/>
                <w:sz w:val="22"/>
                <w:szCs w:val="22"/>
                <w:lang w:eastAsia="en-US"/>
              </w:rPr>
              <w:t>кв. та утеплені стіни площею 900 м.</w:t>
            </w:r>
            <w:r w:rsidR="00345F32" w:rsidRPr="00D07448">
              <w:rPr>
                <w:rFonts w:ascii="Arial" w:hAnsi="Arial" w:cs="Arial"/>
                <w:sz w:val="22"/>
                <w:szCs w:val="22"/>
                <w:lang w:eastAsia="en-US"/>
              </w:rPr>
              <w:t xml:space="preserve"> </w:t>
            </w:r>
            <w:r w:rsidRPr="00D07448">
              <w:rPr>
                <w:rFonts w:ascii="Arial" w:hAnsi="Arial" w:cs="Arial"/>
                <w:sz w:val="22"/>
                <w:szCs w:val="22"/>
                <w:lang w:eastAsia="en-US"/>
              </w:rPr>
              <w:t>кв.</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19</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eastAsia="Times New Roman" w:hAnsi="Arial" w:cs="Arial"/>
                <w:color w:val="000000"/>
                <w:lang w:eastAsia="uk-UA"/>
              </w:rPr>
            </w:pPr>
            <w:r w:rsidRPr="00D07448">
              <w:rPr>
                <w:rFonts w:ascii="Arial" w:hAnsi="Arial" w:cs="Arial"/>
                <w:sz w:val="22"/>
                <w:szCs w:val="22"/>
              </w:rPr>
              <w:t>Капітальний ремонт даху двох будівель Прилуцького закладу дошкільної освіти (ясла-садок) №4 Прилуцької міської ради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suppressAutoHyphens/>
              <w:ind w:left="72"/>
              <w:rPr>
                <w:rFonts w:ascii="Arial" w:hAnsi="Arial" w:cs="Arial"/>
                <w:lang w:eastAsia="en-US"/>
              </w:rPr>
            </w:pPr>
            <w:r w:rsidRPr="00D07448">
              <w:rPr>
                <w:rFonts w:ascii="Arial" w:hAnsi="Arial" w:cs="Arial"/>
                <w:sz w:val="22"/>
                <w:szCs w:val="22"/>
              </w:rPr>
              <w:t>Виконавчий комітет Прилуцької міської ради, Прилуцький заклад дошкільної освіти (ясла-садок) №4 Прилуцької міської ради Чернігівської обл.</w:t>
            </w:r>
          </w:p>
        </w:tc>
        <w:tc>
          <w:tcPr>
            <w:tcW w:w="2642" w:type="dxa"/>
            <w:shd w:val="clear" w:color="auto" w:fill="auto"/>
          </w:tcPr>
          <w:p w:rsidR="00E3697C" w:rsidRPr="00D07448" w:rsidRDefault="00E3697C" w:rsidP="00BA02A8">
            <w:pPr>
              <w:rPr>
                <w:rFonts w:ascii="Arial" w:hAnsi="Arial" w:cs="Arial"/>
                <w:lang w:eastAsia="en-US"/>
              </w:rPr>
            </w:pPr>
            <w:r w:rsidRPr="00D07448">
              <w:rPr>
                <w:rFonts w:ascii="Arial" w:hAnsi="Arial" w:cs="Arial"/>
                <w:sz w:val="22"/>
                <w:szCs w:val="22"/>
                <w:lang w:eastAsia="en-US"/>
              </w:rPr>
              <w:t xml:space="preserve">Капітальний ремонт даху двох </w:t>
            </w:r>
            <w:r w:rsidRPr="00D07448">
              <w:rPr>
                <w:rFonts w:ascii="Arial" w:hAnsi="Arial" w:cs="Arial"/>
                <w:sz w:val="22"/>
                <w:szCs w:val="22"/>
              </w:rPr>
              <w:t>будівель Прилуцького закладу дошкільної освіти (ясла-садок) №4, з подальшою можливістю встановлення сонячних панелей</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 xml:space="preserve">Перенесення централізованої системи опалення з верхнім розташуванням трубопроводів у двох </w:t>
            </w:r>
            <w:r w:rsidR="00345F32" w:rsidRPr="00D07448">
              <w:rPr>
                <w:rFonts w:ascii="Arial" w:hAnsi="Arial" w:cs="Arial"/>
                <w:sz w:val="22"/>
                <w:szCs w:val="22"/>
              </w:rPr>
              <w:t>будівлях</w:t>
            </w:r>
            <w:r w:rsidRPr="00D07448">
              <w:rPr>
                <w:rFonts w:ascii="Arial" w:hAnsi="Arial" w:cs="Arial"/>
                <w:sz w:val="22"/>
                <w:szCs w:val="22"/>
              </w:rPr>
              <w:t xml:space="preserve"> Прилуцького закладу дошкільної освіти (ясла-садок) №4 Прилуцької міської ради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suppressAutoHyphens/>
              <w:ind w:left="72" w:right="638"/>
              <w:rPr>
                <w:rFonts w:ascii="Arial" w:hAnsi="Arial" w:cs="Arial"/>
                <w:lang w:eastAsia="en-US"/>
              </w:rPr>
            </w:pPr>
            <w:r w:rsidRPr="00D07448">
              <w:rPr>
                <w:rFonts w:ascii="Arial" w:hAnsi="Arial" w:cs="Arial"/>
                <w:sz w:val="22"/>
                <w:szCs w:val="22"/>
              </w:rPr>
              <w:t>Виконавчий комітет Прилуцької міської ради, Прилуцький заклад дошкільної освіти (ясла-садок) №4 Прилуцької міської ради Чернігівської області</w:t>
            </w:r>
          </w:p>
        </w:tc>
        <w:tc>
          <w:tcPr>
            <w:tcW w:w="2642" w:type="dxa"/>
            <w:shd w:val="clear" w:color="auto" w:fill="auto"/>
          </w:tcPr>
          <w:p w:rsidR="00E3697C" w:rsidRPr="00D07448" w:rsidRDefault="00E3697C" w:rsidP="00BA02A8">
            <w:pPr>
              <w:rPr>
                <w:rFonts w:ascii="Arial" w:hAnsi="Arial" w:cs="Arial"/>
                <w:lang w:eastAsia="en-US"/>
              </w:rPr>
            </w:pPr>
            <w:r w:rsidRPr="00D07448">
              <w:rPr>
                <w:rFonts w:ascii="Arial" w:hAnsi="Arial" w:cs="Arial"/>
                <w:sz w:val="22"/>
                <w:szCs w:val="22"/>
              </w:rPr>
              <w:t>Створення безпечних умов перебування вихованців, зниження тепловтрат, економія коштів за енергоносії, збільшення стійкості будівлі  у Прилуцькому закладі дошкільної освіти (ясла-садок) №4</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uk-UA" w:bidi="uk-UA"/>
              </w:rPr>
              <w:t xml:space="preserve">1.2. </w:t>
            </w:r>
            <w:r w:rsidRPr="00D07448">
              <w:rPr>
                <w:rFonts w:ascii="Arial" w:hAnsi="Arial" w:cs="Arial"/>
                <w:sz w:val="22"/>
                <w:szCs w:val="22"/>
              </w:rPr>
              <w:t>Вдосконалення механізмів та можливостей просторового розвитку.</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lastRenderedPageBreak/>
              <w:t>енергоощадність</w:t>
            </w:r>
            <w:proofErr w:type="spellEnd"/>
            <w:r w:rsidRPr="00D07448">
              <w:rPr>
                <w:rFonts w:ascii="Arial" w:eastAsia="Calibri" w:hAnsi="Arial" w:cs="Arial"/>
                <w:kern w:val="2"/>
                <w:sz w:val="22"/>
                <w:szCs w:val="22"/>
                <w:lang w:eastAsia="en-US"/>
              </w:rPr>
              <w:t>.</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lastRenderedPageBreak/>
              <w:t>Придбання спецтехніки - автоматичного водного комбайну для видалення очерету та водяної порослі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suppressAutoHyphens/>
              <w:ind w:left="72" w:right="638"/>
              <w:rPr>
                <w:rFonts w:ascii="Arial" w:hAnsi="Arial" w:cs="Arial"/>
              </w:rPr>
            </w:pPr>
            <w:r w:rsidRPr="00D07448">
              <w:rPr>
                <w:rFonts w:ascii="Arial" w:hAnsi="Arial" w:cs="Arial"/>
                <w:sz w:val="22"/>
                <w:szCs w:val="22"/>
              </w:rPr>
              <w:t>Прилуцька міська рада, управління містобудування та архітектури міської ради.</w:t>
            </w:r>
          </w:p>
        </w:tc>
        <w:tc>
          <w:tcPr>
            <w:tcW w:w="2642" w:type="dxa"/>
            <w:shd w:val="clear" w:color="auto" w:fill="auto"/>
          </w:tcPr>
          <w:p w:rsidR="00E3697C" w:rsidRPr="00D07448" w:rsidRDefault="00E3697C" w:rsidP="00B34FA8">
            <w:pPr>
              <w:rPr>
                <w:rFonts w:ascii="Arial" w:eastAsia="Tahoma" w:hAnsi="Arial" w:cs="Arial"/>
                <w:color w:val="000000"/>
                <w:lang w:bidi="ru-RU"/>
              </w:rPr>
            </w:pPr>
            <w:r w:rsidRPr="00D07448">
              <w:rPr>
                <w:rFonts w:ascii="Arial" w:eastAsia="Tahoma" w:hAnsi="Arial" w:cs="Arial"/>
                <w:color w:val="000000"/>
                <w:sz w:val="22"/>
                <w:szCs w:val="22"/>
                <w:lang w:bidi="ru-RU"/>
              </w:rPr>
              <w:t xml:space="preserve">Утримання </w:t>
            </w:r>
            <w:r w:rsidR="00345F32" w:rsidRPr="00D07448">
              <w:rPr>
                <w:rFonts w:ascii="Arial" w:eastAsia="Tahoma" w:hAnsi="Arial" w:cs="Arial"/>
                <w:color w:val="000000"/>
                <w:sz w:val="22"/>
                <w:szCs w:val="22"/>
                <w:lang w:bidi="ru-RU"/>
              </w:rPr>
              <w:t>дзеркала</w:t>
            </w:r>
            <w:r w:rsidRPr="00D07448">
              <w:rPr>
                <w:rFonts w:ascii="Arial" w:eastAsia="Tahoma" w:hAnsi="Arial" w:cs="Arial"/>
                <w:color w:val="000000"/>
                <w:sz w:val="22"/>
                <w:szCs w:val="22"/>
                <w:lang w:bidi="ru-RU"/>
              </w:rPr>
              <w:t xml:space="preserve"> води річки Удай в належному санітарному стані.</w:t>
            </w:r>
            <w:r w:rsidR="00B34FA8" w:rsidRPr="00D07448">
              <w:rPr>
                <w:rFonts w:ascii="Arial" w:eastAsia="Tahoma" w:hAnsi="Arial" w:cs="Arial"/>
                <w:color w:val="000000"/>
                <w:sz w:val="22"/>
                <w:szCs w:val="22"/>
                <w:lang w:bidi="ru-RU"/>
              </w:rPr>
              <w:t xml:space="preserve"> </w:t>
            </w:r>
            <w:r w:rsidR="00345F32" w:rsidRPr="00D07448">
              <w:rPr>
                <w:rFonts w:ascii="Arial" w:eastAsia="Tahoma" w:hAnsi="Arial" w:cs="Arial"/>
                <w:color w:val="000000"/>
                <w:sz w:val="22"/>
                <w:szCs w:val="22"/>
                <w:lang w:bidi="ru-RU"/>
              </w:rPr>
              <w:t>Зб</w:t>
            </w:r>
            <w:r w:rsidRPr="00D07448">
              <w:rPr>
                <w:rFonts w:ascii="Arial" w:eastAsia="Tahoma" w:hAnsi="Arial" w:cs="Arial"/>
                <w:color w:val="000000"/>
                <w:sz w:val="22"/>
                <w:szCs w:val="22"/>
                <w:lang w:bidi="ru-RU"/>
              </w:rPr>
              <w:t xml:space="preserve">ереження екологічного стану, сталого використання </w:t>
            </w:r>
            <w:r w:rsidRPr="00D07448">
              <w:rPr>
                <w:rFonts w:ascii="Arial" w:eastAsia="Tahoma" w:hAnsi="Arial" w:cs="Arial"/>
                <w:color w:val="000000"/>
                <w:sz w:val="22"/>
                <w:szCs w:val="22"/>
                <w:lang w:bidi="ru-RU"/>
              </w:rPr>
              <w:lastRenderedPageBreak/>
              <w:t>природних ресурсів річки Удай.</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1.3. Підвищення привабливості громади. Посилення ефективності використання ресурсів.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bCs/>
                <w:sz w:val="22"/>
                <w:szCs w:val="22"/>
                <w:lang w:eastAsia="zh-CN"/>
              </w:rPr>
              <w:t>1.3.5. Підтримка в належному стані об’єктів історико-культурної спадщини.</w:t>
            </w:r>
          </w:p>
        </w:tc>
        <w:tc>
          <w:tcPr>
            <w:tcW w:w="2970" w:type="dxa"/>
            <w:shd w:val="clear" w:color="auto" w:fill="auto"/>
          </w:tcPr>
          <w:p w:rsidR="00E3697C" w:rsidRPr="00D07448" w:rsidRDefault="00E3697C" w:rsidP="00BA02A8">
            <w:pPr>
              <w:rPr>
                <w:rFonts w:ascii="Arial" w:eastAsia="Times New Roman" w:hAnsi="Arial" w:cs="Arial"/>
                <w:color w:val="000000"/>
                <w:lang w:eastAsia="uk-UA"/>
              </w:rPr>
            </w:pPr>
            <w:r w:rsidRPr="00D07448">
              <w:rPr>
                <w:rFonts w:ascii="Arial" w:eastAsia="Times New Roman" w:hAnsi="Arial" w:cs="Arial"/>
                <w:color w:val="000000"/>
                <w:sz w:val="22"/>
                <w:szCs w:val="22"/>
                <w:lang w:eastAsia="uk-UA"/>
              </w:rPr>
              <w:t>Кам’яне мереживо цивільної архітектури міста Прилуки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34FA8">
            <w:pPr>
              <w:suppressAutoHyphens/>
              <w:ind w:left="72" w:right="638"/>
              <w:rPr>
                <w:rFonts w:ascii="Arial" w:eastAsia="Calibri" w:hAnsi="Arial" w:cs="Arial"/>
                <w:kern w:val="2"/>
                <w:lang w:eastAsia="en-US"/>
              </w:rPr>
            </w:pPr>
            <w:r w:rsidRPr="00D07448">
              <w:rPr>
                <w:rFonts w:ascii="Arial" w:eastAsia="Times New Roman" w:hAnsi="Arial" w:cs="Arial"/>
                <w:sz w:val="22"/>
                <w:szCs w:val="22"/>
                <w:lang w:eastAsia="zh-CN"/>
              </w:rPr>
              <w:t>Прилуцька міська рада, відділ культури і туризму Прилуцької міської ради, Прилуцький краєзнавчий музей ім. В.</w:t>
            </w:r>
            <w:r w:rsidR="00345F32" w:rsidRPr="00D07448">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І.</w:t>
            </w:r>
            <w:r w:rsidR="00345F32" w:rsidRPr="00D07448">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 xml:space="preserve">Маслова, </w:t>
            </w:r>
            <w:proofErr w:type="spellStart"/>
            <w:r w:rsidRPr="00D07448">
              <w:rPr>
                <w:rFonts w:ascii="Arial" w:eastAsia="Times New Roman" w:hAnsi="Arial" w:cs="Arial"/>
                <w:sz w:val="22"/>
                <w:szCs w:val="22"/>
                <w:lang w:eastAsia="zh-CN"/>
              </w:rPr>
              <w:t>КП</w:t>
            </w:r>
            <w:proofErr w:type="spellEnd"/>
            <w:r w:rsidRPr="00D07448">
              <w:rPr>
                <w:rFonts w:ascii="Arial" w:eastAsia="Times New Roman" w:hAnsi="Arial" w:cs="Arial"/>
                <w:sz w:val="22"/>
                <w:szCs w:val="22"/>
                <w:lang w:eastAsia="zh-CN"/>
              </w:rPr>
              <w:t xml:space="preserve"> ТБ Прилуки.</w:t>
            </w:r>
          </w:p>
        </w:tc>
        <w:tc>
          <w:tcPr>
            <w:tcW w:w="2642" w:type="dxa"/>
            <w:shd w:val="clear" w:color="auto" w:fill="auto"/>
          </w:tcPr>
          <w:p w:rsidR="00E3697C" w:rsidRPr="00D07448" w:rsidRDefault="00E3697C" w:rsidP="00B34FA8">
            <w:pPr>
              <w:rPr>
                <w:rFonts w:ascii="Arial" w:eastAsia="Calibri" w:hAnsi="Arial" w:cs="Arial"/>
                <w:kern w:val="2"/>
                <w:lang w:eastAsia="en-US"/>
              </w:rPr>
            </w:pPr>
            <w:r w:rsidRPr="00D07448">
              <w:rPr>
                <w:rFonts w:ascii="Arial" w:eastAsia="Times New Roman" w:hAnsi="Arial" w:cs="Arial"/>
                <w:color w:val="000000"/>
                <w:sz w:val="22"/>
                <w:szCs w:val="22"/>
                <w:lang w:eastAsia="uk-UA"/>
              </w:rPr>
              <w:t>Збережено 12 фасадів будинків історичного середовища кін.19-поч. 20 ст. міста Прилуки.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1.3. Підвищення привабливості громади. Посилення ефективності використання ресурсів.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bCs/>
                <w:sz w:val="22"/>
                <w:szCs w:val="22"/>
                <w:lang w:eastAsia="zh-CN"/>
              </w:rPr>
              <w:t>1.3.5. Підтримка в належному стані об’єктів історико-культурної спадщини.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Збереження, розвиток та репрезентація локальної спадщини Прилуцької громади задля зміцнення української ідентичності та формування спільних цінностей українського суспільства відповідно до викликів війни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34FA8">
            <w:pPr>
              <w:suppressAutoHyphens/>
              <w:ind w:left="72" w:right="638"/>
              <w:rPr>
                <w:rFonts w:ascii="Arial" w:eastAsia="Calibri" w:hAnsi="Arial" w:cs="Arial"/>
                <w:kern w:val="2"/>
                <w:lang w:eastAsia="en-US"/>
              </w:rPr>
            </w:pPr>
            <w:r w:rsidRPr="00D07448">
              <w:rPr>
                <w:rFonts w:ascii="Arial" w:eastAsia="Times New Roman" w:hAnsi="Arial" w:cs="Arial"/>
                <w:sz w:val="22"/>
                <w:szCs w:val="22"/>
                <w:lang w:eastAsia="zh-CN"/>
              </w:rPr>
              <w:t>Прилуцька міська рада, відділ культури і туризму Прилуцької міської ради, Прилуцький краєзнавчий музей ім. В.</w:t>
            </w:r>
            <w:r w:rsidR="00345F32" w:rsidRPr="00D07448">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І.</w:t>
            </w:r>
            <w:r w:rsidR="00345F32" w:rsidRPr="00D07448">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 xml:space="preserve">Маслова, </w:t>
            </w:r>
            <w:proofErr w:type="spellStart"/>
            <w:r w:rsidRPr="00D07448">
              <w:rPr>
                <w:rFonts w:ascii="Arial" w:eastAsia="Times New Roman" w:hAnsi="Arial" w:cs="Arial"/>
                <w:sz w:val="22"/>
                <w:szCs w:val="22"/>
                <w:lang w:eastAsia="zh-CN"/>
              </w:rPr>
              <w:t>КП</w:t>
            </w:r>
            <w:proofErr w:type="spellEnd"/>
            <w:r w:rsidRPr="00D07448">
              <w:rPr>
                <w:rFonts w:ascii="Arial" w:eastAsia="Times New Roman" w:hAnsi="Arial" w:cs="Arial"/>
                <w:sz w:val="22"/>
                <w:szCs w:val="22"/>
                <w:lang w:eastAsia="zh-CN"/>
              </w:rPr>
              <w:t xml:space="preserve"> ТБ Прилуки.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Створення культурного простору.</w:t>
            </w:r>
          </w:p>
        </w:tc>
      </w:tr>
      <w:tr w:rsidR="00E3697C" w:rsidRPr="00D07448" w:rsidTr="00BA02A8">
        <w:tc>
          <w:tcPr>
            <w:tcW w:w="14742" w:type="dxa"/>
            <w:gridSpan w:val="7"/>
            <w:shd w:val="clear" w:color="auto" w:fill="002060"/>
          </w:tcPr>
          <w:p w:rsidR="00E3697C" w:rsidRPr="00D07448" w:rsidRDefault="00E3697C" w:rsidP="00BA02A8">
            <w:pPr>
              <w:jc w:val="center"/>
              <w:rPr>
                <w:rFonts w:ascii="Arial" w:eastAsia="Calibri" w:hAnsi="Arial" w:cs="Arial"/>
                <w:b/>
                <w:color w:val="FFFFFF"/>
                <w:kern w:val="2"/>
                <w:lang w:eastAsia="en-US"/>
              </w:rPr>
            </w:pPr>
            <w:r w:rsidRPr="00D07448">
              <w:rPr>
                <w:rFonts w:ascii="Arial" w:eastAsia="Calibri" w:hAnsi="Arial" w:cs="Arial"/>
                <w:b/>
                <w:color w:val="FFFFFF"/>
                <w:kern w:val="2"/>
                <w:sz w:val="22"/>
                <w:szCs w:val="22"/>
                <w:lang w:eastAsia="en-US"/>
              </w:rPr>
              <w:t>Стратегічна ціль 2. Підвищення якості та безпеки життя мешканців Прилук і ефективна  діяльність міської влади.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 xml:space="preserve">Заходи з термомодернізації центрального корпусу КНП «ПЦМЛ», капітальний ремонт 3-4 поверхів </w:t>
            </w:r>
            <w:r w:rsidRPr="00D07448">
              <w:rPr>
                <w:rFonts w:ascii="Arial" w:eastAsia="Calibri" w:hAnsi="Arial" w:cs="Arial"/>
                <w:color w:val="000000"/>
                <w:kern w:val="2"/>
                <w:sz w:val="22"/>
                <w:szCs w:val="22"/>
                <w:lang w:eastAsia="en-US"/>
              </w:rPr>
              <w:t>центрального корпусу</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Фінансове управління міської ради, </w:t>
            </w:r>
            <w:r w:rsidRPr="00D07448">
              <w:rPr>
                <w:rFonts w:ascii="Arial" w:eastAsia="Times New Roman" w:hAnsi="Arial" w:cs="Arial"/>
                <w:color w:val="000000"/>
                <w:kern w:val="2"/>
                <w:sz w:val="22"/>
                <w:szCs w:val="22"/>
                <w:lang w:eastAsia="en-US"/>
              </w:rPr>
              <w:t>КНП «Прилуцька центральна міська лікарня»</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хворих в медичному закладі.</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c>
          <w:tcPr>
            <w:tcW w:w="2970" w:type="dxa"/>
            <w:shd w:val="clear" w:color="auto" w:fill="auto"/>
          </w:tcPr>
          <w:p w:rsidR="00E3697C" w:rsidRPr="00D07448" w:rsidRDefault="00E3697C" w:rsidP="00BA02A8">
            <w:pPr>
              <w:rPr>
                <w:rFonts w:ascii="Arial" w:eastAsia="Times New Roman" w:hAnsi="Arial" w:cs="Arial"/>
                <w:kern w:val="2"/>
                <w:lang w:eastAsia="zh-CN"/>
              </w:rPr>
            </w:pPr>
            <w:r w:rsidRPr="00D07448">
              <w:rPr>
                <w:rFonts w:ascii="Arial" w:hAnsi="Arial" w:cs="Arial"/>
                <w:sz w:val="22"/>
                <w:szCs w:val="22"/>
              </w:rPr>
              <w:t>В</w:t>
            </w:r>
            <w:r w:rsidRPr="00D07448">
              <w:rPr>
                <w:rFonts w:ascii="Arial" w:eastAsia="Calibri" w:hAnsi="Arial" w:cs="Arial"/>
                <w:sz w:val="22"/>
                <w:szCs w:val="22"/>
              </w:rPr>
              <w:t>становлення автоматичних зовнішніх дефібриляторів у громадських місцях для забезпечення швидкого доступу до необхідного обладнання  в разі раптової зупинки серця.</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Прилуцька міськрайонна </w:t>
            </w:r>
            <w:r w:rsidR="00345F32" w:rsidRPr="00D07448">
              <w:rPr>
                <w:rFonts w:ascii="Arial" w:eastAsia="Times New Roman" w:hAnsi="Arial" w:cs="Arial"/>
                <w:kern w:val="3"/>
                <w:sz w:val="22"/>
                <w:szCs w:val="22"/>
                <w:lang w:eastAsia="en-US"/>
              </w:rPr>
              <w:t>організації</w:t>
            </w:r>
            <w:r w:rsidRPr="00D07448">
              <w:rPr>
                <w:rFonts w:ascii="Arial" w:eastAsia="Times New Roman" w:hAnsi="Arial" w:cs="Arial"/>
                <w:kern w:val="3"/>
                <w:sz w:val="22"/>
                <w:szCs w:val="22"/>
                <w:lang w:eastAsia="en-US"/>
              </w:rPr>
              <w:t xml:space="preserve"> Товариства Червоного Хреста України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В</w:t>
            </w:r>
            <w:r w:rsidRPr="00D07448">
              <w:rPr>
                <w:rFonts w:ascii="Arial" w:eastAsia="Calibri" w:hAnsi="Arial" w:cs="Arial"/>
                <w:sz w:val="22"/>
                <w:szCs w:val="22"/>
              </w:rPr>
              <w:t>становлено шість автоматичних зовнішніх дефібриляторів у громадських місцях</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2.1. Ефективна система надання </w:t>
            </w:r>
            <w:r w:rsidRPr="00D07448">
              <w:rPr>
                <w:rFonts w:ascii="Arial" w:hAnsi="Arial" w:cs="Arial"/>
                <w:sz w:val="22"/>
                <w:szCs w:val="22"/>
              </w:rPr>
              <w:lastRenderedPageBreak/>
              <w:t>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2.1.2. Доступна й ефективна </w:t>
            </w:r>
            <w:r w:rsidRPr="00D07448">
              <w:rPr>
                <w:rFonts w:ascii="Arial" w:eastAsia="Calibri" w:hAnsi="Arial" w:cs="Arial"/>
                <w:kern w:val="2"/>
                <w:sz w:val="22"/>
                <w:szCs w:val="22"/>
                <w:lang w:eastAsia="en-US"/>
              </w:rPr>
              <w:lastRenderedPageBreak/>
              <w:t>система надання комплексних медичних послуг і соціального захисту.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lastRenderedPageBreak/>
              <w:t xml:space="preserve">Модернізація та впровадження </w:t>
            </w:r>
            <w:r w:rsidRPr="00D07448">
              <w:rPr>
                <w:rFonts w:ascii="Arial" w:eastAsia="Times New Roman" w:hAnsi="Arial" w:cs="Arial"/>
                <w:color w:val="000000"/>
                <w:kern w:val="2"/>
                <w:sz w:val="22"/>
                <w:szCs w:val="22"/>
                <w:lang w:eastAsia="en-US"/>
              </w:rPr>
              <w:lastRenderedPageBreak/>
              <w:t>енергоефективних заходів територіального центру соціального обслуговування (</w:t>
            </w:r>
            <w:r w:rsidRPr="00D07448">
              <w:rPr>
                <w:rFonts w:ascii="Arial" w:eastAsia="Calibri" w:hAnsi="Arial" w:cs="Arial"/>
                <w:bCs/>
                <w:kern w:val="2"/>
                <w:sz w:val="22"/>
                <w:szCs w:val="22"/>
                <w:lang w:eastAsia="en-US"/>
              </w:rPr>
              <w:t>надання соціальних послуг)</w:t>
            </w:r>
            <w:r w:rsidRPr="00D07448">
              <w:rPr>
                <w:rFonts w:ascii="Arial" w:eastAsia="Times New Roman" w:hAnsi="Arial" w:cs="Arial"/>
                <w:color w:val="000000"/>
                <w:kern w:val="2"/>
                <w:sz w:val="22"/>
                <w:szCs w:val="22"/>
                <w:lang w:eastAsia="en-US"/>
              </w:rPr>
              <w:t xml:space="preserve"> Прилуцької міської ради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 xml:space="preserve">Територіальний центр соціального </w:t>
            </w:r>
            <w:r w:rsidRPr="00D07448">
              <w:rPr>
                <w:rFonts w:ascii="Arial" w:eastAsia="Times New Roman" w:hAnsi="Arial" w:cs="Arial"/>
                <w:color w:val="000000"/>
                <w:kern w:val="2"/>
                <w:sz w:val="22"/>
                <w:szCs w:val="22"/>
                <w:lang w:eastAsia="en-US"/>
              </w:rPr>
              <w:lastRenderedPageBreak/>
              <w:t>обслуговування (</w:t>
            </w:r>
            <w:r w:rsidRPr="00D07448">
              <w:rPr>
                <w:rFonts w:ascii="Arial" w:eastAsia="Calibri" w:hAnsi="Arial" w:cs="Arial"/>
                <w:bCs/>
                <w:kern w:val="2"/>
                <w:sz w:val="22"/>
                <w:szCs w:val="22"/>
                <w:lang w:eastAsia="en-US"/>
              </w:rPr>
              <w:t>надання соціальних послуг)</w:t>
            </w:r>
            <w:r w:rsidRPr="00D07448">
              <w:rPr>
                <w:rFonts w:ascii="Arial" w:eastAsia="Times New Roman" w:hAnsi="Arial" w:cs="Arial"/>
                <w:color w:val="000000"/>
                <w:kern w:val="2"/>
                <w:sz w:val="22"/>
                <w:szCs w:val="22"/>
                <w:lang w:eastAsia="en-US"/>
              </w:rPr>
              <w:t xml:space="preserve">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lastRenderedPageBreak/>
              <w:t>Площа будівель</w:t>
            </w:r>
            <w:r w:rsidRPr="00D07448">
              <w:rPr>
                <w:rFonts w:ascii="Arial" w:eastAsia="Calibri" w:hAnsi="Arial" w:cs="Arial"/>
                <w:kern w:val="2"/>
                <w:sz w:val="22"/>
                <w:szCs w:val="22"/>
                <w:lang w:eastAsia="en-US"/>
              </w:rPr>
              <w:t xml:space="preserve"> де проведено заходи з </w:t>
            </w:r>
            <w:r w:rsidRPr="00D07448">
              <w:rPr>
                <w:rFonts w:ascii="Arial" w:eastAsia="Calibri" w:hAnsi="Arial" w:cs="Arial"/>
                <w:kern w:val="2"/>
                <w:sz w:val="22"/>
                <w:szCs w:val="22"/>
                <w:lang w:eastAsia="en-US"/>
              </w:rPr>
              <w:lastRenderedPageBreak/>
              <w:t>енергоефективності</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27 </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Реконструкція внутрішніх інженерних мереж поліклінічного корпусу КНП «ПЦМЛ» за адресою: вул. Київська, 56, м. Прилуки, Чернігівська обл.</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3"/>
                <w:sz w:val="22"/>
                <w:szCs w:val="22"/>
                <w:lang w:eastAsia="en-US"/>
              </w:rPr>
              <w:t xml:space="preserve">Виконавчий комітет Прилуцької міської ради, КНП </w:t>
            </w:r>
            <w:r w:rsidRPr="00D07448">
              <w:rPr>
                <w:rFonts w:ascii="Arial" w:eastAsia="Times New Roman" w:hAnsi="Arial" w:cs="Arial"/>
                <w:bCs/>
                <w:kern w:val="3"/>
                <w:sz w:val="22"/>
                <w:szCs w:val="22"/>
                <w:lang w:eastAsia="en-US"/>
              </w:rPr>
              <w:t>«Прилуцька центральна міська лікарня»</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Обсяг проведених робіт з реконструкції внутрішніх інженерних мереж поліклінічного корпусу КНП «ПЦМЛ».</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Капітальний ремонт даху інфекційного відділення Комунального некомерційного підприємства «Прилуцька центральна міська лікарня» за адресою: вул. Київська, 56,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3"/>
                <w:sz w:val="22"/>
                <w:szCs w:val="22"/>
                <w:lang w:eastAsia="en-US"/>
              </w:rPr>
              <w:t xml:space="preserve">Виконавчий комітет Прилуцької міської ради, КНП </w:t>
            </w:r>
            <w:r w:rsidRPr="00D07448">
              <w:rPr>
                <w:rFonts w:ascii="Arial" w:eastAsia="Times New Roman" w:hAnsi="Arial" w:cs="Arial"/>
                <w:bCs/>
                <w:kern w:val="3"/>
                <w:sz w:val="22"/>
                <w:szCs w:val="22"/>
                <w:lang w:eastAsia="en-US"/>
              </w:rPr>
              <w:t>«Прилуцька центральна міська лікарня»</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Обсяг проведених робіт з капітального ремонту даху інфекційного відділення КНП «ПЦМЛ».</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29</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2.1.4. Покращення якості надання житлово-комунальних послуг.</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Cs/>
                <w:kern w:val="2"/>
                <w:sz w:val="22"/>
                <w:szCs w:val="22"/>
                <w:lang w:eastAsia="en-US"/>
              </w:rPr>
              <w:t>Забезпечення розподіленої генерації енергії в м. Прилуки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34FA8">
            <w:pPr>
              <w:ind w:right="-57"/>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B34FA8"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Забезпечення електричною енергією об’єктів підприємства та тепловою енергією споживачів</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2.1.4. Покращення якості надання житлово-комунальних послуг.</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Cs/>
                <w:kern w:val="2"/>
                <w:sz w:val="22"/>
                <w:szCs w:val="22"/>
                <w:lang w:eastAsia="en-US"/>
              </w:rPr>
              <w:t xml:space="preserve">Зменшення витрат енергоносіїв на виробництво теплової енергії, зменшення </w:t>
            </w:r>
            <w:r w:rsidR="002F2E50" w:rsidRPr="00D07448">
              <w:rPr>
                <w:rFonts w:ascii="Arial" w:eastAsia="Calibri" w:hAnsi="Arial" w:cs="Arial"/>
                <w:bCs/>
                <w:kern w:val="2"/>
                <w:sz w:val="22"/>
                <w:szCs w:val="22"/>
                <w:lang w:eastAsia="en-US"/>
              </w:rPr>
              <w:t>викидів</w:t>
            </w:r>
            <w:r w:rsidRPr="00D07448">
              <w:rPr>
                <w:rFonts w:ascii="Arial" w:eastAsia="Calibri" w:hAnsi="Arial" w:cs="Arial"/>
                <w:bCs/>
                <w:kern w:val="2"/>
                <w:sz w:val="22"/>
                <w:szCs w:val="22"/>
                <w:lang w:eastAsia="en-US"/>
              </w:rPr>
              <w:t xml:space="preserve"> СО</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B34FA8"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виробництво теплової енергії</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2.1. Ефективна </w:t>
            </w:r>
            <w:r w:rsidRPr="00D07448">
              <w:rPr>
                <w:rFonts w:ascii="Arial" w:hAnsi="Arial" w:cs="Arial"/>
                <w:sz w:val="22"/>
                <w:szCs w:val="22"/>
              </w:rPr>
              <w:lastRenderedPageBreak/>
              <w:t>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lastRenderedPageBreak/>
              <w:t xml:space="preserve">2.1.4. Покращення </w:t>
            </w:r>
            <w:r w:rsidRPr="00D07448">
              <w:rPr>
                <w:rFonts w:ascii="Arial" w:hAnsi="Arial" w:cs="Arial"/>
                <w:bCs/>
                <w:sz w:val="22"/>
                <w:szCs w:val="22"/>
              </w:rPr>
              <w:lastRenderedPageBreak/>
              <w:t>якості надання житлово-комунальних послуг.</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Повна реконструкція </w:t>
            </w:r>
            <w:r w:rsidRPr="00D07448">
              <w:rPr>
                <w:rFonts w:ascii="Arial" w:eastAsia="Calibri" w:hAnsi="Arial" w:cs="Arial"/>
                <w:kern w:val="2"/>
                <w:sz w:val="22"/>
                <w:szCs w:val="22"/>
                <w:lang w:eastAsia="en-US"/>
              </w:rPr>
              <w:lastRenderedPageBreak/>
              <w:t xml:space="preserve">очисних споруд, </w:t>
            </w:r>
            <w:proofErr w:type="spellStart"/>
            <w:r w:rsidRPr="00D07448">
              <w:rPr>
                <w:rFonts w:ascii="Arial" w:eastAsia="Calibri" w:hAnsi="Arial" w:cs="Arial"/>
                <w:kern w:val="2"/>
                <w:sz w:val="22"/>
                <w:szCs w:val="22"/>
                <w:lang w:eastAsia="en-US"/>
              </w:rPr>
              <w:t>біоставків</w:t>
            </w:r>
            <w:proofErr w:type="spellEnd"/>
            <w:r w:rsidRPr="00D07448">
              <w:rPr>
                <w:rFonts w:ascii="Arial" w:eastAsia="Calibri" w:hAnsi="Arial" w:cs="Arial"/>
                <w:kern w:val="2"/>
                <w:sz w:val="22"/>
                <w:szCs w:val="22"/>
                <w:lang w:eastAsia="en-US"/>
              </w:rPr>
              <w:t xml:space="preserve"> та КНС</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2025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B34FA8"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lastRenderedPageBreak/>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Зменшення </w:t>
            </w:r>
            <w:r w:rsidRPr="00D07448">
              <w:rPr>
                <w:rFonts w:ascii="Arial" w:eastAsia="Calibri" w:hAnsi="Arial" w:cs="Arial"/>
                <w:kern w:val="2"/>
                <w:sz w:val="22"/>
                <w:szCs w:val="22"/>
                <w:lang w:eastAsia="en-US"/>
              </w:rPr>
              <w:lastRenderedPageBreak/>
              <w:t>споживання енергоресурсів на очищення стоків та забезпечення захисту навколишнього середовища</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32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2.1.4. Покращення якості надання житлово-комунальних послуг.</w:t>
            </w:r>
          </w:p>
        </w:tc>
        <w:tc>
          <w:tcPr>
            <w:tcW w:w="2970"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bCs/>
                <w:sz w:val="22"/>
                <w:szCs w:val="22"/>
              </w:rPr>
              <w:t>Капітальний ремонт каналізаційної мережі від будинків №24, №26, №28, №32, №34, №36, №40, №42, №44, №46, №48 по вулиці Тургенєва, №86, №88 по вулиці Боброва та №74 по вулиці Фабричній в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ОСББ «Геолог» - 14 будинків у кількості 224 квартири - 2000 громадян м. Прилуки</w:t>
            </w:r>
          </w:p>
          <w:p w:rsidR="00E3697C" w:rsidRPr="00D07448" w:rsidRDefault="00E3697C" w:rsidP="00BA02A8">
            <w:pPr>
              <w:rPr>
                <w:rFonts w:ascii="Arial" w:eastAsia="Times New Roman" w:hAnsi="Arial" w:cs="Arial"/>
                <w:kern w:val="2"/>
                <w:lang w:eastAsia="zh-CN"/>
              </w:rPr>
            </w:pPr>
          </w:p>
        </w:tc>
        <w:tc>
          <w:tcPr>
            <w:tcW w:w="2642" w:type="dxa"/>
            <w:shd w:val="clear" w:color="auto" w:fill="auto"/>
          </w:tcPr>
          <w:p w:rsidR="00E3697C" w:rsidRPr="00D07448" w:rsidRDefault="00E3697C" w:rsidP="00BA02A8">
            <w:pPr>
              <w:rPr>
                <w:rFonts w:ascii="Arial" w:eastAsia="Calibri" w:hAnsi="Arial" w:cs="Arial"/>
                <w:color w:val="000000"/>
                <w:kern w:val="2"/>
                <w:lang w:eastAsia="en-US"/>
              </w:rPr>
            </w:pPr>
            <w:r w:rsidRPr="00D07448">
              <w:rPr>
                <w:rFonts w:ascii="Arial" w:hAnsi="Arial" w:cs="Arial"/>
                <w:sz w:val="22"/>
                <w:szCs w:val="22"/>
              </w:rPr>
              <w:t>Повний ремонт каналізаційної системи водовідведення за адресами вул. Миролюбна №24, 26, 28, 32, 34, 36, 40, 42, 44, 46, 48, вул. Фабрична 74, вул. Героїв Прилук 86, 88.</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2.1.4. Покращення якості надання житлово-комунальних послуг.</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Cs/>
                <w:kern w:val="2"/>
                <w:sz w:val="22"/>
                <w:szCs w:val="22"/>
                <w:lang w:eastAsia="en-US"/>
              </w:rPr>
              <w:t xml:space="preserve">Збереження </w:t>
            </w:r>
            <w:r w:rsidR="002F2E50" w:rsidRPr="00D07448">
              <w:rPr>
                <w:rFonts w:ascii="Arial" w:eastAsia="Calibri" w:hAnsi="Arial" w:cs="Arial"/>
                <w:bCs/>
                <w:kern w:val="2"/>
                <w:sz w:val="22"/>
                <w:szCs w:val="22"/>
                <w:lang w:eastAsia="en-US"/>
              </w:rPr>
              <w:t>здоров’я</w:t>
            </w:r>
            <w:r w:rsidRPr="00D07448">
              <w:rPr>
                <w:rFonts w:ascii="Arial" w:eastAsia="Calibri" w:hAnsi="Arial" w:cs="Arial"/>
                <w:bCs/>
                <w:kern w:val="2"/>
                <w:sz w:val="22"/>
                <w:szCs w:val="22"/>
                <w:lang w:eastAsia="en-US"/>
              </w:rPr>
              <w:t xml:space="preserve"> мешканців міста та надання якісної послуги водопостачання</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B34FA8"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Доведення показників води до </w:t>
            </w:r>
            <w:r w:rsidR="002F2E50" w:rsidRPr="00D07448">
              <w:rPr>
                <w:rFonts w:ascii="Arial" w:eastAsia="Calibri" w:hAnsi="Arial" w:cs="Arial"/>
                <w:kern w:val="2"/>
                <w:sz w:val="22"/>
                <w:szCs w:val="22"/>
                <w:lang w:eastAsia="en-US"/>
              </w:rPr>
              <w:t xml:space="preserve">державних санітарних </w:t>
            </w:r>
            <w:r w:rsidRPr="00D07448">
              <w:rPr>
                <w:rFonts w:ascii="Arial" w:eastAsia="Calibri" w:hAnsi="Arial" w:cs="Arial"/>
                <w:kern w:val="2"/>
                <w:sz w:val="22"/>
                <w:szCs w:val="22"/>
                <w:lang w:eastAsia="en-US"/>
              </w:rPr>
              <w:t>норм України.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2.1.4. Покращення якості надання житлово-комунальних послуг.</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Verdana" w:hAnsi="Arial" w:cs="Arial"/>
                <w:bCs/>
                <w:kern w:val="2"/>
                <w:sz w:val="22"/>
                <w:szCs w:val="22"/>
                <w:lang w:eastAsia="en-US"/>
              </w:rPr>
              <w:t>Впровадження сучасної техніки для ефективного управління відходами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Оновлено 5 одиниць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Збільшення терміну експлуатації сміттєзвалища до 20 років.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Створено 3 робочих місця.</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2.1. Ефективна система надання соціально-гуманітарних та комунальних  послуг. Розвиток </w:t>
            </w:r>
            <w:r w:rsidRPr="00D07448">
              <w:rPr>
                <w:rFonts w:ascii="Arial" w:hAnsi="Arial" w:cs="Arial"/>
                <w:sz w:val="22"/>
                <w:szCs w:val="22"/>
              </w:rPr>
              <w:lastRenderedPageBreak/>
              <w:t>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2.1.5. Розвиток дорожньо-транспортної мережі громади.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Створення умов для функціонування комунального автобусного парку</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Виконавчий комітет </w:t>
            </w:r>
            <w:r w:rsidRPr="00D07448">
              <w:rPr>
                <w:rFonts w:ascii="Arial" w:eastAsia="Calibri" w:hAnsi="Arial" w:cs="Arial"/>
                <w:kern w:val="2"/>
                <w:sz w:val="22"/>
                <w:szCs w:val="22"/>
                <w:lang w:eastAsia="en-US"/>
              </w:rPr>
              <w:t>Прилуцької міської ради</w:t>
            </w:r>
          </w:p>
        </w:tc>
        <w:tc>
          <w:tcPr>
            <w:tcW w:w="2642" w:type="dxa"/>
            <w:shd w:val="clear" w:color="auto" w:fill="auto"/>
          </w:tcPr>
          <w:p w:rsidR="00E3697C" w:rsidRPr="00D07448" w:rsidRDefault="00E3697C" w:rsidP="00B34FA8">
            <w:pPr>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Придбання автобусів середньої пасажиромісткості, пристосованих для перевезення людей з обмеженими </w:t>
            </w:r>
            <w:r w:rsidRPr="00D07448">
              <w:rPr>
                <w:rFonts w:ascii="Arial" w:eastAsia="Calibri" w:hAnsi="Arial" w:cs="Arial"/>
                <w:color w:val="000000"/>
                <w:kern w:val="2"/>
                <w:sz w:val="22"/>
                <w:szCs w:val="22"/>
                <w:lang w:eastAsia="en-US"/>
              </w:rPr>
              <w:lastRenderedPageBreak/>
              <w:t>фізичними можливостями в кількості 8 одиниць. Створення нової мережі міських автобусних маршрутів загального користування в межах території м. Прилуки.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36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2.1.5. Розвиток дорожньо-транспортної мережі громади.</w:t>
            </w:r>
          </w:p>
        </w:tc>
        <w:tc>
          <w:tcPr>
            <w:tcW w:w="2970" w:type="dxa"/>
            <w:shd w:val="clear" w:color="auto" w:fill="auto"/>
          </w:tcPr>
          <w:p w:rsidR="00E3697C" w:rsidRPr="00D07448" w:rsidRDefault="00E3697C" w:rsidP="00BA02A8">
            <w:pPr>
              <w:rPr>
                <w:rFonts w:ascii="Arial" w:eastAsia="Calibri" w:hAnsi="Arial" w:cs="Arial"/>
                <w:bCs/>
                <w:kern w:val="2"/>
                <w:lang w:eastAsia="en-US"/>
              </w:rPr>
            </w:pPr>
            <w:r w:rsidRPr="00D07448">
              <w:rPr>
                <w:rFonts w:ascii="Arial" w:eastAsia="Times New Roman" w:hAnsi="Arial" w:cs="Arial"/>
                <w:color w:val="000000"/>
                <w:sz w:val="22"/>
                <w:szCs w:val="22"/>
              </w:rPr>
              <w:t xml:space="preserve">Виконання робіт по об’єкту: «Будівництво автомобільної дороги «Південно-західний обхід м. Прилуки в Чернігівській області» на ділянці від автомобільної дороги загального користування державного значення Р-67 Чернігів-Ніжин-Прилуки-Пирятин до автомобільної дороги загального користування державного значення Т-25-30 </w:t>
            </w:r>
            <w:proofErr w:type="spellStart"/>
            <w:r w:rsidRPr="00D07448">
              <w:rPr>
                <w:rFonts w:ascii="Arial" w:eastAsia="Times New Roman" w:hAnsi="Arial" w:cs="Arial"/>
                <w:color w:val="000000"/>
                <w:sz w:val="22"/>
                <w:szCs w:val="22"/>
              </w:rPr>
              <w:t>Прилуки-Варва-Срібне-Обухове</w:t>
            </w:r>
            <w:proofErr w:type="spellEnd"/>
            <w:r w:rsidRPr="00D07448">
              <w:rPr>
                <w:rFonts w:ascii="Arial" w:eastAsia="Times New Roman" w:hAnsi="Arial" w:cs="Arial"/>
                <w:color w:val="000000"/>
                <w:sz w:val="22"/>
                <w:szCs w:val="22"/>
              </w:rPr>
              <w:t>» протяжністю 10,4 км.</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Державна служба автомобільних доріг України, донорські організації, інвестиційні компанії на засадах державного приватного партнерства, Прилуцька міська рада.</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sz w:val="22"/>
                <w:szCs w:val="22"/>
              </w:rPr>
              <w:t xml:space="preserve">Збудована </w:t>
            </w:r>
            <w:r w:rsidR="002F2E50" w:rsidRPr="00D07448">
              <w:rPr>
                <w:rFonts w:ascii="Arial" w:eastAsia="Calibri" w:hAnsi="Arial" w:cs="Arial"/>
                <w:sz w:val="22"/>
                <w:szCs w:val="22"/>
              </w:rPr>
              <w:t>об’їзна</w:t>
            </w:r>
            <w:r w:rsidRPr="00D07448">
              <w:rPr>
                <w:rFonts w:ascii="Arial" w:eastAsia="Calibri" w:hAnsi="Arial" w:cs="Arial"/>
                <w:sz w:val="22"/>
                <w:szCs w:val="22"/>
              </w:rPr>
              <w:t xml:space="preserve"> автомо</w:t>
            </w:r>
            <w:r w:rsidR="002F2E50" w:rsidRPr="00D07448">
              <w:rPr>
                <w:rFonts w:ascii="Arial" w:eastAsia="Calibri" w:hAnsi="Arial" w:cs="Arial"/>
                <w:sz w:val="22"/>
                <w:szCs w:val="22"/>
              </w:rPr>
              <w:t>бі</w:t>
            </w:r>
            <w:r w:rsidRPr="00D07448">
              <w:rPr>
                <w:rFonts w:ascii="Arial" w:eastAsia="Calibri" w:hAnsi="Arial" w:cs="Arial"/>
                <w:sz w:val="22"/>
                <w:szCs w:val="22"/>
              </w:rPr>
              <w:t>льна дорога, протяжністю 10,4 км за параметрами ІІ технічної категорії.</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2.1.6. Підтримка економічної спроможності комунальних підприємств. Залучення додаткових ресурсів у розвиток міського господарства.</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Cs/>
                <w:kern w:val="2"/>
                <w:sz w:val="22"/>
                <w:szCs w:val="22"/>
                <w:lang w:eastAsia="en-US"/>
              </w:rPr>
              <w:t>Зменшення витрат енергоносіїв на постачання холодної води, встановлення джерел відновлювальної енергії</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B34FA8"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послугу постачання холодної води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2.1. Ефективна </w:t>
            </w:r>
            <w:r w:rsidRPr="00D07448">
              <w:rPr>
                <w:rFonts w:ascii="Arial" w:hAnsi="Arial" w:cs="Arial"/>
                <w:sz w:val="22"/>
                <w:szCs w:val="22"/>
              </w:rPr>
              <w:lastRenderedPageBreak/>
              <w:t>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2.1.6. Підтримка </w:t>
            </w:r>
            <w:r w:rsidRPr="00D07448">
              <w:rPr>
                <w:rFonts w:ascii="Arial" w:eastAsia="Calibri" w:hAnsi="Arial" w:cs="Arial"/>
                <w:kern w:val="2"/>
                <w:sz w:val="22"/>
                <w:szCs w:val="22"/>
                <w:lang w:eastAsia="en-US"/>
              </w:rPr>
              <w:lastRenderedPageBreak/>
              <w:t>економічної спроможності комунальних підприємств. Залучення додаткових ресурсів у розвиток міського господарства.</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Cs/>
                <w:kern w:val="2"/>
                <w:sz w:val="22"/>
                <w:szCs w:val="22"/>
                <w:lang w:eastAsia="en-US"/>
              </w:rPr>
              <w:lastRenderedPageBreak/>
              <w:t xml:space="preserve">Встановлення джерел </w:t>
            </w:r>
            <w:r w:rsidRPr="00D07448">
              <w:rPr>
                <w:rFonts w:ascii="Arial" w:eastAsia="Calibri" w:hAnsi="Arial" w:cs="Arial"/>
                <w:bCs/>
                <w:kern w:val="2"/>
                <w:sz w:val="22"/>
                <w:szCs w:val="22"/>
                <w:lang w:eastAsia="en-US"/>
              </w:rPr>
              <w:lastRenderedPageBreak/>
              <w:t>відновлювальної енергії</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2025-2026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F34071"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lastRenderedPageBreak/>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Зниження споживання </w:t>
            </w:r>
            <w:r w:rsidRPr="00D07448">
              <w:rPr>
                <w:rFonts w:ascii="Arial" w:eastAsia="Calibri" w:hAnsi="Arial" w:cs="Arial"/>
                <w:kern w:val="2"/>
                <w:sz w:val="22"/>
                <w:szCs w:val="22"/>
                <w:lang w:eastAsia="en-US"/>
              </w:rPr>
              <w:lastRenderedPageBreak/>
              <w:t xml:space="preserve">електроенергії підприємством, зменшення </w:t>
            </w:r>
            <w:r w:rsidR="002F2E50" w:rsidRPr="00D07448">
              <w:rPr>
                <w:rFonts w:ascii="Arial" w:eastAsia="Calibri" w:hAnsi="Arial" w:cs="Arial"/>
                <w:kern w:val="2"/>
                <w:sz w:val="22"/>
                <w:szCs w:val="22"/>
                <w:lang w:eastAsia="en-US"/>
              </w:rPr>
              <w:t>викидів</w:t>
            </w:r>
            <w:r w:rsidRPr="00D07448">
              <w:rPr>
                <w:rFonts w:ascii="Arial" w:eastAsia="Calibri" w:hAnsi="Arial" w:cs="Arial"/>
                <w:kern w:val="2"/>
                <w:sz w:val="22"/>
                <w:szCs w:val="22"/>
                <w:lang w:eastAsia="en-US"/>
              </w:rPr>
              <w:t xml:space="preserve"> СО.</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39</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2.1. Ефективна система надання соціально-гуманітарних та комунальних  послуг. Розвиток інфраструктури.</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2.1.6. Підтримка економічної спроможності комунальних підприємств. Залучення додаткових ресурсів у розвиток міського господарства.</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Заміна існуючих </w:t>
            </w:r>
            <w:r w:rsidR="002F2E50" w:rsidRPr="00D07448">
              <w:rPr>
                <w:rFonts w:ascii="Arial" w:eastAsia="Calibri" w:hAnsi="Arial" w:cs="Arial"/>
                <w:kern w:val="2"/>
                <w:sz w:val="22"/>
                <w:szCs w:val="22"/>
                <w:lang w:eastAsia="en-US"/>
              </w:rPr>
              <w:t>повітродувних</w:t>
            </w:r>
            <w:r w:rsidRPr="00D07448">
              <w:rPr>
                <w:rFonts w:ascii="Arial" w:eastAsia="Calibri" w:hAnsi="Arial" w:cs="Arial"/>
                <w:kern w:val="2"/>
                <w:sz w:val="22"/>
                <w:szCs w:val="22"/>
                <w:lang w:eastAsia="en-US"/>
              </w:rPr>
              <w:t xml:space="preserve"> агрегатів на новітні </w:t>
            </w:r>
            <w:proofErr w:type="spellStart"/>
            <w:r w:rsidRPr="00D07448">
              <w:rPr>
                <w:rFonts w:ascii="Arial" w:eastAsia="Calibri" w:hAnsi="Arial" w:cs="Arial"/>
                <w:kern w:val="2"/>
                <w:sz w:val="22"/>
                <w:szCs w:val="22"/>
                <w:lang w:eastAsia="en-US"/>
              </w:rPr>
              <w:t>енергоощадливі</w:t>
            </w:r>
            <w:proofErr w:type="spellEnd"/>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Прилукитепловодо</w:t>
            </w:r>
            <w:r w:rsidR="00F34071"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постачання</w:t>
            </w:r>
            <w:proofErr w:type="spellEnd"/>
            <w:r w:rsidRPr="00D07448">
              <w:rPr>
                <w:rFonts w:ascii="Arial" w:eastAsia="Calibri" w:hAnsi="Arial" w:cs="Arial"/>
                <w:kern w:val="2"/>
                <w:sz w:val="22"/>
                <w:szCs w:val="22"/>
                <w:lang w:eastAsia="en-US"/>
              </w:rPr>
              <w:t>»</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очищення стоків та забезпечення захисту навколишнього середовища</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2.2. Охоплення всіх категорій жителів міста увагою відповідно потреб та 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w:t>
            </w:r>
            <w:r w:rsidRPr="00D07448">
              <w:rPr>
                <w:rFonts w:ascii="Arial" w:eastAsia="Calibri" w:hAnsi="Arial" w:cs="Arial"/>
                <w:color w:val="000000"/>
                <w:kern w:val="2"/>
                <w:sz w:val="22"/>
                <w:szCs w:val="22"/>
                <w:lang w:eastAsia="uk-UA" w:bidi="uk-UA"/>
              </w:rPr>
              <w:t xml:space="preserve">.2.1. </w:t>
            </w:r>
            <w:r w:rsidRPr="00D07448">
              <w:rPr>
                <w:rFonts w:ascii="Arial" w:eastAsia="Times New Roman" w:hAnsi="Arial" w:cs="Arial"/>
                <w:kern w:val="2"/>
                <w:sz w:val="22"/>
                <w:szCs w:val="22"/>
                <w:lang w:eastAsia="en-US"/>
              </w:rPr>
              <w:t>Підвищення рівня доступності адміністративних та інших послуг, орієнтованих на громадян, правопорядок.</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Сучасний ЦНАП — комфортні умови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34FA8">
            <w:pPr>
              <w:rPr>
                <w:rFonts w:ascii="Arial" w:eastAsia="Calibri" w:hAnsi="Arial" w:cs="Arial"/>
                <w:kern w:val="2"/>
                <w:lang w:eastAsia="en-US"/>
              </w:rPr>
            </w:pPr>
            <w:r w:rsidRPr="00D07448">
              <w:rPr>
                <w:rFonts w:ascii="Arial" w:eastAsia="Times New Roman" w:hAnsi="Arial" w:cs="Arial"/>
                <w:kern w:val="3"/>
                <w:sz w:val="22"/>
                <w:szCs w:val="22"/>
                <w:lang w:eastAsia="en-US"/>
              </w:rPr>
              <w:t xml:space="preserve">Прилуцька міська рада, </w:t>
            </w:r>
            <w:r w:rsidRPr="00D07448">
              <w:rPr>
                <w:rFonts w:ascii="Arial" w:eastAsia="Calibri" w:hAnsi="Arial" w:cs="Arial"/>
                <w:kern w:val="2"/>
                <w:sz w:val="22"/>
                <w:szCs w:val="22"/>
                <w:lang w:eastAsia="en-US"/>
              </w:rPr>
              <w:t>Центр надання адміністративних послуг.</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Реконструйовано дах, проведено капітальний ремонт приміщення та </w:t>
            </w:r>
            <w:proofErr w:type="spellStart"/>
            <w:r w:rsidRPr="00D07448">
              <w:rPr>
                <w:rFonts w:ascii="Arial" w:eastAsia="Calibri" w:hAnsi="Arial" w:cs="Arial"/>
                <w:kern w:val="2"/>
                <w:sz w:val="22"/>
                <w:szCs w:val="22"/>
                <w:lang w:eastAsia="en-US"/>
              </w:rPr>
              <w:t>облаштувано</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відмостку</w:t>
            </w:r>
            <w:proofErr w:type="spellEnd"/>
            <w:r w:rsidRPr="00D07448">
              <w:rPr>
                <w:rFonts w:ascii="Arial" w:eastAsia="Calibri" w:hAnsi="Arial" w:cs="Arial"/>
                <w:kern w:val="2"/>
                <w:sz w:val="22"/>
                <w:szCs w:val="22"/>
                <w:lang w:eastAsia="en-US"/>
              </w:rPr>
              <w:t xml:space="preserve"> навколо будівлі Центру надання адміністративних послуг.</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2.2. Охоплення всіх категорій жителів міста увагою відповідно потреб та 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w:t>
            </w:r>
            <w:r w:rsidRPr="00D07448">
              <w:rPr>
                <w:rFonts w:ascii="Arial" w:eastAsia="Calibri" w:hAnsi="Arial" w:cs="Arial"/>
                <w:color w:val="000000"/>
                <w:kern w:val="2"/>
                <w:sz w:val="22"/>
                <w:szCs w:val="22"/>
                <w:lang w:eastAsia="uk-UA" w:bidi="uk-UA"/>
              </w:rPr>
              <w:t xml:space="preserve">.2.1. </w:t>
            </w:r>
            <w:r w:rsidRPr="00D07448">
              <w:rPr>
                <w:rFonts w:ascii="Arial" w:eastAsia="Times New Roman" w:hAnsi="Arial" w:cs="Arial"/>
                <w:kern w:val="2"/>
                <w:sz w:val="22"/>
                <w:szCs w:val="22"/>
                <w:lang w:eastAsia="en-US"/>
              </w:rPr>
              <w:t>Підвищення рівня доступності адміністративних та інших послуг, орієнтованих на громадян, правопорядок.</w:t>
            </w:r>
          </w:p>
        </w:tc>
        <w:tc>
          <w:tcPr>
            <w:tcW w:w="2970" w:type="dxa"/>
            <w:shd w:val="clear" w:color="auto" w:fill="auto"/>
          </w:tcPr>
          <w:p w:rsidR="00E3697C" w:rsidRPr="00D07448" w:rsidRDefault="00E3697C" w:rsidP="00BA02A8">
            <w:pPr>
              <w:rPr>
                <w:rFonts w:ascii="Arial" w:hAnsi="Arial" w:cs="Arial"/>
                <w:color w:val="222222"/>
                <w:shd w:val="clear" w:color="auto" w:fill="FFFFFF"/>
                <w:lang w:eastAsia="zh-CN"/>
              </w:rPr>
            </w:pPr>
            <w:r w:rsidRPr="00D07448">
              <w:rPr>
                <w:rFonts w:ascii="Arial" w:hAnsi="Arial" w:cs="Arial"/>
                <w:sz w:val="22"/>
                <w:szCs w:val="22"/>
              </w:rPr>
              <w:t>Покращення матеріально-технічної бази комітетів самоорганізації населення шляхом оновлення комп’ютерної та офісної техніки.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2F2E50" w:rsidP="00BA02A8">
            <w:pPr>
              <w:rPr>
                <w:rFonts w:ascii="Arial" w:eastAsia="Calibri" w:hAnsi="Arial" w:cs="Arial"/>
                <w:kern w:val="2"/>
                <w:lang w:eastAsia="en-US"/>
              </w:rPr>
            </w:pPr>
            <w:r w:rsidRPr="00D07448">
              <w:rPr>
                <w:rFonts w:ascii="Arial" w:eastAsia="Calibri" w:hAnsi="Arial" w:cs="Arial"/>
                <w:kern w:val="2"/>
                <w:sz w:val="22"/>
                <w:szCs w:val="22"/>
                <w:lang w:eastAsia="en-US"/>
              </w:rPr>
              <w:t>При</w:t>
            </w:r>
            <w:r w:rsidR="00E3697C" w:rsidRPr="00D07448">
              <w:rPr>
                <w:rFonts w:ascii="Arial" w:eastAsia="Calibri" w:hAnsi="Arial" w:cs="Arial"/>
                <w:kern w:val="2"/>
                <w:sz w:val="22"/>
                <w:szCs w:val="22"/>
                <w:lang w:eastAsia="en-US"/>
              </w:rPr>
              <w:t>луцька міська рада, комітети самоорганізації населення.</w:t>
            </w:r>
          </w:p>
        </w:tc>
        <w:tc>
          <w:tcPr>
            <w:tcW w:w="2642" w:type="dxa"/>
            <w:shd w:val="clear" w:color="auto" w:fill="auto"/>
          </w:tcPr>
          <w:p w:rsidR="00E3697C" w:rsidRPr="00D07448" w:rsidRDefault="00E3697C" w:rsidP="00BA02A8">
            <w:pPr>
              <w:rPr>
                <w:rFonts w:ascii="Arial" w:hAnsi="Arial" w:cs="Arial"/>
                <w:color w:val="222222"/>
                <w:shd w:val="clear" w:color="auto" w:fill="FFFFFF"/>
                <w:lang w:eastAsia="zh-CN"/>
              </w:rPr>
            </w:pPr>
            <w:r w:rsidRPr="00D07448">
              <w:rPr>
                <w:rFonts w:ascii="Arial" w:hAnsi="Arial" w:cs="Arial"/>
                <w:sz w:val="22"/>
                <w:szCs w:val="22"/>
              </w:rPr>
              <w:t>Придбано комп’ютерну та офісну техніку в сім комітетів самоорганізації населення мікрорайонів міста</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2.2. Охоплення всіх категорій жителів міста </w:t>
            </w:r>
            <w:r w:rsidRPr="00D07448">
              <w:rPr>
                <w:rFonts w:ascii="Arial" w:hAnsi="Arial" w:cs="Arial"/>
                <w:sz w:val="22"/>
                <w:szCs w:val="22"/>
              </w:rPr>
              <w:lastRenderedPageBreak/>
              <w:t>увагою відповідно потреб та 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lastRenderedPageBreak/>
              <w:t xml:space="preserve">2.2.3 Впровадження програм інтеграції, </w:t>
            </w:r>
            <w:r w:rsidRPr="00D07448">
              <w:rPr>
                <w:rFonts w:ascii="Arial" w:eastAsia="Times New Roman" w:hAnsi="Arial" w:cs="Arial"/>
                <w:sz w:val="22"/>
                <w:szCs w:val="22"/>
                <w:lang w:eastAsia="zh-CN"/>
              </w:rPr>
              <w:lastRenderedPageBreak/>
              <w:t>підтримки, інклюзії та доступності з врахуванням гендерних підходів та індивідуальних і спільних інтересів різних соціальних груп в громаді.</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color w:val="222222"/>
                <w:sz w:val="22"/>
                <w:szCs w:val="22"/>
                <w:shd w:val="clear" w:color="auto" w:fill="FFFFFF"/>
                <w:lang w:eastAsia="zh-CN"/>
              </w:rPr>
              <w:lastRenderedPageBreak/>
              <w:t>Мистецька освіта без бар'єрів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F34071">
            <w:pPr>
              <w:rPr>
                <w:rFonts w:ascii="Arial" w:eastAsia="Calibri" w:hAnsi="Arial" w:cs="Arial"/>
                <w:kern w:val="2"/>
                <w:lang w:eastAsia="en-US"/>
              </w:rPr>
            </w:pPr>
            <w:r w:rsidRPr="00D07448">
              <w:rPr>
                <w:rFonts w:ascii="Arial" w:eastAsia="Calibri" w:hAnsi="Arial" w:cs="Arial"/>
                <w:kern w:val="2"/>
                <w:sz w:val="22"/>
                <w:szCs w:val="22"/>
                <w:lang w:eastAsia="en-US"/>
              </w:rPr>
              <w:t xml:space="preserve">Прилуцька міська рада, Прилуцька дитяча музична школа ім. Л. </w:t>
            </w:r>
            <w:r w:rsidRPr="00D07448">
              <w:rPr>
                <w:rFonts w:ascii="Arial" w:eastAsia="Calibri" w:hAnsi="Arial" w:cs="Arial"/>
                <w:kern w:val="2"/>
                <w:sz w:val="22"/>
                <w:szCs w:val="22"/>
                <w:lang w:eastAsia="en-US"/>
              </w:rPr>
              <w:lastRenderedPageBreak/>
              <w:t>Ревуцького</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color w:val="222222"/>
                <w:sz w:val="22"/>
                <w:szCs w:val="22"/>
                <w:shd w:val="clear" w:color="auto" w:fill="FFFFFF"/>
                <w:lang w:eastAsia="zh-CN"/>
              </w:rPr>
              <w:lastRenderedPageBreak/>
              <w:t xml:space="preserve">Покращено умови для інтеграції дітей з інвалідністю у творчий </w:t>
            </w:r>
            <w:r w:rsidRPr="00D07448">
              <w:rPr>
                <w:rFonts w:ascii="Arial" w:hAnsi="Arial" w:cs="Arial"/>
                <w:color w:val="222222"/>
                <w:sz w:val="22"/>
                <w:szCs w:val="22"/>
                <w:shd w:val="clear" w:color="auto" w:fill="FFFFFF"/>
                <w:lang w:eastAsia="zh-CN"/>
              </w:rPr>
              <w:lastRenderedPageBreak/>
              <w:t>процес. Створено позитивний приклад доступності для інших закладів культури.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43 </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2.2. Охоплення всіх категорій жителів міста увагою відповідно потреб та 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en-US"/>
              </w:rPr>
              <w:t>2.2.4. Прилуки – місто дружнє до дитини.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color w:val="000000"/>
                <w:sz w:val="22"/>
                <w:szCs w:val="22"/>
              </w:rPr>
              <w:t>капітальні ремонти харчоблоків і модернізація обладнання для: ДНЗ №2, ДНЗ №3 інтелектуально-оздоровчого направлення; ДНЗ №4; ДНЗ №8, Центр В.О. Сухомлинського; ДНЗ № 9; ДНЗ № 10; ДНЗ (ясла-садок) комбінованого типу № 11; Прилуцький ЗДО (ясла-садок) комбінованого типу № 15; ДНЗ №19; ДНЗ (ясла-садок) комбінованого типу №25; ДНЗ (ясла-садок) комбінованого типу №26, ДНЗ (ясла-садок) комбінованого типу №27; ДНЗ №28 центр С.Ф.</w:t>
            </w:r>
            <w:proofErr w:type="spellStart"/>
            <w:r w:rsidRPr="00D07448">
              <w:rPr>
                <w:rFonts w:ascii="Arial" w:hAnsi="Arial" w:cs="Arial"/>
                <w:color w:val="000000"/>
                <w:sz w:val="22"/>
                <w:szCs w:val="22"/>
              </w:rPr>
              <w:t>Русової</w:t>
            </w:r>
            <w:proofErr w:type="spellEnd"/>
            <w:r w:rsidRPr="00D07448">
              <w:rPr>
                <w:rFonts w:ascii="Arial" w:hAnsi="Arial" w:cs="Arial"/>
                <w:color w:val="000000"/>
                <w:sz w:val="22"/>
                <w:szCs w:val="22"/>
              </w:rPr>
              <w:t>; ДНЗ (ясла-садок) комбінованого типу №29</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w:t>
            </w:r>
            <w:r w:rsidRPr="00D07448">
              <w:rPr>
                <w:rFonts w:ascii="Arial" w:hAnsi="Arial" w:cs="Arial"/>
                <w:color w:val="000000"/>
                <w:sz w:val="22"/>
                <w:szCs w:val="22"/>
              </w:rPr>
              <w:t>ДНЗ №2, ДНЗ №3 інтелектуально-оздоровчого направлення; ДНЗ №4; ДНЗ №8, Центр В.О. Сухомлинського; ДНЗ № 9; ДНЗ № 10; ДНЗ (ясла-садок) комбінованого типу № 11; Прилуцький ЗДО (ясла-садок) комбінованого типу № 15; ДНЗ №19; ДНЗ (ясла-садок) комбінованого типу №25; ДНЗ (ясла-садок) комбінованого типу №26, ДНЗ (ясла-садок) комбінованого типу №27; ДНЗ №28 центр С.Ф.</w:t>
            </w:r>
            <w:proofErr w:type="spellStart"/>
            <w:r w:rsidRPr="00D07448">
              <w:rPr>
                <w:rFonts w:ascii="Arial" w:hAnsi="Arial" w:cs="Arial"/>
                <w:color w:val="000000"/>
                <w:sz w:val="22"/>
                <w:szCs w:val="22"/>
              </w:rPr>
              <w:t>Русової</w:t>
            </w:r>
            <w:proofErr w:type="spellEnd"/>
            <w:r w:rsidRPr="00D07448">
              <w:rPr>
                <w:rFonts w:ascii="Arial" w:hAnsi="Arial" w:cs="Arial"/>
                <w:color w:val="000000"/>
                <w:sz w:val="22"/>
                <w:szCs w:val="22"/>
              </w:rPr>
              <w:t>; ДНЗ (ясла-садок) комбінованого типу №29</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w:t>
            </w:r>
            <w:r w:rsidRPr="00D07448">
              <w:rPr>
                <w:rFonts w:ascii="Arial" w:eastAsia="Times New Roman" w:hAnsi="Arial" w:cs="Arial"/>
                <w:color w:val="000000"/>
                <w:kern w:val="2"/>
                <w:sz w:val="22"/>
                <w:szCs w:val="22"/>
                <w:lang w:eastAsia="en-US"/>
              </w:rPr>
              <w:t xml:space="preserve">абезпечення виконання норм харчування в закладах освіти, використання сучасних технологій приготування страв і забезпечення дотримання Санітарного регламенту, Постанови Кабінету Міністрів №305 від 24.03.2021.  </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2.2. Охоплення всіх категорій жителів міста увагою відповідно потреб та </w:t>
            </w:r>
            <w:r w:rsidRPr="00D07448">
              <w:rPr>
                <w:rFonts w:ascii="Arial" w:hAnsi="Arial" w:cs="Arial"/>
                <w:sz w:val="22"/>
                <w:szCs w:val="22"/>
              </w:rPr>
              <w:lastRenderedPageBreak/>
              <w:t>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en-US"/>
              </w:rPr>
              <w:lastRenderedPageBreak/>
              <w:t>2.2.4. Прилуки – місто дружнє до дитини.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 xml:space="preserve">Капітальні ремонти харчоблоків і модернізація обладнання для наступних закладів: Прилуцький ліцей №1 ім. Георгія Вороного; </w:t>
            </w:r>
            <w:r w:rsidRPr="00D07448">
              <w:rPr>
                <w:rFonts w:ascii="Arial" w:eastAsia="Times New Roman" w:hAnsi="Arial" w:cs="Arial"/>
                <w:color w:val="000000"/>
                <w:kern w:val="2"/>
                <w:sz w:val="22"/>
                <w:szCs w:val="22"/>
                <w:lang w:eastAsia="en-US"/>
              </w:rPr>
              <w:lastRenderedPageBreak/>
              <w:t xml:space="preserve">Прилуцький ліцей №2; Прилуцький ліцей №3  імені Сергія Гордійовича Шовкуна; Прилуцький ліцей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Прилуцький заклад загальної середньої освіти І-ІІІ ступенів №6 (ліцей №6; Прилуцький заклад загальної середньої освіти І-ІІІ ступенів №7 (ліцей №7); Прилуцький ліцей №9; Прилуцький заклад загальної середньої освіти І-ІІІ ступенів №10 (ліцей №10); Прилуцький ліцей №12;Прилуцький ліцей №13 імені Святителя </w:t>
            </w:r>
            <w:proofErr w:type="spellStart"/>
            <w:r w:rsidRPr="00D07448">
              <w:rPr>
                <w:rFonts w:ascii="Arial" w:eastAsia="Times New Roman" w:hAnsi="Arial" w:cs="Arial"/>
                <w:color w:val="000000"/>
                <w:kern w:val="2"/>
                <w:sz w:val="22"/>
                <w:szCs w:val="22"/>
                <w:lang w:eastAsia="en-US"/>
              </w:rPr>
              <w:t>Іоасафа</w:t>
            </w:r>
            <w:proofErr w:type="spellEnd"/>
            <w:r w:rsidRPr="00D07448">
              <w:rPr>
                <w:rFonts w:ascii="Arial" w:eastAsia="Times New Roman" w:hAnsi="Arial" w:cs="Arial"/>
                <w:color w:val="000000"/>
                <w:kern w:val="2"/>
                <w:sz w:val="22"/>
                <w:szCs w:val="22"/>
                <w:lang w:eastAsia="en-US"/>
              </w:rPr>
              <w:t xml:space="preserve"> Бєлгородського; Прилуцький ліцей №14</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w:t>
            </w:r>
            <w:r w:rsidRPr="00D07448">
              <w:rPr>
                <w:rFonts w:ascii="Arial" w:eastAsia="Times New Roman" w:hAnsi="Arial" w:cs="Arial"/>
                <w:color w:val="000000"/>
                <w:kern w:val="2"/>
                <w:sz w:val="22"/>
                <w:szCs w:val="22"/>
                <w:lang w:eastAsia="en-US"/>
              </w:rPr>
              <w:t xml:space="preserve">Прилуцький ліцей №1 ім. Георгія Вороного; Прилуцький ліцей №2; Прилуцький ліцей №3  імені Сергія Гордійовича </w:t>
            </w:r>
            <w:r w:rsidRPr="00D07448">
              <w:rPr>
                <w:rFonts w:ascii="Arial" w:eastAsia="Times New Roman" w:hAnsi="Arial" w:cs="Arial"/>
                <w:color w:val="000000"/>
                <w:kern w:val="2"/>
                <w:sz w:val="22"/>
                <w:szCs w:val="22"/>
                <w:lang w:eastAsia="en-US"/>
              </w:rPr>
              <w:lastRenderedPageBreak/>
              <w:t xml:space="preserve">Шовкуна; Прилуцький ліцей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Прилуцький заклад загальної середньої освіти І-ІІІ ступенів №6 (ліцей №6; Прилуцький заклад загальної середньої освіти І-ІІІ ступенів №7 (ліцей №7); Прилуцький ліцей №9; Прилуцький заклад загальної середньої освіти І-ІІІ ступенів №10 (ліцей №10); Прилуцький ліцей №12;Прилуцький ліцей №13 імені Святителя </w:t>
            </w:r>
            <w:proofErr w:type="spellStart"/>
            <w:r w:rsidRPr="00D07448">
              <w:rPr>
                <w:rFonts w:ascii="Arial" w:eastAsia="Times New Roman" w:hAnsi="Arial" w:cs="Arial"/>
                <w:color w:val="000000"/>
                <w:kern w:val="2"/>
                <w:sz w:val="22"/>
                <w:szCs w:val="22"/>
                <w:lang w:eastAsia="en-US"/>
              </w:rPr>
              <w:t>Іоасафа</w:t>
            </w:r>
            <w:proofErr w:type="spellEnd"/>
            <w:r w:rsidRPr="00D07448">
              <w:rPr>
                <w:rFonts w:ascii="Arial" w:eastAsia="Times New Roman" w:hAnsi="Arial" w:cs="Arial"/>
                <w:color w:val="000000"/>
                <w:kern w:val="2"/>
                <w:sz w:val="22"/>
                <w:szCs w:val="22"/>
                <w:lang w:eastAsia="en-US"/>
              </w:rPr>
              <w:t xml:space="preserve"> Бєлгородського; Прилуцький ліцей №14.</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З</w:t>
            </w:r>
            <w:r w:rsidRPr="00D07448">
              <w:rPr>
                <w:rFonts w:ascii="Arial" w:eastAsia="Times New Roman" w:hAnsi="Arial" w:cs="Arial"/>
                <w:color w:val="000000"/>
                <w:kern w:val="2"/>
                <w:sz w:val="22"/>
                <w:szCs w:val="22"/>
                <w:lang w:eastAsia="en-US"/>
              </w:rPr>
              <w:t xml:space="preserve">абезпечення виконання норм харчування в закладах освіти, використання сучасних технологій приготування страв і </w:t>
            </w:r>
            <w:r w:rsidRPr="00D07448">
              <w:rPr>
                <w:rFonts w:ascii="Arial" w:eastAsia="Times New Roman" w:hAnsi="Arial" w:cs="Arial"/>
                <w:color w:val="000000"/>
                <w:kern w:val="2"/>
                <w:sz w:val="22"/>
                <w:szCs w:val="22"/>
                <w:lang w:eastAsia="en-US"/>
              </w:rPr>
              <w:lastRenderedPageBreak/>
              <w:t>забезпечення дотримання Санітарного регламенту, Постанови Кабінету Міністрів №305 від 24.03.2021.</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45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2.2. Охоплення всіх категорій жителів міста увагою відповідно потреб та 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en-US"/>
              </w:rPr>
              <w:t>2.2.4. Прилуки – місто дружнє до дитини.</w:t>
            </w:r>
          </w:p>
        </w:tc>
        <w:tc>
          <w:tcPr>
            <w:tcW w:w="2970" w:type="dxa"/>
            <w:shd w:val="clear" w:color="auto" w:fill="auto"/>
          </w:tcPr>
          <w:p w:rsidR="00E3697C" w:rsidRPr="00D07448" w:rsidRDefault="00E3697C" w:rsidP="00BA02A8">
            <w:pPr>
              <w:rPr>
                <w:rFonts w:ascii="Arial" w:eastAsia="Times New Roman" w:hAnsi="Arial" w:cs="Arial"/>
                <w:color w:val="000000"/>
                <w:kern w:val="2"/>
                <w:lang w:eastAsia="en-US"/>
              </w:rPr>
            </w:pPr>
            <w:r w:rsidRPr="00D07448">
              <w:rPr>
                <w:rFonts w:ascii="Arial" w:hAnsi="Arial" w:cs="Arial"/>
                <w:sz w:val="22"/>
                <w:szCs w:val="22"/>
              </w:rPr>
              <w:t>Реконструкція спортивної зали Прилуцької гімназії №3 імені Сергія Гордійовича Шовкуна, як запорука зміцнення спортивних традицій та створення відповідних умов задля фізичного розвитку здобувачів освіти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Прилуцька гімназія №3 імені Сергія Гордійовича Шовкуна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Збільшення кількості учнів, які регулярно займаються спортом, покращення їх фізичної підготовки, зниження рівня захворюваності, активізація спортивного життя гімназії та підвищення її іміджу.</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2.2. Охоплення всіх категорій жителів міста увагою відповідно потреб та </w:t>
            </w:r>
            <w:r w:rsidRPr="00D07448">
              <w:rPr>
                <w:rFonts w:ascii="Arial" w:hAnsi="Arial" w:cs="Arial"/>
                <w:sz w:val="22"/>
                <w:szCs w:val="22"/>
              </w:rPr>
              <w:lastRenderedPageBreak/>
              <w:t>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2.2.5. Впровадження механізмів підтримки, адаптації та допомоги </w:t>
            </w:r>
            <w:r w:rsidRPr="00D07448">
              <w:rPr>
                <w:rFonts w:ascii="Arial" w:eastAsia="Calibri" w:hAnsi="Arial" w:cs="Arial"/>
                <w:kern w:val="2"/>
                <w:sz w:val="22"/>
                <w:szCs w:val="22"/>
                <w:lang w:eastAsia="en-US"/>
              </w:rPr>
              <w:lastRenderedPageBreak/>
              <w:t>внутрішньо переміщених осіб та Захисників/Захисниць України.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lastRenderedPageBreak/>
              <w:t xml:space="preserve">Завершення будівництва 5-поверхового багатоквартирного будинку для внутрішньо переміщених осіб «Оселя Надія», на території </w:t>
            </w:r>
            <w:r w:rsidRPr="00D07448">
              <w:rPr>
                <w:rFonts w:ascii="Arial" w:eastAsia="Calibri" w:hAnsi="Arial" w:cs="Arial"/>
                <w:color w:val="000000"/>
                <w:kern w:val="2"/>
                <w:sz w:val="22"/>
                <w:szCs w:val="22"/>
                <w:lang w:eastAsia="en-US"/>
              </w:rPr>
              <w:lastRenderedPageBreak/>
              <w:t>громади, по вул. Івана Богуна, 8 (Олега Кошового, 8)</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містобудування та архітектури міської ради, управління житлово-комунального господарства міської </w:t>
            </w:r>
            <w:r w:rsidRPr="00D07448">
              <w:rPr>
                <w:rFonts w:ascii="Arial" w:eastAsia="Calibri" w:hAnsi="Arial" w:cs="Arial"/>
                <w:kern w:val="2"/>
                <w:sz w:val="22"/>
                <w:szCs w:val="22"/>
                <w:lang w:eastAsia="en-US"/>
              </w:rPr>
              <w:lastRenderedPageBreak/>
              <w:t>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Наявність 30 квартир для внутрішньо переміщених осіб</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47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2.2. Охоплення всіх категорій жителів міста увагою відповідно потреб та інтересів.</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2.2.5. Впровадження механізмів підтримки, адаптації та допомоги внутрішньо переміщених осіб та Захисників/Захисниць України.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Створенням реабілітаційного відділення для надання відповідної медичної та реабілітаційної допомоги </w:t>
            </w:r>
            <w:r w:rsidR="002F2E50" w:rsidRPr="00D07448">
              <w:rPr>
                <w:rFonts w:ascii="Arial" w:eastAsia="Calibri" w:hAnsi="Arial" w:cs="Arial"/>
                <w:color w:val="000000"/>
                <w:kern w:val="2"/>
                <w:sz w:val="22"/>
                <w:szCs w:val="22"/>
                <w:lang w:eastAsia="en-US"/>
              </w:rPr>
              <w:t>військовослужбовцям</w:t>
            </w:r>
            <w:r w:rsidRPr="00D07448">
              <w:rPr>
                <w:rFonts w:ascii="Arial" w:eastAsia="Times New Roman" w:hAnsi="Arial" w:cs="Arial"/>
                <w:color w:val="000000"/>
                <w:kern w:val="2"/>
                <w:sz w:val="22"/>
                <w:szCs w:val="22"/>
                <w:lang w:eastAsia="en-US"/>
              </w:rPr>
              <w:t xml:space="preserve"> в КНП «ПЦМЛ»</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Фінансове управління міської ради, </w:t>
            </w:r>
            <w:r w:rsidRPr="00D07448">
              <w:rPr>
                <w:rFonts w:ascii="Arial" w:eastAsia="Times New Roman" w:hAnsi="Arial" w:cs="Arial"/>
                <w:color w:val="000000"/>
                <w:kern w:val="2"/>
                <w:sz w:val="22"/>
                <w:szCs w:val="22"/>
                <w:lang w:eastAsia="en-US"/>
              </w:rPr>
              <w:t>КНП «Прилуцька центральна міська лікарня»</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Забезпечення сучасними видами реабілітації цивільного населення, постраждалих від війни та ветеранів ЗСУ (близько 150 тис. осіб на рік).</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Verdana" w:hAnsi="Arial" w:cs="Arial"/>
                <w:bCs/>
                <w:kern w:val="2"/>
                <w:sz w:val="22"/>
                <w:szCs w:val="22"/>
                <w:lang w:eastAsia="en-US"/>
              </w:rPr>
              <w:t>Впровадження сучасної техніки для утримання вулично-шляхової мережі.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Оновлено 3 одиниці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Скорочення часу на прибирання на 40%.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Зменшення ручної праці на 60%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Економія паливно-мастильних матеріалів на 30%</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49</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NewRoman" w:hAnsi="Arial" w:cs="Arial"/>
                <w:color w:val="000000"/>
                <w:spacing w:val="-3"/>
                <w:kern w:val="2"/>
                <w:sz w:val="22"/>
                <w:szCs w:val="22"/>
                <w:shd w:val="clear" w:color="auto" w:fill="FFFFFF"/>
                <w:lang w:eastAsia="en-US"/>
              </w:rPr>
              <w:t>Капітальний ремонт дорожнього покриття проїзної частини вул. І Козача (від вул.1 Травня до вул. Київської) в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Відремонтовано дорожнє покриття протяжністю 0,737 км.</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2.3.2. Підвищення якості благоустрою та доріг в громаді, забезпечення стійкості роботи </w:t>
            </w:r>
            <w:r w:rsidRPr="00D07448">
              <w:rPr>
                <w:rFonts w:ascii="Arial" w:eastAsia="Calibri" w:hAnsi="Arial" w:cs="Arial"/>
                <w:kern w:val="2"/>
                <w:sz w:val="22"/>
                <w:szCs w:val="22"/>
                <w:lang w:eastAsia="en-US"/>
              </w:rPr>
              <w:lastRenderedPageBreak/>
              <w:t>критичної інфраструктури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NewRoman" w:hAnsi="Arial" w:cs="Arial"/>
                <w:color w:val="000000"/>
                <w:spacing w:val="-3"/>
                <w:kern w:val="2"/>
                <w:sz w:val="22"/>
                <w:szCs w:val="22"/>
                <w:shd w:val="clear" w:color="auto" w:fill="FFFFFF"/>
                <w:lang w:eastAsia="en-US"/>
              </w:rPr>
              <w:lastRenderedPageBreak/>
              <w:t xml:space="preserve">Капітальний ремонт дорожнього покриття проїзної частини </w:t>
            </w:r>
            <w:r w:rsidRPr="00D07448">
              <w:rPr>
                <w:rFonts w:ascii="Arial" w:hAnsi="Arial" w:cs="Arial"/>
                <w:bCs/>
                <w:color w:val="000000"/>
                <w:spacing w:val="-3"/>
                <w:kern w:val="2"/>
                <w:sz w:val="22"/>
                <w:szCs w:val="22"/>
                <w:shd w:val="clear" w:color="auto" w:fill="FFFFFF"/>
                <w:lang w:eastAsia="zh-CN"/>
              </w:rPr>
              <w:t>вул. Перемоги в м.</w:t>
            </w:r>
            <w:r w:rsidR="002F2E50" w:rsidRPr="00D07448">
              <w:rPr>
                <w:rFonts w:ascii="Arial" w:hAnsi="Arial" w:cs="Arial"/>
                <w:bCs/>
                <w:color w:val="000000"/>
                <w:spacing w:val="-3"/>
                <w:kern w:val="2"/>
                <w:sz w:val="22"/>
                <w:szCs w:val="22"/>
                <w:shd w:val="clear" w:color="auto" w:fill="FFFFFF"/>
                <w:lang w:eastAsia="zh-CN"/>
              </w:rPr>
              <w:t xml:space="preserve"> </w:t>
            </w:r>
            <w:r w:rsidRPr="00D07448">
              <w:rPr>
                <w:rFonts w:ascii="Arial" w:hAnsi="Arial" w:cs="Arial"/>
                <w:bCs/>
                <w:color w:val="000000"/>
                <w:spacing w:val="-3"/>
                <w:kern w:val="2"/>
                <w:sz w:val="22"/>
                <w:szCs w:val="22"/>
                <w:shd w:val="clear" w:color="auto" w:fill="FFFFFF"/>
                <w:lang w:eastAsia="zh-CN"/>
              </w:rPr>
              <w:t xml:space="preserve">Прилуки Чернігівської області (І </w:t>
            </w:r>
            <w:r w:rsidRPr="00D07448">
              <w:rPr>
                <w:rFonts w:ascii="Arial" w:hAnsi="Arial" w:cs="Arial"/>
                <w:bCs/>
                <w:color w:val="000000"/>
                <w:spacing w:val="-3"/>
                <w:kern w:val="2"/>
                <w:sz w:val="22"/>
                <w:szCs w:val="22"/>
                <w:shd w:val="clear" w:color="auto" w:fill="FFFFFF"/>
                <w:lang w:eastAsia="zh-CN"/>
              </w:rPr>
              <w:lastRenderedPageBreak/>
              <w:t>черга — від вул. Київської до вул. Гвардійської. ІІ черга — від вул. Гвардійської до вул. Промислової)</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Відремонтовано дорожнє покриття протяжністю 2,32 км</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51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NewRoman" w:hAnsi="Arial" w:cs="Arial"/>
                <w:color w:val="000000"/>
                <w:spacing w:val="-3"/>
                <w:kern w:val="2"/>
                <w:sz w:val="22"/>
                <w:szCs w:val="22"/>
                <w:shd w:val="clear" w:color="auto" w:fill="FFFFFF"/>
                <w:lang w:eastAsia="zh-CN"/>
              </w:rPr>
              <w:t xml:space="preserve">Капітальний ремонт </w:t>
            </w:r>
            <w:r w:rsidRPr="00D07448">
              <w:rPr>
                <w:rFonts w:ascii="Arial" w:hAnsi="Arial" w:cs="Arial"/>
                <w:bCs/>
                <w:color w:val="000000"/>
                <w:spacing w:val="-3"/>
                <w:kern w:val="2"/>
                <w:sz w:val="22"/>
                <w:szCs w:val="22"/>
                <w:shd w:val="clear" w:color="auto" w:fill="FFFFFF"/>
                <w:lang w:eastAsia="zh-CN"/>
              </w:rPr>
              <w:t>дорожнього покриття проїзної частини вул. Котляревського (від вул. Київської до вул. Берегової) в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Відремонтовано дорожнє покриття протяжністю </w:t>
            </w:r>
            <w:r w:rsidRPr="00D07448">
              <w:rPr>
                <w:rFonts w:ascii="Arial" w:eastAsia="Times New Roman" w:hAnsi="Arial" w:cs="Arial"/>
                <w:color w:val="000000"/>
                <w:kern w:val="2"/>
                <w:sz w:val="22"/>
                <w:szCs w:val="22"/>
                <w:lang w:eastAsia="zh-CN"/>
              </w:rPr>
              <w:t>0,825</w:t>
            </w:r>
            <w:r w:rsidRPr="00D07448">
              <w:rPr>
                <w:rFonts w:ascii="Arial" w:eastAsia="Calibri" w:hAnsi="Arial" w:cs="Arial"/>
                <w:color w:val="000000"/>
                <w:kern w:val="2"/>
                <w:sz w:val="22"/>
                <w:szCs w:val="22"/>
                <w:lang w:eastAsia="en-US"/>
              </w:rPr>
              <w:t xml:space="preserve"> км</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NewRoman" w:hAnsi="Arial" w:cs="Arial"/>
                <w:color w:val="000000"/>
                <w:spacing w:val="-3"/>
                <w:kern w:val="2"/>
                <w:sz w:val="22"/>
                <w:szCs w:val="22"/>
                <w:shd w:val="clear" w:color="auto" w:fill="FFFFFF"/>
                <w:lang w:eastAsia="zh-CN"/>
              </w:rPr>
              <w:t>Капітальний ремонт дорожнього покриття проїзної частини вул.1</w:t>
            </w:r>
            <w:r w:rsidR="002F2E50" w:rsidRPr="00D07448">
              <w:rPr>
                <w:rFonts w:ascii="Arial" w:eastAsia="TimesNewRoman" w:hAnsi="Arial" w:cs="Arial"/>
                <w:color w:val="000000"/>
                <w:spacing w:val="-3"/>
                <w:kern w:val="2"/>
                <w:sz w:val="22"/>
                <w:szCs w:val="22"/>
                <w:shd w:val="clear" w:color="auto" w:fill="FFFFFF"/>
                <w:lang w:eastAsia="zh-CN"/>
              </w:rPr>
              <w:t> </w:t>
            </w:r>
            <w:r w:rsidRPr="00D07448">
              <w:rPr>
                <w:rFonts w:ascii="Arial" w:eastAsia="TimesNewRoman" w:hAnsi="Arial" w:cs="Arial"/>
                <w:color w:val="000000"/>
                <w:spacing w:val="-3"/>
                <w:kern w:val="2"/>
                <w:sz w:val="22"/>
                <w:szCs w:val="22"/>
                <w:shd w:val="clear" w:color="auto" w:fill="FFFFFF"/>
                <w:lang w:eastAsia="zh-CN"/>
              </w:rPr>
              <w:t xml:space="preserve">Травня (від вул. Юрія </w:t>
            </w:r>
            <w:proofErr w:type="spellStart"/>
            <w:r w:rsidRPr="00D07448">
              <w:rPr>
                <w:rFonts w:ascii="Arial" w:eastAsia="TimesNewRoman" w:hAnsi="Arial" w:cs="Arial"/>
                <w:color w:val="000000"/>
                <w:spacing w:val="-3"/>
                <w:kern w:val="2"/>
                <w:sz w:val="22"/>
                <w:szCs w:val="22"/>
                <w:shd w:val="clear" w:color="auto" w:fill="FFFFFF"/>
                <w:lang w:eastAsia="zh-CN"/>
              </w:rPr>
              <w:t>Коптєва</w:t>
            </w:r>
            <w:proofErr w:type="spellEnd"/>
            <w:r w:rsidRPr="00D07448">
              <w:rPr>
                <w:rFonts w:ascii="Arial" w:eastAsia="TimesNewRoman" w:hAnsi="Arial" w:cs="Arial"/>
                <w:color w:val="000000"/>
                <w:spacing w:val="-3"/>
                <w:kern w:val="2"/>
                <w:sz w:val="22"/>
                <w:szCs w:val="22"/>
                <w:shd w:val="clear" w:color="auto" w:fill="FFFFFF"/>
                <w:lang w:eastAsia="zh-CN"/>
              </w:rPr>
              <w:t xml:space="preserve"> до вул. І Козачої) в м. 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Відремонтовано дорожнє покриття протяжністю 1,157 км.</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NewRoman" w:hAnsi="Arial" w:cs="Arial"/>
                <w:color w:val="000000"/>
                <w:spacing w:val="-3"/>
                <w:kern w:val="2"/>
                <w:sz w:val="22"/>
                <w:szCs w:val="22"/>
                <w:lang w:eastAsia="zh-CN"/>
              </w:rPr>
              <w:t>Капітальний ремонт дорожнього</w:t>
            </w:r>
            <w:r w:rsidRPr="00D07448">
              <w:rPr>
                <w:rFonts w:ascii="Arial" w:eastAsia="TimesNewRoman" w:hAnsi="Arial" w:cs="Arial"/>
                <w:bCs/>
                <w:color w:val="000000"/>
                <w:spacing w:val="-3"/>
                <w:kern w:val="2"/>
                <w:sz w:val="22"/>
                <w:szCs w:val="22"/>
                <w:lang w:eastAsia="zh-CN"/>
              </w:rPr>
              <w:t xml:space="preserve"> </w:t>
            </w:r>
            <w:r w:rsidRPr="00D07448">
              <w:rPr>
                <w:rFonts w:ascii="Arial" w:eastAsia="TimesNewRoman" w:hAnsi="Arial" w:cs="Arial"/>
                <w:color w:val="000000"/>
                <w:spacing w:val="-3"/>
                <w:kern w:val="2"/>
                <w:sz w:val="22"/>
                <w:szCs w:val="22"/>
                <w:lang w:eastAsia="zh-CN"/>
              </w:rPr>
              <w:t>покриття проїзної частини вул. Земська</w:t>
            </w:r>
            <w:r w:rsidRPr="00D07448">
              <w:rPr>
                <w:rFonts w:ascii="Arial" w:eastAsia="TimesNewRoman" w:hAnsi="Arial" w:cs="Arial"/>
                <w:bCs/>
                <w:color w:val="000000"/>
                <w:spacing w:val="-3"/>
                <w:kern w:val="2"/>
                <w:sz w:val="22"/>
                <w:szCs w:val="22"/>
                <w:lang w:eastAsia="zh-CN"/>
              </w:rPr>
              <w:t xml:space="preserve"> </w:t>
            </w:r>
            <w:r w:rsidRPr="00D07448">
              <w:rPr>
                <w:rFonts w:ascii="Arial" w:eastAsia="TimesNewRoman" w:hAnsi="Arial" w:cs="Arial"/>
                <w:color w:val="000000"/>
                <w:spacing w:val="-3"/>
                <w:kern w:val="2"/>
                <w:sz w:val="22"/>
                <w:szCs w:val="22"/>
                <w:lang w:eastAsia="zh-CN"/>
              </w:rPr>
              <w:t>(від вул. І.</w:t>
            </w:r>
            <w:r w:rsidR="002F2E50" w:rsidRPr="00D07448">
              <w:rPr>
                <w:rFonts w:ascii="Arial" w:eastAsia="TimesNewRoman" w:hAnsi="Arial" w:cs="Arial"/>
                <w:color w:val="000000"/>
                <w:spacing w:val="-3"/>
                <w:kern w:val="2"/>
                <w:sz w:val="22"/>
                <w:szCs w:val="22"/>
                <w:lang w:eastAsia="zh-CN"/>
              </w:rPr>
              <w:t> </w:t>
            </w:r>
            <w:r w:rsidRPr="00D07448">
              <w:rPr>
                <w:rFonts w:ascii="Arial" w:eastAsia="TimesNewRoman" w:hAnsi="Arial" w:cs="Arial"/>
                <w:color w:val="000000"/>
                <w:spacing w:val="-3"/>
                <w:kern w:val="2"/>
                <w:sz w:val="22"/>
                <w:szCs w:val="22"/>
                <w:lang w:eastAsia="zh-CN"/>
              </w:rPr>
              <w:t>Скоропадського до</w:t>
            </w:r>
            <w:r w:rsidRPr="00D07448">
              <w:rPr>
                <w:rFonts w:ascii="Arial" w:eastAsia="TimesNewRoman" w:hAnsi="Arial" w:cs="Arial"/>
                <w:bCs/>
                <w:color w:val="000000"/>
                <w:spacing w:val="-3"/>
                <w:kern w:val="2"/>
                <w:sz w:val="22"/>
                <w:szCs w:val="22"/>
                <w:lang w:eastAsia="zh-CN"/>
              </w:rPr>
              <w:t xml:space="preserve"> </w:t>
            </w:r>
            <w:r w:rsidRPr="00D07448">
              <w:rPr>
                <w:rFonts w:ascii="Arial" w:eastAsia="TimesNewRoman" w:hAnsi="Arial" w:cs="Arial"/>
                <w:color w:val="000000"/>
                <w:spacing w:val="-3"/>
                <w:kern w:val="2"/>
                <w:sz w:val="22"/>
                <w:szCs w:val="22"/>
                <w:lang w:eastAsia="zh-CN"/>
              </w:rPr>
              <w:t>вул.</w:t>
            </w:r>
            <w:r w:rsidR="002F2E50" w:rsidRPr="00D07448">
              <w:rPr>
                <w:rFonts w:ascii="Arial" w:eastAsia="TimesNewRoman" w:hAnsi="Arial" w:cs="Arial"/>
                <w:color w:val="000000"/>
                <w:spacing w:val="-3"/>
                <w:kern w:val="2"/>
                <w:sz w:val="22"/>
                <w:szCs w:val="22"/>
                <w:lang w:eastAsia="zh-CN"/>
              </w:rPr>
              <w:t> </w:t>
            </w:r>
            <w:r w:rsidRPr="00D07448">
              <w:rPr>
                <w:rFonts w:ascii="Arial" w:eastAsia="TimesNewRoman" w:hAnsi="Arial" w:cs="Arial"/>
                <w:color w:val="000000"/>
                <w:spacing w:val="-3"/>
                <w:kern w:val="2"/>
                <w:sz w:val="22"/>
                <w:szCs w:val="22"/>
                <w:lang w:eastAsia="zh-CN"/>
              </w:rPr>
              <w:t>Д.</w:t>
            </w:r>
            <w:r w:rsidR="002F2E50" w:rsidRPr="00D07448">
              <w:rPr>
                <w:rFonts w:ascii="Arial" w:eastAsia="TimesNewRoman" w:hAnsi="Arial" w:cs="Arial"/>
                <w:color w:val="000000"/>
                <w:spacing w:val="-3"/>
                <w:kern w:val="2"/>
                <w:sz w:val="22"/>
                <w:szCs w:val="22"/>
                <w:lang w:eastAsia="zh-CN"/>
              </w:rPr>
              <w:t xml:space="preserve"> </w:t>
            </w:r>
            <w:proofErr w:type="spellStart"/>
            <w:r w:rsidRPr="00D07448">
              <w:rPr>
                <w:rFonts w:ascii="Arial" w:eastAsia="TimesNewRoman" w:hAnsi="Arial" w:cs="Arial"/>
                <w:color w:val="000000"/>
                <w:spacing w:val="-3"/>
                <w:kern w:val="2"/>
                <w:sz w:val="22"/>
                <w:szCs w:val="22"/>
                <w:lang w:eastAsia="zh-CN"/>
              </w:rPr>
              <w:t>Шкоропада</w:t>
            </w:r>
            <w:proofErr w:type="spellEnd"/>
            <w:r w:rsidRPr="00D07448">
              <w:rPr>
                <w:rFonts w:ascii="Arial" w:eastAsia="TimesNewRoman" w:hAnsi="Arial" w:cs="Arial"/>
                <w:color w:val="000000"/>
                <w:spacing w:val="-3"/>
                <w:kern w:val="2"/>
                <w:sz w:val="22"/>
                <w:szCs w:val="22"/>
                <w:lang w:eastAsia="zh-CN"/>
              </w:rPr>
              <w:t>)</w:t>
            </w:r>
            <w:r w:rsidRPr="00D07448">
              <w:rPr>
                <w:rFonts w:ascii="Arial" w:eastAsia="TimesNewRoman" w:hAnsi="Arial" w:cs="Arial"/>
                <w:bCs/>
                <w:color w:val="000000"/>
                <w:spacing w:val="-3"/>
                <w:kern w:val="2"/>
                <w:sz w:val="22"/>
                <w:szCs w:val="22"/>
                <w:lang w:eastAsia="zh-CN"/>
              </w:rPr>
              <w:t xml:space="preserve"> </w:t>
            </w:r>
            <w:r w:rsidRPr="00D07448">
              <w:rPr>
                <w:rFonts w:ascii="Arial" w:eastAsia="TimesNewRoman" w:hAnsi="Arial" w:cs="Arial"/>
                <w:color w:val="000000"/>
                <w:spacing w:val="-3"/>
                <w:kern w:val="2"/>
                <w:sz w:val="22"/>
                <w:szCs w:val="22"/>
                <w:shd w:val="clear" w:color="auto" w:fill="FFFFFF"/>
                <w:lang w:eastAsia="zh-CN"/>
              </w:rPr>
              <w:t>в м.</w:t>
            </w:r>
            <w:r w:rsidR="002F2E50" w:rsidRPr="00D07448">
              <w:rPr>
                <w:rFonts w:ascii="Arial" w:eastAsia="TimesNewRoman" w:hAnsi="Arial" w:cs="Arial"/>
                <w:color w:val="000000"/>
                <w:spacing w:val="-3"/>
                <w:kern w:val="2"/>
                <w:sz w:val="22"/>
                <w:szCs w:val="22"/>
                <w:shd w:val="clear" w:color="auto" w:fill="FFFFFF"/>
                <w:lang w:eastAsia="zh-CN"/>
              </w:rPr>
              <w:t> </w:t>
            </w:r>
            <w:r w:rsidRPr="00D07448">
              <w:rPr>
                <w:rFonts w:ascii="Arial" w:eastAsia="TimesNewRoman" w:hAnsi="Arial" w:cs="Arial"/>
                <w:color w:val="000000"/>
                <w:spacing w:val="-3"/>
                <w:kern w:val="2"/>
                <w:sz w:val="22"/>
                <w:szCs w:val="22"/>
                <w:shd w:val="clear" w:color="auto" w:fill="FFFFFF"/>
                <w:lang w:eastAsia="zh-CN"/>
              </w:rPr>
              <w:t>Прилуки</w:t>
            </w:r>
            <w:r w:rsidRPr="00D07448">
              <w:rPr>
                <w:rFonts w:ascii="Arial" w:eastAsia="TimesNewRoman" w:hAnsi="Arial" w:cs="Arial"/>
                <w:bCs/>
                <w:color w:val="000000"/>
                <w:spacing w:val="-3"/>
                <w:kern w:val="2"/>
                <w:sz w:val="22"/>
                <w:szCs w:val="22"/>
                <w:shd w:val="clear" w:color="auto" w:fill="FFFFFF"/>
                <w:lang w:eastAsia="zh-CN"/>
              </w:rPr>
              <w:t xml:space="preserve"> </w:t>
            </w:r>
            <w:r w:rsidRPr="00D07448">
              <w:rPr>
                <w:rFonts w:ascii="Arial" w:eastAsia="TimesNewRoman" w:hAnsi="Arial" w:cs="Arial"/>
                <w:color w:val="000000"/>
                <w:spacing w:val="-3"/>
                <w:kern w:val="2"/>
                <w:sz w:val="22"/>
                <w:szCs w:val="22"/>
                <w:shd w:val="clear" w:color="auto" w:fill="FFFFFF"/>
                <w:lang w:eastAsia="zh-CN"/>
              </w:rPr>
              <w:t>Чернігівської області</w:t>
            </w:r>
            <w:r w:rsidRPr="00D07448">
              <w:rPr>
                <w:rFonts w:ascii="Arial" w:eastAsia="TimesNewRoman" w:hAnsi="Arial" w:cs="Arial"/>
                <w:bCs/>
                <w:color w:val="000000"/>
                <w:spacing w:val="-3"/>
                <w:kern w:val="2"/>
                <w:sz w:val="22"/>
                <w:szCs w:val="22"/>
                <w:shd w:val="clear" w:color="auto" w:fill="FFFFFF"/>
                <w:lang w:eastAsia="zh-CN"/>
              </w:rPr>
              <w:t xml:space="preserve"> </w:t>
            </w:r>
            <w:r w:rsidRPr="00D07448">
              <w:rPr>
                <w:rFonts w:ascii="Arial" w:eastAsia="TimesNewRoman" w:hAnsi="Arial" w:cs="Arial"/>
                <w:color w:val="000000"/>
                <w:spacing w:val="-3"/>
                <w:kern w:val="2"/>
                <w:sz w:val="22"/>
                <w:szCs w:val="22"/>
                <w:shd w:val="clear" w:color="auto" w:fill="FFFFFF"/>
                <w:lang w:eastAsia="zh-CN"/>
              </w:rPr>
              <w:t>з виділенням черговості.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Відремонтовано дорожнє покриття протяжністю </w:t>
            </w:r>
            <w:r w:rsidRPr="00D07448">
              <w:rPr>
                <w:rFonts w:ascii="Arial" w:eastAsia="Times New Roman" w:hAnsi="Arial" w:cs="Arial"/>
                <w:color w:val="000000"/>
                <w:kern w:val="2"/>
                <w:sz w:val="22"/>
                <w:szCs w:val="22"/>
                <w:lang w:eastAsia="zh-CN"/>
              </w:rPr>
              <w:t>1,357</w:t>
            </w:r>
            <w:r w:rsidRPr="00D07448">
              <w:rPr>
                <w:rFonts w:ascii="Arial" w:eastAsia="Calibri" w:hAnsi="Arial" w:cs="Arial"/>
                <w:color w:val="000000"/>
                <w:kern w:val="2"/>
                <w:sz w:val="22"/>
                <w:szCs w:val="22"/>
                <w:lang w:eastAsia="en-US"/>
              </w:rPr>
              <w:t xml:space="preserve"> км.</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F34071">
            <w:pPr>
              <w:ind w:right="-103"/>
              <w:rPr>
                <w:rFonts w:ascii="Arial" w:eastAsia="Calibri" w:hAnsi="Arial" w:cs="Arial"/>
                <w:kern w:val="2"/>
                <w:lang w:eastAsia="en-US"/>
              </w:rPr>
            </w:pPr>
            <w:r w:rsidRPr="00D07448">
              <w:rPr>
                <w:rFonts w:ascii="Arial" w:eastAsia="Times New Roman" w:hAnsi="Arial" w:cs="Arial"/>
                <w:sz w:val="22"/>
                <w:szCs w:val="22"/>
                <w:lang w:eastAsia="zh-CN"/>
              </w:rPr>
              <w:t>2.3.3. Змістовне дозвілля. Розвиток рекреаційних зон та об’єктів, оздоровчо-спортивна інфраструктура для всіх вікових категорій</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t>Парк затишку та розваг: новий вигляд серця міста</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suppressAutoHyphens/>
              <w:ind w:right="638"/>
              <w:rPr>
                <w:rFonts w:ascii="Arial" w:eastAsia="Calibri" w:hAnsi="Arial" w:cs="Arial"/>
                <w:kern w:val="2"/>
                <w:lang w:eastAsia="en-US"/>
              </w:rPr>
            </w:pPr>
            <w:r w:rsidRPr="00D07448">
              <w:rPr>
                <w:rFonts w:ascii="Arial" w:eastAsia="Times New Roman" w:hAnsi="Arial" w:cs="Arial"/>
                <w:sz w:val="22"/>
                <w:szCs w:val="22"/>
                <w:lang w:eastAsia="zh-CN"/>
              </w:rPr>
              <w:t>Прилуцька міська рада, Прилуцький міський Будинок культури, місцевий бізнес</w:t>
            </w:r>
          </w:p>
        </w:tc>
        <w:tc>
          <w:tcPr>
            <w:tcW w:w="2642" w:type="dxa"/>
            <w:shd w:val="clear" w:color="auto" w:fill="auto"/>
          </w:tcPr>
          <w:p w:rsidR="00E3697C" w:rsidRPr="00D07448" w:rsidRDefault="00E3697C" w:rsidP="00F34071">
            <w:pPr>
              <w:rPr>
                <w:rFonts w:ascii="Arial" w:eastAsia="Calibri" w:hAnsi="Arial" w:cs="Arial"/>
                <w:kern w:val="2"/>
                <w:lang w:eastAsia="en-US"/>
              </w:rPr>
            </w:pPr>
            <w:r w:rsidRPr="00D07448">
              <w:rPr>
                <w:rFonts w:ascii="Arial" w:eastAsia="Times New Roman" w:hAnsi="Arial" w:cs="Arial"/>
                <w:sz w:val="22"/>
                <w:szCs w:val="22"/>
                <w:lang w:eastAsia="zh-CN"/>
              </w:rPr>
              <w:t xml:space="preserve">Встановлення міні </w:t>
            </w:r>
            <w:proofErr w:type="spellStart"/>
            <w:r w:rsidR="002F2E50" w:rsidRPr="00D07448">
              <w:rPr>
                <w:rFonts w:ascii="Arial" w:eastAsia="Times New Roman" w:hAnsi="Arial" w:cs="Arial"/>
                <w:sz w:val="22"/>
                <w:szCs w:val="22"/>
                <w:lang w:eastAsia="zh-CN"/>
              </w:rPr>
              <w:t>арт</w:t>
            </w:r>
            <w:proofErr w:type="spellEnd"/>
            <w:r w:rsidR="002F2E50" w:rsidRPr="00D07448">
              <w:rPr>
                <w:rFonts w:ascii="Arial" w:eastAsia="Times New Roman" w:hAnsi="Arial" w:cs="Arial"/>
                <w:sz w:val="22"/>
                <w:szCs w:val="22"/>
                <w:lang w:eastAsia="zh-CN"/>
              </w:rPr>
              <w:t xml:space="preserve"> об’єктів</w:t>
            </w:r>
            <w:r w:rsidRPr="00D07448">
              <w:rPr>
                <w:rFonts w:ascii="Arial" w:eastAsia="Times New Roman" w:hAnsi="Arial" w:cs="Arial"/>
                <w:sz w:val="22"/>
                <w:szCs w:val="22"/>
                <w:lang w:eastAsia="zh-CN"/>
              </w:rPr>
              <w:t xml:space="preserve"> і природних </w:t>
            </w:r>
            <w:r w:rsidR="002F2E50" w:rsidRPr="00D07448">
              <w:rPr>
                <w:rFonts w:ascii="Arial" w:eastAsia="Times New Roman" w:hAnsi="Arial" w:cs="Arial"/>
                <w:sz w:val="22"/>
                <w:szCs w:val="22"/>
                <w:lang w:eastAsia="zh-CN"/>
              </w:rPr>
              <w:t>фото зон</w:t>
            </w:r>
            <w:r w:rsidRPr="00D07448">
              <w:rPr>
                <w:rFonts w:ascii="Arial" w:eastAsia="Times New Roman" w:hAnsi="Arial" w:cs="Arial"/>
                <w:sz w:val="22"/>
                <w:szCs w:val="22"/>
                <w:lang w:eastAsia="zh-CN"/>
              </w:rPr>
              <w:t>, облаштування атракціонів для дітей та молоді, зміна ландшафту та благоустрою території.</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2.3. Розбудова </w:t>
            </w:r>
            <w:r w:rsidRPr="00D07448">
              <w:rPr>
                <w:rFonts w:ascii="Arial" w:hAnsi="Arial" w:cs="Arial"/>
                <w:sz w:val="22"/>
                <w:szCs w:val="22"/>
              </w:rPr>
              <w:lastRenderedPageBreak/>
              <w:t>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lastRenderedPageBreak/>
              <w:t xml:space="preserve">2.3.3. Змістовне </w:t>
            </w:r>
            <w:r w:rsidRPr="00D07448">
              <w:rPr>
                <w:rFonts w:ascii="Arial" w:eastAsia="Times New Roman" w:hAnsi="Arial" w:cs="Arial"/>
                <w:sz w:val="22"/>
                <w:szCs w:val="22"/>
                <w:lang w:eastAsia="zh-CN"/>
              </w:rPr>
              <w:lastRenderedPageBreak/>
              <w:t>дозвілля. Розвиток рекреаційних зон та об’єктів, оздоровчо-спортивна інфраструктура для всіх вікових категорій</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sz w:val="22"/>
                <w:szCs w:val="22"/>
              </w:rPr>
              <w:lastRenderedPageBreak/>
              <w:t xml:space="preserve">Будівництво інженерних </w:t>
            </w:r>
            <w:r w:rsidRPr="00D07448">
              <w:rPr>
                <w:rFonts w:ascii="Arial" w:eastAsia="Times New Roman" w:hAnsi="Arial" w:cs="Arial"/>
                <w:color w:val="000000"/>
                <w:sz w:val="22"/>
                <w:szCs w:val="22"/>
              </w:rPr>
              <w:lastRenderedPageBreak/>
              <w:t>споруд та благоустрій (поліпшення технічного стану) р. Удай в межах м. Прилуки Чернігівської області на ділянці ПК-32 до ПК-46 та від ПК-0* до ПК-5*» на ділянці протяжністю 1,9 км.</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F34071">
            <w:pPr>
              <w:rPr>
                <w:rFonts w:ascii="Arial" w:eastAsia="Calibri" w:hAnsi="Arial" w:cs="Arial"/>
                <w:kern w:val="2"/>
                <w:lang w:eastAsia="en-US"/>
              </w:rPr>
            </w:pPr>
            <w:r w:rsidRPr="00D07448">
              <w:rPr>
                <w:rFonts w:ascii="Arial" w:hAnsi="Arial" w:cs="Arial"/>
                <w:sz w:val="22"/>
                <w:szCs w:val="22"/>
              </w:rPr>
              <w:t>Прилуцька міська рада.</w:t>
            </w:r>
            <w:r w:rsidR="00F34071" w:rsidRPr="00D07448">
              <w:rPr>
                <w:rFonts w:ascii="Arial" w:hAnsi="Arial" w:cs="Arial"/>
                <w:sz w:val="22"/>
                <w:szCs w:val="22"/>
              </w:rPr>
              <w:t xml:space="preserve"> </w:t>
            </w:r>
            <w:r w:rsidRPr="00D07448">
              <w:rPr>
                <w:rFonts w:ascii="Arial" w:hAnsi="Arial" w:cs="Arial"/>
                <w:sz w:val="22"/>
                <w:szCs w:val="22"/>
              </w:rPr>
              <w:lastRenderedPageBreak/>
              <w:t>Управління містобудування та архітектури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sz w:val="22"/>
                <w:szCs w:val="22"/>
              </w:rPr>
              <w:lastRenderedPageBreak/>
              <w:t xml:space="preserve">Покращення екології та </w:t>
            </w:r>
            <w:r w:rsidRPr="00D07448">
              <w:rPr>
                <w:rFonts w:ascii="Arial" w:eastAsia="Times New Roman" w:hAnsi="Arial" w:cs="Arial"/>
                <w:color w:val="000000"/>
                <w:sz w:val="22"/>
                <w:szCs w:val="22"/>
              </w:rPr>
              <w:lastRenderedPageBreak/>
              <w:t>благоустрій території м. Прилуки.</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56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t>2.3.3. Змістовне дозвілля. Розвиток рекреаційних зон та об’єктів, оздоровчо-спортивна інфраструктура для всіх вікових категорій</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Виконання робіт по об’єкту: «Поліпшення технічного стану р. Удай в межах м. Прилуки Чернігівської області» на ділянці протяжністю 9,3 км.</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Прилуцька міська рада, Чернігівська обласна рада, донорські організації, інвестори на засадах державного приватного партнерства.</w:t>
            </w:r>
          </w:p>
        </w:tc>
        <w:tc>
          <w:tcPr>
            <w:tcW w:w="2642" w:type="dxa"/>
            <w:shd w:val="clear" w:color="auto" w:fill="auto"/>
          </w:tcPr>
          <w:p w:rsidR="00E3697C" w:rsidRPr="00D07448" w:rsidRDefault="00E3697C" w:rsidP="00F34071">
            <w:pPr>
              <w:rPr>
                <w:rFonts w:ascii="Arial" w:eastAsia="Tahoma" w:hAnsi="Arial" w:cs="Arial"/>
                <w:color w:val="000000"/>
                <w:lang w:bidi="ru-RU"/>
              </w:rPr>
            </w:pPr>
            <w:r w:rsidRPr="00D07448">
              <w:rPr>
                <w:rFonts w:ascii="Arial" w:eastAsia="Tahoma" w:hAnsi="Arial" w:cs="Arial"/>
                <w:color w:val="000000"/>
                <w:sz w:val="22"/>
                <w:szCs w:val="22"/>
                <w:lang w:bidi="ru-RU"/>
              </w:rPr>
              <w:t xml:space="preserve">Збереження екологічного стану </w:t>
            </w:r>
            <w:proofErr w:type="spellStart"/>
            <w:r w:rsidRPr="00D07448">
              <w:rPr>
                <w:rFonts w:ascii="Arial" w:eastAsia="Tahoma" w:hAnsi="Arial" w:cs="Arial"/>
                <w:color w:val="000000"/>
                <w:sz w:val="22"/>
                <w:szCs w:val="22"/>
                <w:lang w:bidi="ru-RU"/>
              </w:rPr>
              <w:t>природнього</w:t>
            </w:r>
            <w:proofErr w:type="spellEnd"/>
            <w:r w:rsidRPr="00D07448">
              <w:rPr>
                <w:rFonts w:ascii="Arial" w:eastAsia="Tahoma" w:hAnsi="Arial" w:cs="Arial"/>
                <w:color w:val="000000"/>
                <w:sz w:val="22"/>
                <w:szCs w:val="22"/>
                <w:lang w:bidi="ru-RU"/>
              </w:rPr>
              <w:t xml:space="preserve"> середовища сталого використання природних ресурсів в межах пойми річки Удай.</w:t>
            </w:r>
            <w:r w:rsidR="00F34071" w:rsidRPr="00D07448">
              <w:rPr>
                <w:rFonts w:ascii="Arial" w:eastAsia="Tahoma" w:hAnsi="Arial" w:cs="Arial"/>
                <w:color w:val="000000"/>
                <w:sz w:val="22"/>
                <w:szCs w:val="22"/>
                <w:lang w:bidi="ru-RU"/>
              </w:rPr>
              <w:t xml:space="preserve"> </w:t>
            </w:r>
            <w:r w:rsidRPr="00D07448">
              <w:rPr>
                <w:rFonts w:ascii="Arial" w:eastAsia="Tahoma" w:hAnsi="Arial" w:cs="Arial"/>
                <w:color w:val="000000"/>
                <w:sz w:val="22"/>
                <w:szCs w:val="22"/>
                <w:lang w:bidi="ru-RU"/>
              </w:rPr>
              <w:t>Покращення інвестиційної привабливості міста.</w:t>
            </w:r>
            <w:r w:rsidR="00F34071" w:rsidRPr="00D07448">
              <w:rPr>
                <w:rFonts w:ascii="Arial" w:eastAsia="Tahoma" w:hAnsi="Arial" w:cs="Arial"/>
                <w:color w:val="000000"/>
                <w:sz w:val="22"/>
                <w:szCs w:val="22"/>
                <w:lang w:bidi="ru-RU"/>
              </w:rPr>
              <w:t xml:space="preserve"> </w:t>
            </w:r>
            <w:r w:rsidRPr="00D07448">
              <w:rPr>
                <w:rFonts w:ascii="Arial" w:eastAsia="Tahoma" w:hAnsi="Arial" w:cs="Arial"/>
                <w:color w:val="000000"/>
                <w:sz w:val="22"/>
                <w:szCs w:val="22"/>
                <w:lang w:bidi="ru-RU"/>
              </w:rPr>
              <w:t xml:space="preserve">Облаштування громадських та комерційних пляжів, аквапарків, кемпінгів, готельно-розважальних комплексів, лісопаркових зон, заповідних територій, виробничих зон з переробки мулових відкладень, водяної порослі та риборозведення; </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t>2.3.3. Змістовне дозвілля. Розвиток рекреаційних зон та об’єктів, оздоровчо-</w:t>
            </w:r>
            <w:r w:rsidRPr="00D07448">
              <w:rPr>
                <w:rFonts w:ascii="Arial" w:eastAsia="Times New Roman" w:hAnsi="Arial" w:cs="Arial"/>
                <w:sz w:val="22"/>
                <w:szCs w:val="22"/>
                <w:lang w:eastAsia="zh-CN"/>
              </w:rPr>
              <w:lastRenderedPageBreak/>
              <w:t>спортивна інфраструктура для всіх вікових категорій</w:t>
            </w:r>
          </w:p>
        </w:tc>
        <w:tc>
          <w:tcPr>
            <w:tcW w:w="2970" w:type="dxa"/>
            <w:shd w:val="clear" w:color="auto" w:fill="auto"/>
          </w:tcPr>
          <w:p w:rsidR="00E3697C" w:rsidRPr="00D07448" w:rsidRDefault="00E3697C" w:rsidP="00BA02A8">
            <w:pPr>
              <w:rPr>
                <w:rFonts w:ascii="Arial" w:eastAsia="Times New Roman" w:hAnsi="Arial" w:cs="Arial"/>
                <w:color w:val="000000"/>
              </w:rPr>
            </w:pPr>
            <w:r w:rsidRPr="00D07448">
              <w:rPr>
                <w:rFonts w:ascii="Arial" w:hAnsi="Arial" w:cs="Arial"/>
                <w:sz w:val="22"/>
                <w:szCs w:val="22"/>
              </w:rPr>
              <w:lastRenderedPageBreak/>
              <w:t xml:space="preserve">Містечко дитячих мрій: розміщення спортивних та ігрових майданчиків на території ЗДО№28 за адресою: вулиця </w:t>
            </w:r>
            <w:r w:rsidRPr="00D07448">
              <w:rPr>
                <w:rFonts w:ascii="Arial" w:hAnsi="Arial" w:cs="Arial"/>
                <w:sz w:val="22"/>
                <w:szCs w:val="22"/>
              </w:rPr>
              <w:lastRenderedPageBreak/>
              <w:t>Переяславська, 39.</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 xml:space="preserve">Виконавчий комітет Прилуцької міської ради, управління освіти Прилуцької міської ради, працівники та батьківська </w:t>
            </w:r>
            <w:r w:rsidRPr="00D07448">
              <w:rPr>
                <w:rFonts w:ascii="Arial" w:hAnsi="Arial" w:cs="Arial"/>
                <w:sz w:val="22"/>
                <w:szCs w:val="22"/>
              </w:rPr>
              <w:lastRenderedPageBreak/>
              <w:t xml:space="preserve">громадськість ЗДО №28, центру Софії </w:t>
            </w:r>
            <w:proofErr w:type="spellStart"/>
            <w:r w:rsidRPr="00D07448">
              <w:rPr>
                <w:rFonts w:ascii="Arial" w:hAnsi="Arial" w:cs="Arial"/>
                <w:sz w:val="22"/>
                <w:szCs w:val="22"/>
              </w:rPr>
              <w:t>Русової</w:t>
            </w:r>
            <w:proofErr w:type="spellEnd"/>
          </w:p>
        </w:tc>
        <w:tc>
          <w:tcPr>
            <w:tcW w:w="2642" w:type="dxa"/>
            <w:shd w:val="clear" w:color="auto" w:fill="auto"/>
          </w:tcPr>
          <w:p w:rsidR="00E3697C" w:rsidRPr="00D07448" w:rsidRDefault="00E3697C" w:rsidP="00BA02A8">
            <w:pPr>
              <w:rPr>
                <w:rFonts w:ascii="Arial" w:eastAsia="Times New Roman" w:hAnsi="Arial" w:cs="Arial"/>
                <w:color w:val="000000"/>
              </w:rPr>
            </w:pPr>
            <w:r w:rsidRPr="00D07448">
              <w:rPr>
                <w:rFonts w:ascii="Arial" w:hAnsi="Arial" w:cs="Arial"/>
                <w:sz w:val="22"/>
                <w:szCs w:val="22"/>
              </w:rPr>
              <w:lastRenderedPageBreak/>
              <w:t>Створено безпечне, цікаве, розвиваюче середовище, що відповідає сучасним вимогам</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58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t>2.3.3. Змістовне дозвілля. Розвиток рекреаційних зон та об’єктів, оздоровчо-спортивна інфраструктура для всіх вікових категорій</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lang w:eastAsia="en-US"/>
              </w:rPr>
              <w:t>Будівництво універсального спортивного майданчика д</w:t>
            </w:r>
            <w:r w:rsidRPr="00D07448">
              <w:rPr>
                <w:rFonts w:ascii="Arial" w:hAnsi="Arial" w:cs="Arial"/>
                <w:sz w:val="22"/>
                <w:szCs w:val="22"/>
              </w:rPr>
              <w:t>ля учнів Прилуцького  ліцею №</w:t>
            </w:r>
            <w:r w:rsidRPr="00D07448">
              <w:rPr>
                <w:rFonts w:ascii="Arial" w:hAnsi="Arial" w:cs="Arial"/>
                <w:sz w:val="22"/>
                <w:szCs w:val="22"/>
                <w:lang w:eastAsia="en-US"/>
              </w:rPr>
              <w:t>14 Прилуцької міської ради Чернігівської області за адресою вул. Садова, 135, м.</w:t>
            </w:r>
            <w:r w:rsidR="002F2E50" w:rsidRPr="00D07448">
              <w:rPr>
                <w:rFonts w:ascii="Arial" w:hAnsi="Arial" w:cs="Arial"/>
                <w:sz w:val="22"/>
                <w:szCs w:val="22"/>
                <w:lang w:eastAsia="en-US"/>
              </w:rPr>
              <w:t xml:space="preserve"> </w:t>
            </w:r>
            <w:r w:rsidRPr="00D07448">
              <w:rPr>
                <w:rFonts w:ascii="Arial" w:hAnsi="Arial" w:cs="Arial"/>
                <w:sz w:val="22"/>
                <w:szCs w:val="22"/>
                <w:lang w:eastAsia="en-US"/>
              </w:rPr>
              <w:t>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lang w:eastAsia="en-US"/>
              </w:rPr>
              <w:t>Виконавчий комітет Прилуцької міської ради, управління освіти Прилуцької міської ради, Прилуцький ліцей №14</w:t>
            </w:r>
          </w:p>
        </w:tc>
        <w:tc>
          <w:tcPr>
            <w:tcW w:w="2642" w:type="dxa"/>
            <w:shd w:val="clear" w:color="auto" w:fill="auto"/>
          </w:tcPr>
          <w:p w:rsidR="00E3697C" w:rsidRPr="00D07448" w:rsidRDefault="00E3697C" w:rsidP="00F34071">
            <w:pPr>
              <w:ind w:left="72" w:right="131"/>
              <w:rPr>
                <w:rFonts w:ascii="Arial" w:hAnsi="Arial" w:cs="Arial"/>
              </w:rPr>
            </w:pPr>
            <w:r w:rsidRPr="00D07448">
              <w:rPr>
                <w:rFonts w:ascii="Arial" w:eastAsia="Times New Roman" w:hAnsi="Arial" w:cs="Arial"/>
                <w:sz w:val="22"/>
                <w:szCs w:val="22"/>
                <w:lang w:eastAsia="en-US"/>
              </w:rPr>
              <w:t>Створено умови для заняття спортом 407 дітей Прилуцького ліцею № 14.</w:t>
            </w:r>
            <w:r w:rsidR="00F34071" w:rsidRPr="00D07448">
              <w:rPr>
                <w:rFonts w:ascii="Arial" w:eastAsia="Times New Roman" w:hAnsi="Arial" w:cs="Arial"/>
                <w:sz w:val="22"/>
                <w:szCs w:val="22"/>
                <w:lang w:eastAsia="en-US"/>
              </w:rPr>
              <w:t xml:space="preserve"> </w:t>
            </w:r>
            <w:r w:rsidRPr="00D07448">
              <w:rPr>
                <w:rFonts w:ascii="Arial" w:eastAsia="Times New Roman" w:hAnsi="Arial" w:cs="Arial"/>
                <w:sz w:val="22"/>
                <w:szCs w:val="22"/>
                <w:lang w:eastAsia="en-US"/>
              </w:rPr>
              <w:t>Побудований універсальний майданчик (довжина 22/ширина 11 ) з гумовим покриттям. Встановлено огорожу, спортивне обладнання: стійка баскетбольна 2 шт</w:t>
            </w:r>
            <w:r w:rsidR="002F2E50" w:rsidRPr="00D07448">
              <w:rPr>
                <w:rFonts w:ascii="Arial" w:eastAsia="Times New Roman" w:hAnsi="Arial" w:cs="Arial"/>
                <w:sz w:val="22"/>
                <w:szCs w:val="22"/>
                <w:lang w:eastAsia="en-US"/>
              </w:rPr>
              <w:t>.</w:t>
            </w:r>
            <w:r w:rsidRPr="00D07448">
              <w:rPr>
                <w:rFonts w:ascii="Arial" w:eastAsia="Times New Roman" w:hAnsi="Arial" w:cs="Arial"/>
                <w:sz w:val="22"/>
                <w:szCs w:val="22"/>
                <w:lang w:eastAsia="en-US"/>
              </w:rPr>
              <w:t xml:space="preserve">, волейбольні </w:t>
            </w:r>
            <w:r w:rsidR="002F2E50" w:rsidRPr="00D07448">
              <w:rPr>
                <w:rFonts w:ascii="Arial" w:eastAsia="Times New Roman" w:hAnsi="Arial" w:cs="Arial"/>
                <w:sz w:val="22"/>
                <w:szCs w:val="22"/>
                <w:lang w:eastAsia="en-US"/>
              </w:rPr>
              <w:t>опори</w:t>
            </w:r>
            <w:r w:rsidRPr="00D07448">
              <w:rPr>
                <w:rFonts w:ascii="Arial" w:eastAsia="Times New Roman" w:hAnsi="Arial" w:cs="Arial"/>
                <w:sz w:val="22"/>
                <w:szCs w:val="22"/>
                <w:lang w:eastAsia="en-US"/>
              </w:rPr>
              <w:t xml:space="preserve"> 1</w:t>
            </w:r>
            <w:r w:rsidR="002F2E50" w:rsidRPr="00D07448">
              <w:rPr>
                <w:rFonts w:ascii="Arial" w:eastAsia="Times New Roman" w:hAnsi="Arial" w:cs="Arial"/>
                <w:sz w:val="22"/>
                <w:szCs w:val="22"/>
                <w:lang w:eastAsia="en-US"/>
              </w:rPr>
              <w:t> </w:t>
            </w:r>
            <w:proofErr w:type="spellStart"/>
            <w:r w:rsidRPr="00D07448">
              <w:rPr>
                <w:rFonts w:ascii="Arial" w:eastAsia="Times New Roman" w:hAnsi="Arial" w:cs="Arial"/>
                <w:sz w:val="22"/>
                <w:szCs w:val="22"/>
                <w:lang w:eastAsia="en-US"/>
              </w:rPr>
              <w:t>шт</w:t>
            </w:r>
            <w:proofErr w:type="spellEnd"/>
            <w:r w:rsidRPr="00D07448">
              <w:rPr>
                <w:rFonts w:ascii="Arial" w:eastAsia="Times New Roman" w:hAnsi="Arial" w:cs="Arial"/>
                <w:sz w:val="22"/>
                <w:szCs w:val="22"/>
                <w:lang w:eastAsia="en-US"/>
              </w:rPr>
              <w:t>, футбольні ворота з стійкою 2 шт.</w:t>
            </w:r>
          </w:p>
        </w:tc>
      </w:tr>
      <w:tr w:rsidR="00E3697C" w:rsidRPr="00D07448" w:rsidTr="00BA02A8">
        <w:tc>
          <w:tcPr>
            <w:tcW w:w="520"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59</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t>2.3.3. Змістовне дозвілля. Розвиток рекреаційних зон та об’єктів, оздоровчо-спортивна інфраструктура для всіх вікових категорій</w:t>
            </w:r>
          </w:p>
        </w:tc>
        <w:tc>
          <w:tcPr>
            <w:tcW w:w="2970" w:type="dxa"/>
            <w:shd w:val="clear" w:color="auto" w:fill="auto"/>
          </w:tcPr>
          <w:p w:rsidR="00E3697C" w:rsidRPr="00D07448" w:rsidRDefault="00E3697C" w:rsidP="00BA02A8">
            <w:pPr>
              <w:rPr>
                <w:rFonts w:ascii="Arial" w:hAnsi="Arial" w:cs="Arial"/>
                <w:lang w:eastAsia="en-US"/>
              </w:rPr>
            </w:pPr>
            <w:r w:rsidRPr="00D07448">
              <w:rPr>
                <w:rFonts w:ascii="Arial" w:hAnsi="Arial" w:cs="Arial"/>
                <w:sz w:val="22"/>
                <w:szCs w:val="22"/>
              </w:rPr>
              <w:t>Облаштування спортивних майданчиків (покриття: гумове або поліуретанове, встановлення сучасних тренажерів та майданчику 4в1) за адресами: вул.</w:t>
            </w:r>
            <w:r w:rsidR="002F2E50" w:rsidRPr="00D07448">
              <w:rPr>
                <w:rFonts w:ascii="Arial" w:hAnsi="Arial" w:cs="Arial"/>
                <w:sz w:val="22"/>
                <w:szCs w:val="22"/>
              </w:rPr>
              <w:t xml:space="preserve"> </w:t>
            </w:r>
            <w:r w:rsidRPr="00D07448">
              <w:rPr>
                <w:rFonts w:ascii="Arial" w:hAnsi="Arial" w:cs="Arial"/>
                <w:sz w:val="22"/>
                <w:szCs w:val="22"/>
              </w:rPr>
              <w:t>Небесної Сотні, 107 та вул.</w:t>
            </w:r>
            <w:r w:rsidR="002F2E50" w:rsidRPr="00D07448">
              <w:rPr>
                <w:rFonts w:ascii="Arial" w:hAnsi="Arial" w:cs="Arial"/>
                <w:sz w:val="22"/>
                <w:szCs w:val="22"/>
              </w:rPr>
              <w:t xml:space="preserve"> </w:t>
            </w:r>
            <w:r w:rsidRPr="00D07448">
              <w:rPr>
                <w:rFonts w:ascii="Arial" w:hAnsi="Arial" w:cs="Arial"/>
                <w:sz w:val="22"/>
                <w:szCs w:val="22"/>
              </w:rPr>
              <w:t>Земська, 36.</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hAnsi="Arial" w:cs="Arial"/>
                <w:lang w:eastAsia="en-US"/>
              </w:rPr>
            </w:pPr>
            <w:r w:rsidRPr="00D07448">
              <w:rPr>
                <w:rFonts w:ascii="Arial" w:hAnsi="Arial" w:cs="Arial"/>
                <w:sz w:val="22"/>
                <w:szCs w:val="22"/>
              </w:rPr>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c>
          <w:tcPr>
            <w:tcW w:w="2642" w:type="dxa"/>
            <w:shd w:val="clear" w:color="auto" w:fill="auto"/>
          </w:tcPr>
          <w:p w:rsidR="00E3697C" w:rsidRPr="00D07448" w:rsidRDefault="00E3697C" w:rsidP="00BA02A8">
            <w:pPr>
              <w:ind w:left="-17" w:right="131"/>
              <w:rPr>
                <w:rFonts w:ascii="Arial" w:eastAsia="Times New Roman" w:hAnsi="Arial" w:cs="Arial"/>
                <w:lang w:eastAsia="en-US"/>
              </w:rPr>
            </w:pPr>
            <w:r w:rsidRPr="00D07448">
              <w:rPr>
                <w:rFonts w:ascii="Arial" w:hAnsi="Arial" w:cs="Arial"/>
                <w:sz w:val="22"/>
                <w:szCs w:val="22"/>
              </w:rPr>
              <w:t>Створення сучасного освітнього середовища в контексті НУШ для комфортного перебування учнів ліцею.</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6</w:t>
            </w:r>
            <w:r w:rsidR="00662899">
              <w:rPr>
                <w:rFonts w:ascii="Arial" w:eastAsia="Calibri" w:hAnsi="Arial" w:cs="Arial"/>
                <w:kern w:val="2"/>
                <w:sz w:val="22"/>
                <w:szCs w:val="22"/>
                <w:lang w:eastAsia="en-US"/>
              </w:rPr>
              <w:t>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2.3.4. Система безпеки та цивільного захисту. Забезпечення якісного зв’язку та доступу до </w:t>
            </w:r>
            <w:r w:rsidRPr="00D07448">
              <w:rPr>
                <w:rFonts w:ascii="Arial" w:hAnsi="Arial" w:cs="Arial"/>
                <w:sz w:val="22"/>
                <w:szCs w:val="22"/>
              </w:rPr>
              <w:lastRenderedPageBreak/>
              <w:t>публічної інформації.</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sz w:val="22"/>
                <w:szCs w:val="22"/>
              </w:rPr>
              <w:lastRenderedPageBreak/>
              <w:t xml:space="preserve">Капітального ремонту даху будівлі </w:t>
            </w:r>
            <w:proofErr w:type="spellStart"/>
            <w:r w:rsidRPr="00D07448">
              <w:rPr>
                <w:rFonts w:ascii="Arial" w:eastAsia="Times New Roman" w:hAnsi="Arial" w:cs="Arial"/>
                <w:color w:val="000000"/>
                <w:sz w:val="22"/>
                <w:szCs w:val="22"/>
              </w:rPr>
              <w:t>КП</w:t>
            </w:r>
            <w:proofErr w:type="spellEnd"/>
            <w:r w:rsidRPr="00D07448">
              <w:rPr>
                <w:rFonts w:ascii="Arial" w:eastAsia="Times New Roman" w:hAnsi="Arial" w:cs="Arial"/>
                <w:color w:val="000000"/>
                <w:sz w:val="22"/>
                <w:szCs w:val="22"/>
              </w:rPr>
              <w:t xml:space="preserve"> ТК </w:t>
            </w:r>
            <w:proofErr w:type="spellStart"/>
            <w:r w:rsidRPr="00D07448">
              <w:rPr>
                <w:rFonts w:ascii="Arial" w:eastAsia="Times New Roman" w:hAnsi="Arial" w:cs="Arial"/>
                <w:color w:val="000000"/>
                <w:sz w:val="22"/>
                <w:szCs w:val="22"/>
              </w:rPr>
              <w:t>“Прилуки”</w:t>
            </w:r>
            <w:proofErr w:type="spellEnd"/>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Times New Roman" w:hAnsi="Arial" w:cs="Arial"/>
                <w:color w:val="000000"/>
                <w:sz w:val="22"/>
                <w:szCs w:val="22"/>
              </w:rPr>
              <w:t>КП</w:t>
            </w:r>
            <w:proofErr w:type="spellEnd"/>
            <w:r w:rsidRPr="00D07448">
              <w:rPr>
                <w:rFonts w:ascii="Arial" w:eastAsia="Times New Roman" w:hAnsi="Arial" w:cs="Arial"/>
                <w:color w:val="000000"/>
                <w:sz w:val="22"/>
                <w:szCs w:val="22"/>
              </w:rPr>
              <w:t xml:space="preserve"> телекомпанія </w:t>
            </w:r>
            <w:proofErr w:type="spellStart"/>
            <w:r w:rsidRPr="00D07448">
              <w:rPr>
                <w:rFonts w:ascii="Arial" w:eastAsia="Times New Roman" w:hAnsi="Arial" w:cs="Arial"/>
                <w:color w:val="000000"/>
                <w:sz w:val="22"/>
                <w:szCs w:val="22"/>
              </w:rPr>
              <w:t>“Прилуки”</w:t>
            </w:r>
            <w:proofErr w:type="spellEnd"/>
            <w:r w:rsidRPr="00D07448">
              <w:rPr>
                <w:rFonts w:ascii="Arial" w:eastAsia="Times New Roman" w:hAnsi="Arial" w:cs="Arial"/>
                <w:color w:val="000000"/>
                <w:sz w:val="22"/>
                <w:szCs w:val="22"/>
              </w:rPr>
              <w:t xml:space="preserve">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sz w:val="22"/>
                <w:szCs w:val="22"/>
              </w:rPr>
              <w:t xml:space="preserve">Відремонтований дах будівлі </w:t>
            </w:r>
            <w:proofErr w:type="spellStart"/>
            <w:r w:rsidRPr="00D07448">
              <w:rPr>
                <w:rFonts w:ascii="Arial" w:eastAsia="Times New Roman" w:hAnsi="Arial" w:cs="Arial"/>
                <w:color w:val="000000"/>
                <w:sz w:val="22"/>
                <w:szCs w:val="22"/>
              </w:rPr>
              <w:t>КП</w:t>
            </w:r>
            <w:proofErr w:type="spellEnd"/>
            <w:r w:rsidRPr="00D07448">
              <w:rPr>
                <w:rFonts w:ascii="Arial" w:eastAsia="Times New Roman" w:hAnsi="Arial" w:cs="Arial"/>
                <w:color w:val="000000"/>
                <w:sz w:val="22"/>
                <w:szCs w:val="22"/>
              </w:rPr>
              <w:t xml:space="preserve"> ТК </w:t>
            </w:r>
            <w:proofErr w:type="spellStart"/>
            <w:r w:rsidRPr="00D07448">
              <w:rPr>
                <w:rFonts w:ascii="Arial" w:eastAsia="Times New Roman" w:hAnsi="Arial" w:cs="Arial"/>
                <w:color w:val="000000"/>
                <w:sz w:val="22"/>
                <w:szCs w:val="22"/>
              </w:rPr>
              <w:t>“Прилуки”</w:t>
            </w:r>
            <w:proofErr w:type="spellEnd"/>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6</w:t>
            </w:r>
            <w:r w:rsidR="00662899">
              <w:rPr>
                <w:rFonts w:ascii="Arial" w:eastAsia="Calibri" w:hAnsi="Arial" w:cs="Arial"/>
                <w:kern w:val="2"/>
                <w:sz w:val="22"/>
                <w:szCs w:val="22"/>
                <w:lang w:eastAsia="en-US"/>
              </w:rPr>
              <w:t>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інформації.</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kern w:val="2"/>
                <w:sz w:val="22"/>
                <w:szCs w:val="22"/>
                <w:lang w:eastAsia="en-US"/>
              </w:rPr>
              <w:t xml:space="preserve">Забезпечення ефективних та безпечних захисних укриттів для населення, що може використовуватися в умовах небезпеки для збереження життя та здоров’я. Будівництво захисних споруд в дошкільному навчальному закладі №19 </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№19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Створення нового укриття в дошкільному навчальному закладі.</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6</w:t>
            </w:r>
            <w:r w:rsidR="00662899">
              <w:rPr>
                <w:rFonts w:ascii="Arial" w:eastAsia="Calibri" w:hAnsi="Arial" w:cs="Arial"/>
                <w:kern w:val="2"/>
                <w:sz w:val="22"/>
                <w:szCs w:val="22"/>
                <w:lang w:eastAsia="en-US"/>
              </w:rPr>
              <w:t>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інформації.</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Будівництво захисних споруд цивільного захисту за адресами: вул. Ветеранська, 2 (Прилуцький ліцей №2), вул. Садова, 135 (Прилуцький ліцей №14), вул. Земська, 36 (Прилуцький заклад загальної середньої освіти І-ІІІ ст. №7 (ліцей №7)), пров. Фізкультурника, 24 (Прилуцький ліцей №9)</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Управління освіти міської ради, управління житлово-комунального господарства міської ради, Прилуцький ліцей №2, Прилуцький ліцей №14, Прилуцький заклад загальної середньої освіти І-ІІІ ст. №7 (ліцей №7), Прилуцький ліцей №9.</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Забезпечено захисними </w:t>
            </w:r>
            <w:r w:rsidR="002F2E50" w:rsidRPr="00D07448">
              <w:rPr>
                <w:rFonts w:ascii="Arial" w:eastAsia="Calibri" w:hAnsi="Arial" w:cs="Arial"/>
                <w:kern w:val="2"/>
                <w:sz w:val="22"/>
                <w:szCs w:val="22"/>
                <w:lang w:eastAsia="en-US"/>
              </w:rPr>
              <w:t>спорудами</w:t>
            </w:r>
            <w:r w:rsidRPr="00D07448">
              <w:rPr>
                <w:rFonts w:ascii="Arial" w:eastAsia="Calibri" w:hAnsi="Arial" w:cs="Arial"/>
                <w:kern w:val="2"/>
                <w:sz w:val="22"/>
                <w:szCs w:val="22"/>
                <w:lang w:eastAsia="en-US"/>
              </w:rPr>
              <w:t xml:space="preserve"> 4 освітні заклади</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6</w:t>
            </w:r>
            <w:r w:rsidR="00662899">
              <w:rPr>
                <w:rFonts w:ascii="Arial" w:eastAsia="Calibri" w:hAnsi="Arial" w:cs="Arial"/>
                <w:kern w:val="2"/>
                <w:sz w:val="22"/>
                <w:szCs w:val="22"/>
                <w:lang w:eastAsia="en-US"/>
              </w:rPr>
              <w:t>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w:t>
            </w:r>
            <w:r w:rsidR="002F2E50" w:rsidRPr="00D07448">
              <w:rPr>
                <w:rFonts w:ascii="Arial" w:hAnsi="Arial" w:cs="Arial"/>
                <w:sz w:val="22"/>
                <w:szCs w:val="22"/>
              </w:rPr>
              <w:t>ормації</w:t>
            </w:r>
            <w:r w:rsidRPr="00D07448">
              <w:rPr>
                <w:rFonts w:ascii="Arial" w:hAnsi="Arial" w:cs="Arial"/>
                <w:sz w:val="22"/>
                <w:szCs w:val="22"/>
              </w:rPr>
              <w:t xml:space="preserve">. </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Монтаж системи пожежної сигналізації в пологовому відділенні КНП «ПЦМЛ» за адресою: вул. Київська, 56, м. Прилуки, Чернігівська обл.</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3"/>
                <w:sz w:val="22"/>
                <w:szCs w:val="22"/>
                <w:lang w:eastAsia="en-US"/>
              </w:rPr>
              <w:t xml:space="preserve">Виконавчий комітет Прилуцької міської ради, КНП </w:t>
            </w:r>
            <w:r w:rsidRPr="00D07448">
              <w:rPr>
                <w:rFonts w:ascii="Arial" w:eastAsia="Times New Roman" w:hAnsi="Arial" w:cs="Arial"/>
                <w:bCs/>
                <w:kern w:val="3"/>
                <w:sz w:val="22"/>
                <w:szCs w:val="22"/>
                <w:lang w:eastAsia="en-US"/>
              </w:rPr>
              <w:t>«Прилуцька центральна міська лікарня»</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Cs/>
                <w:kern w:val="2"/>
                <w:sz w:val="22"/>
                <w:szCs w:val="22"/>
                <w:lang w:eastAsia="en-US"/>
              </w:rPr>
              <w:t xml:space="preserve">Встановлено систему пожежної сигналізації та оповіщення в </w:t>
            </w:r>
            <w:r w:rsidRPr="00D07448">
              <w:rPr>
                <w:rFonts w:ascii="Arial" w:eastAsia="Calibri" w:hAnsi="Arial" w:cs="Arial"/>
                <w:kern w:val="2"/>
                <w:sz w:val="22"/>
                <w:szCs w:val="22"/>
                <w:lang w:eastAsia="en-US"/>
              </w:rPr>
              <w:t>пологовому відділенні КНП «Прилуцька центральна міська лікарня».</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6</w:t>
            </w:r>
            <w:r w:rsidR="00662899">
              <w:rPr>
                <w:rFonts w:ascii="Arial" w:eastAsia="Calibri" w:hAnsi="Arial" w:cs="Arial"/>
                <w:kern w:val="2"/>
                <w:sz w:val="22"/>
                <w:szCs w:val="22"/>
                <w:lang w:eastAsia="en-US"/>
              </w:rPr>
              <w:t>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2.3. Розбудова безпечного, </w:t>
            </w:r>
            <w:r w:rsidRPr="00D07448">
              <w:rPr>
                <w:rFonts w:ascii="Arial" w:hAnsi="Arial" w:cs="Arial"/>
                <w:sz w:val="22"/>
                <w:szCs w:val="22"/>
              </w:rPr>
              <w:lastRenderedPageBreak/>
              <w:t>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lastRenderedPageBreak/>
              <w:t xml:space="preserve">2.3.4. Система безпеки та </w:t>
            </w:r>
            <w:r w:rsidRPr="00D07448">
              <w:rPr>
                <w:rFonts w:ascii="Arial" w:hAnsi="Arial" w:cs="Arial"/>
                <w:sz w:val="22"/>
                <w:szCs w:val="22"/>
              </w:rPr>
              <w:lastRenderedPageBreak/>
              <w:t>цивільного захисту. Забезпечення якісного зв’язку та доступу до публічної інф</w:t>
            </w:r>
            <w:r w:rsidR="002F2E50" w:rsidRPr="00D07448">
              <w:rPr>
                <w:rFonts w:ascii="Arial" w:hAnsi="Arial" w:cs="Arial"/>
                <w:sz w:val="22"/>
                <w:szCs w:val="22"/>
              </w:rPr>
              <w:t>ормації</w:t>
            </w:r>
            <w:r w:rsidRPr="00D07448">
              <w:rPr>
                <w:rFonts w:ascii="Arial" w:hAnsi="Arial" w:cs="Arial"/>
                <w:sz w:val="22"/>
                <w:szCs w:val="22"/>
              </w:rPr>
              <w:t xml:space="preserve">. </w:t>
            </w:r>
          </w:p>
        </w:tc>
        <w:tc>
          <w:tcPr>
            <w:tcW w:w="2970" w:type="dxa"/>
            <w:shd w:val="clear" w:color="auto" w:fill="auto"/>
          </w:tcPr>
          <w:p w:rsidR="00E3697C" w:rsidRPr="00D07448" w:rsidRDefault="00E3697C" w:rsidP="00BA02A8">
            <w:pPr>
              <w:rPr>
                <w:rFonts w:ascii="Arial" w:eastAsia="Times New Roman" w:hAnsi="Arial" w:cs="Arial"/>
                <w:kern w:val="2"/>
                <w:lang w:eastAsia="zh-CN"/>
              </w:rPr>
            </w:pPr>
            <w:r w:rsidRPr="00D07448">
              <w:rPr>
                <w:rFonts w:ascii="Arial" w:hAnsi="Arial" w:cs="Arial"/>
                <w:sz w:val="22"/>
                <w:szCs w:val="22"/>
              </w:rPr>
              <w:lastRenderedPageBreak/>
              <w:t xml:space="preserve">Будівництво захисної споруди цивільного </w:t>
            </w:r>
            <w:r w:rsidRPr="00D07448">
              <w:rPr>
                <w:rFonts w:ascii="Arial" w:hAnsi="Arial" w:cs="Arial"/>
                <w:sz w:val="22"/>
                <w:szCs w:val="22"/>
              </w:rPr>
              <w:lastRenderedPageBreak/>
              <w:t>захисту протирадіаційного укриття в ЗДО №9, за адресою: м. Прилуки, вул. Київська, 222А.</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BA02A8">
            <w:pPr>
              <w:rPr>
                <w:rFonts w:ascii="Arial" w:eastAsia="Times New Roman" w:hAnsi="Arial" w:cs="Arial"/>
                <w:kern w:val="3"/>
                <w:lang w:eastAsia="en-US"/>
              </w:rPr>
            </w:pPr>
            <w:r w:rsidRPr="00D07448">
              <w:rPr>
                <w:rFonts w:ascii="Arial" w:hAnsi="Arial" w:cs="Arial"/>
                <w:sz w:val="22"/>
                <w:szCs w:val="22"/>
              </w:rPr>
              <w:t xml:space="preserve">Виконавчий комітет Прилуцької міської ради, </w:t>
            </w:r>
            <w:r w:rsidRPr="00D07448">
              <w:rPr>
                <w:rFonts w:ascii="Arial" w:hAnsi="Arial" w:cs="Arial"/>
                <w:sz w:val="22"/>
                <w:szCs w:val="22"/>
              </w:rPr>
              <w:lastRenderedPageBreak/>
              <w:t>Прилуцький заклад дошкільної освіти (ясла-садок) №9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bCs/>
                <w:kern w:val="2"/>
                <w:lang w:eastAsia="en-US"/>
              </w:rPr>
            </w:pPr>
            <w:r w:rsidRPr="00D07448">
              <w:rPr>
                <w:rFonts w:ascii="Arial" w:hAnsi="Arial" w:cs="Arial"/>
                <w:sz w:val="22"/>
                <w:szCs w:val="22"/>
              </w:rPr>
              <w:lastRenderedPageBreak/>
              <w:t xml:space="preserve">Збудована одна захисна споруда </w:t>
            </w:r>
            <w:r w:rsidRPr="00D07448">
              <w:rPr>
                <w:rFonts w:ascii="Arial" w:hAnsi="Arial" w:cs="Arial"/>
                <w:sz w:val="22"/>
                <w:szCs w:val="22"/>
              </w:rPr>
              <w:lastRenderedPageBreak/>
              <w:t xml:space="preserve">цивільного захисту </w:t>
            </w:r>
            <w:proofErr w:type="spellStart"/>
            <w:r w:rsidRPr="00D07448">
              <w:rPr>
                <w:rFonts w:ascii="Arial" w:hAnsi="Arial" w:cs="Arial"/>
                <w:sz w:val="22"/>
                <w:szCs w:val="22"/>
              </w:rPr>
              <w:t>-протирадіаційне</w:t>
            </w:r>
            <w:proofErr w:type="spellEnd"/>
            <w:r w:rsidR="00F34071" w:rsidRPr="00D07448">
              <w:rPr>
                <w:rFonts w:ascii="Arial" w:hAnsi="Arial" w:cs="Arial"/>
                <w:sz w:val="22"/>
                <w:szCs w:val="22"/>
              </w:rPr>
              <w:t xml:space="preserve"> </w:t>
            </w:r>
            <w:r w:rsidRPr="00D07448">
              <w:rPr>
                <w:rFonts w:ascii="Arial" w:hAnsi="Arial" w:cs="Arial"/>
                <w:sz w:val="22"/>
                <w:szCs w:val="22"/>
              </w:rPr>
              <w:t>укриття в ЗДО №9, за адресою: м. Прилуки, вул. Київська, 222А.</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6</w:t>
            </w:r>
            <w:r w:rsidR="00662899">
              <w:rPr>
                <w:rFonts w:ascii="Arial" w:eastAsia="Calibri" w:hAnsi="Arial" w:cs="Arial"/>
                <w:kern w:val="2"/>
                <w:sz w:val="22"/>
                <w:szCs w:val="22"/>
                <w:lang w:eastAsia="en-US"/>
              </w:rPr>
              <w:t>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w:t>
            </w:r>
            <w:r w:rsidR="002F2E50" w:rsidRPr="00D07448">
              <w:rPr>
                <w:rFonts w:ascii="Arial" w:hAnsi="Arial" w:cs="Arial"/>
                <w:sz w:val="22"/>
                <w:szCs w:val="22"/>
              </w:rPr>
              <w:t>ормації</w:t>
            </w:r>
            <w:r w:rsidRPr="00D07448">
              <w:rPr>
                <w:rFonts w:ascii="Arial" w:hAnsi="Arial" w:cs="Arial"/>
                <w:sz w:val="22"/>
                <w:szCs w:val="22"/>
              </w:rPr>
              <w:t xml:space="preserve">. </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lang w:eastAsia="en-US"/>
              </w:rPr>
              <w:t>Встановлення пожежного гідранту для під’єднання пожежного рукава у приміщенні ліцею № 14 за адресою вул. Садова, 106, м.</w:t>
            </w:r>
            <w:r w:rsidR="002F2E50" w:rsidRPr="00D07448">
              <w:rPr>
                <w:rFonts w:ascii="Arial" w:hAnsi="Arial" w:cs="Arial"/>
                <w:sz w:val="22"/>
                <w:szCs w:val="22"/>
                <w:lang w:eastAsia="en-US"/>
              </w:rPr>
              <w:t xml:space="preserve"> </w:t>
            </w:r>
            <w:r w:rsidRPr="00D07448">
              <w:rPr>
                <w:rFonts w:ascii="Arial" w:hAnsi="Arial" w:cs="Arial"/>
                <w:sz w:val="22"/>
                <w:szCs w:val="22"/>
                <w:lang w:eastAsia="en-US"/>
              </w:rPr>
              <w:t>Прилуки,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lang w:eastAsia="en-US"/>
              </w:rPr>
              <w:t>Виконавчий комітет Прилуцької міської ради, управління освіти Прилуцької міської ради, Прилуцький ліцей №14</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lang w:eastAsia="en-US"/>
              </w:rPr>
              <w:t>Встановлення пожежного гідранту у приміщенні ліцею № 14 за адресою вул. Садова, 106, м.</w:t>
            </w:r>
            <w:r w:rsidR="002F2E50" w:rsidRPr="00D07448">
              <w:rPr>
                <w:rFonts w:ascii="Arial" w:hAnsi="Arial" w:cs="Arial"/>
                <w:sz w:val="22"/>
                <w:szCs w:val="22"/>
                <w:lang w:eastAsia="en-US"/>
              </w:rPr>
              <w:t> </w:t>
            </w:r>
            <w:r w:rsidRPr="00D07448">
              <w:rPr>
                <w:rFonts w:ascii="Arial" w:hAnsi="Arial" w:cs="Arial"/>
                <w:sz w:val="22"/>
                <w:szCs w:val="22"/>
                <w:lang w:eastAsia="en-US"/>
              </w:rPr>
              <w:t>Прилуки</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6</w:t>
            </w:r>
            <w:r w:rsidR="00662899">
              <w:rPr>
                <w:rFonts w:ascii="Arial" w:eastAsia="Calibri" w:hAnsi="Arial" w:cs="Arial"/>
                <w:kern w:val="2"/>
                <w:sz w:val="22"/>
                <w:szCs w:val="22"/>
                <w:lang w:eastAsia="en-US"/>
              </w:rPr>
              <w:t>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w:t>
            </w:r>
            <w:r w:rsidR="002F2E50" w:rsidRPr="00D07448">
              <w:rPr>
                <w:rFonts w:ascii="Arial" w:hAnsi="Arial" w:cs="Arial"/>
                <w:sz w:val="22"/>
                <w:szCs w:val="22"/>
              </w:rPr>
              <w:t>ормації</w:t>
            </w:r>
            <w:r w:rsidRPr="00D07448">
              <w:rPr>
                <w:rFonts w:ascii="Arial" w:hAnsi="Arial" w:cs="Arial"/>
                <w:sz w:val="22"/>
                <w:szCs w:val="22"/>
              </w:rPr>
              <w:t xml:space="preserve">. </w:t>
            </w:r>
          </w:p>
        </w:tc>
        <w:tc>
          <w:tcPr>
            <w:tcW w:w="2970" w:type="dxa"/>
            <w:shd w:val="clear" w:color="auto" w:fill="auto"/>
          </w:tcPr>
          <w:p w:rsidR="00E3697C" w:rsidRPr="00D07448" w:rsidRDefault="00E3697C" w:rsidP="00BA02A8">
            <w:pPr>
              <w:rPr>
                <w:rFonts w:ascii="Arial" w:hAnsi="Arial" w:cs="Arial"/>
                <w:lang w:eastAsia="en-US"/>
              </w:rPr>
            </w:pPr>
            <w:r w:rsidRPr="00D07448">
              <w:rPr>
                <w:rFonts w:ascii="Arial" w:eastAsia="Liberation Serif" w:hAnsi="Arial" w:cs="Arial"/>
                <w:sz w:val="22"/>
                <w:szCs w:val="22"/>
              </w:rPr>
              <w:t>Безпечний дитячий садок: захист будівлі дошкільного закладу №3 від прямих попадань блискавки і вторинних її проявів.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hAnsi="Arial" w:cs="Arial"/>
                <w:lang w:eastAsia="en-US"/>
              </w:rPr>
            </w:pPr>
            <w:r w:rsidRPr="00D07448">
              <w:rPr>
                <w:rFonts w:ascii="Arial" w:hAnsi="Arial" w:cs="Arial"/>
                <w:sz w:val="22"/>
                <w:szCs w:val="22"/>
              </w:rPr>
              <w:t>Виконавчий комітет Прилуцької міської ради, управління освіти Прилуцької міської ради, Прилуцький заклад дошкільної освіти (ясла – садок) №3</w:t>
            </w:r>
          </w:p>
        </w:tc>
        <w:tc>
          <w:tcPr>
            <w:tcW w:w="2642" w:type="dxa"/>
            <w:shd w:val="clear" w:color="auto" w:fill="auto"/>
          </w:tcPr>
          <w:p w:rsidR="00E3697C" w:rsidRPr="00D07448" w:rsidRDefault="00E3697C" w:rsidP="00E735FD">
            <w:pPr>
              <w:pStyle w:val="TableParagraph"/>
            </w:pPr>
            <w:r w:rsidRPr="00D07448">
              <w:t>Встановлено блискавко захист.</w:t>
            </w:r>
            <w:r w:rsidR="00F34071" w:rsidRPr="00D07448">
              <w:t xml:space="preserve"> </w:t>
            </w:r>
            <w:r w:rsidRPr="00D07448">
              <w:t>Захищено будівлю закладу від прямих попадань блискавки і вторинних її проявів.</w:t>
            </w:r>
            <w:r w:rsidR="00F34071" w:rsidRPr="00D07448">
              <w:t xml:space="preserve"> </w:t>
            </w:r>
          </w:p>
        </w:tc>
      </w:tr>
      <w:tr w:rsidR="00E3697C" w:rsidRPr="00D07448" w:rsidTr="00BA02A8">
        <w:trPr>
          <w:trHeight w:val="983"/>
        </w:trPr>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6</w:t>
            </w:r>
            <w:r w:rsidR="00662899">
              <w:rPr>
                <w:rFonts w:ascii="Arial" w:eastAsia="Calibri" w:hAnsi="Arial" w:cs="Arial"/>
                <w:kern w:val="2"/>
                <w:sz w:val="22"/>
                <w:szCs w:val="22"/>
                <w:lang w:eastAsia="en-US"/>
              </w:rPr>
              <w:t>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w:t>
            </w:r>
            <w:r w:rsidR="002F2E50" w:rsidRPr="00D07448">
              <w:rPr>
                <w:rFonts w:ascii="Arial" w:hAnsi="Arial" w:cs="Arial"/>
                <w:sz w:val="22"/>
                <w:szCs w:val="22"/>
              </w:rPr>
              <w:t>ормації</w:t>
            </w:r>
            <w:r w:rsidRPr="00D07448">
              <w:rPr>
                <w:rFonts w:ascii="Arial" w:hAnsi="Arial" w:cs="Arial"/>
                <w:sz w:val="22"/>
                <w:szCs w:val="22"/>
              </w:rPr>
              <w:t>.</w:t>
            </w:r>
          </w:p>
        </w:tc>
        <w:tc>
          <w:tcPr>
            <w:tcW w:w="2970" w:type="dxa"/>
            <w:shd w:val="clear" w:color="auto" w:fill="auto"/>
          </w:tcPr>
          <w:p w:rsidR="00E3697C" w:rsidRPr="00D07448" w:rsidRDefault="00E3697C" w:rsidP="00BA02A8">
            <w:pPr>
              <w:rPr>
                <w:rFonts w:ascii="Arial" w:eastAsia="Liberation Serif" w:hAnsi="Arial" w:cs="Arial"/>
              </w:rPr>
            </w:pPr>
            <w:r w:rsidRPr="00D07448">
              <w:rPr>
                <w:rFonts w:ascii="Arial" w:eastAsia="Calibri" w:hAnsi="Arial" w:cs="Arial"/>
                <w:bCs/>
                <w:sz w:val="22"/>
                <w:szCs w:val="22"/>
              </w:rPr>
              <w:t>Обладнання автоматичною пожежною сигналізацією Прилуцьку гімназію №3 імені С.Г. Шовкуна – запорука безпечних умов навчання</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2025-2026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Прилуцька гімназія №3 імені Сергія Гордійовича Шовкуна Прилуцької міської ради Чернігівської області</w:t>
            </w:r>
          </w:p>
        </w:tc>
        <w:tc>
          <w:tcPr>
            <w:tcW w:w="2642" w:type="dxa"/>
            <w:shd w:val="clear" w:color="auto" w:fill="auto"/>
          </w:tcPr>
          <w:p w:rsidR="00E3697C" w:rsidRPr="00D07448" w:rsidRDefault="00E3697C" w:rsidP="00E735FD">
            <w:pPr>
              <w:pStyle w:val="TableParagraph"/>
            </w:pPr>
            <w:r w:rsidRPr="00D07448">
              <w:t>Справна та ефективна система автоматичної пожежної сигналізації, що відповідає вимогам нормативних документів</w:t>
            </w:r>
          </w:p>
        </w:tc>
      </w:tr>
      <w:tr w:rsidR="00E3697C" w:rsidRPr="00D07448" w:rsidTr="00BA02A8">
        <w:trPr>
          <w:trHeight w:val="1551"/>
        </w:trPr>
        <w:tc>
          <w:tcPr>
            <w:tcW w:w="520" w:type="dxa"/>
            <w:shd w:val="clear" w:color="auto" w:fill="auto"/>
          </w:tcPr>
          <w:p w:rsidR="00E3697C" w:rsidRPr="00D07448" w:rsidRDefault="00E3697C" w:rsidP="00662899">
            <w:pPr>
              <w:jc w:val="right"/>
              <w:rPr>
                <w:rFonts w:ascii="Arial" w:eastAsia="Calibri" w:hAnsi="Arial" w:cs="Arial"/>
                <w:kern w:val="2"/>
                <w:lang w:eastAsia="en-US"/>
              </w:rPr>
            </w:pPr>
            <w:r w:rsidRPr="00D07448">
              <w:rPr>
                <w:rFonts w:ascii="Arial" w:eastAsia="Calibri" w:hAnsi="Arial" w:cs="Arial"/>
                <w:kern w:val="2"/>
                <w:sz w:val="22"/>
                <w:szCs w:val="22"/>
                <w:lang w:eastAsia="en-US"/>
              </w:rPr>
              <w:lastRenderedPageBreak/>
              <w:t>6</w:t>
            </w:r>
            <w:r w:rsidR="00662899">
              <w:rPr>
                <w:rFonts w:ascii="Arial" w:eastAsia="Calibri" w:hAnsi="Arial" w:cs="Arial"/>
                <w:kern w:val="2"/>
                <w:sz w:val="22"/>
                <w:szCs w:val="22"/>
                <w:lang w:eastAsia="en-US"/>
              </w:rPr>
              <w:t>8</w:t>
            </w:r>
          </w:p>
        </w:tc>
        <w:tc>
          <w:tcPr>
            <w:tcW w:w="199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hAnsi="Arial" w:cs="Arial"/>
              </w:rPr>
            </w:pPr>
            <w:r w:rsidRPr="00D07448">
              <w:rPr>
                <w:rFonts w:ascii="Arial" w:hAnsi="Arial" w:cs="Arial"/>
                <w:bCs/>
                <w:sz w:val="22"/>
                <w:szCs w:val="22"/>
              </w:rPr>
              <w:t>2.3.5. Формування креативного міського середовища</w:t>
            </w:r>
            <w:r w:rsidRPr="00D07448">
              <w:rPr>
                <w:rFonts w:ascii="Arial" w:hAnsi="Arial" w:cs="Arial"/>
                <w:sz w:val="22"/>
                <w:szCs w:val="22"/>
              </w:rPr>
              <w:t>. Розбудова мікрорайонів міста.</w:t>
            </w:r>
          </w:p>
        </w:tc>
        <w:tc>
          <w:tcPr>
            <w:tcW w:w="2970" w:type="dxa"/>
            <w:shd w:val="clear" w:color="auto" w:fill="auto"/>
          </w:tcPr>
          <w:p w:rsidR="00E3697C" w:rsidRPr="00D07448" w:rsidRDefault="00E3697C" w:rsidP="00BA02A8">
            <w:pPr>
              <w:rPr>
                <w:rFonts w:ascii="Arial" w:eastAsia="Liberation Serif" w:hAnsi="Arial" w:cs="Arial"/>
              </w:rPr>
            </w:pPr>
            <w:r w:rsidRPr="00D07448">
              <w:rPr>
                <w:rFonts w:ascii="Arial" w:hAnsi="Arial" w:cs="Arial"/>
                <w:sz w:val="22"/>
                <w:szCs w:val="22"/>
              </w:rPr>
              <w:t>Встановлення паркану на подвір’ї закладу за адресою: вул. Земська, 36 з облаштуванням в’їзних воріт (100 м.)</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c>
          <w:tcPr>
            <w:tcW w:w="2642" w:type="dxa"/>
            <w:shd w:val="clear" w:color="auto" w:fill="auto"/>
          </w:tcPr>
          <w:p w:rsidR="00E3697C" w:rsidRPr="00D07448" w:rsidRDefault="00E3697C" w:rsidP="00E735FD">
            <w:pPr>
              <w:pStyle w:val="TableParagraph"/>
            </w:pPr>
            <w:r w:rsidRPr="00D07448">
              <w:t>Встановлено паркан на подвір’ї закладу за адресою: вул. Земська, 36 з облаштуванням в’їзних воріт (100 м.)</w:t>
            </w:r>
          </w:p>
        </w:tc>
      </w:tr>
      <w:tr w:rsidR="00E3697C" w:rsidRPr="00D07448" w:rsidTr="00BA02A8">
        <w:tc>
          <w:tcPr>
            <w:tcW w:w="520" w:type="dxa"/>
            <w:shd w:val="clear" w:color="auto" w:fill="auto"/>
          </w:tcPr>
          <w:p w:rsidR="00E3697C" w:rsidRPr="00D07448" w:rsidRDefault="00662899" w:rsidP="00BA02A8">
            <w:pPr>
              <w:jc w:val="center"/>
              <w:rPr>
                <w:rFonts w:ascii="Arial" w:eastAsia="Calibri" w:hAnsi="Arial" w:cs="Arial"/>
                <w:kern w:val="2"/>
                <w:lang w:eastAsia="en-US"/>
              </w:rPr>
            </w:pPr>
            <w:r>
              <w:rPr>
                <w:rFonts w:ascii="Arial" w:eastAsia="Calibri" w:hAnsi="Arial" w:cs="Arial"/>
                <w:kern w:val="2"/>
                <w:sz w:val="22"/>
                <w:szCs w:val="22"/>
                <w:lang w:eastAsia="en-US"/>
              </w:rPr>
              <w:t>69</w:t>
            </w:r>
          </w:p>
        </w:tc>
        <w:tc>
          <w:tcPr>
            <w:tcW w:w="199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hAnsi="Arial" w:cs="Arial"/>
              </w:rPr>
            </w:pPr>
            <w:r w:rsidRPr="00D07448">
              <w:rPr>
                <w:rFonts w:ascii="Arial" w:hAnsi="Arial" w:cs="Arial"/>
                <w:bCs/>
                <w:sz w:val="22"/>
                <w:szCs w:val="22"/>
              </w:rPr>
              <w:t>2.3.5. Формування креативного міського середовища</w:t>
            </w:r>
            <w:r w:rsidRPr="00D07448">
              <w:rPr>
                <w:rFonts w:ascii="Arial" w:hAnsi="Arial" w:cs="Arial"/>
                <w:sz w:val="22"/>
                <w:szCs w:val="22"/>
              </w:rPr>
              <w:t>. Розбудова мікрорайонів міста.</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Комфортне подвір'я для навчання та відпочинку у Прилуцькій гімназії №3 імені Сергія Гордійовича Шовкуна Прилуцької міської ради Чернігівської області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Виконавчий комітет Прилуцької міської ради, Прилуцька гімназія №3 імені Сергія Гордійовича Шовкуна Прилуцької міської ради Чернігівської області</w:t>
            </w:r>
          </w:p>
        </w:tc>
        <w:tc>
          <w:tcPr>
            <w:tcW w:w="2642" w:type="dxa"/>
            <w:shd w:val="clear" w:color="auto" w:fill="auto"/>
          </w:tcPr>
          <w:p w:rsidR="00E3697C" w:rsidRPr="00D07448" w:rsidRDefault="00E3697C" w:rsidP="00E735FD">
            <w:pPr>
              <w:pStyle w:val="TableParagraph"/>
            </w:pPr>
            <w:r w:rsidRPr="00D07448">
              <w:t xml:space="preserve">Безпечна та комфортна територія гімназії. Покращений естетичний вигляд території. </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662899">
              <w:rPr>
                <w:rFonts w:ascii="Arial" w:eastAsia="Calibri" w:hAnsi="Arial" w:cs="Arial"/>
                <w:kern w:val="2"/>
                <w:sz w:val="22"/>
                <w:szCs w:val="22"/>
                <w:lang w:eastAsia="en-US"/>
              </w:rPr>
              <w:t>0</w:t>
            </w:r>
          </w:p>
        </w:tc>
        <w:tc>
          <w:tcPr>
            <w:tcW w:w="199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2.3.6. Оптимізація міста для людей з особливими потребами.</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 xml:space="preserve">Створення </w:t>
            </w:r>
            <w:proofErr w:type="spellStart"/>
            <w:r w:rsidRPr="00D07448">
              <w:rPr>
                <w:rFonts w:ascii="Arial" w:hAnsi="Arial" w:cs="Arial"/>
                <w:sz w:val="22"/>
                <w:szCs w:val="22"/>
              </w:rPr>
              <w:t>“Соціального</w:t>
            </w:r>
            <w:proofErr w:type="spellEnd"/>
            <w:r w:rsidRPr="00D07448">
              <w:rPr>
                <w:rFonts w:ascii="Arial" w:hAnsi="Arial" w:cs="Arial"/>
                <w:sz w:val="22"/>
                <w:szCs w:val="22"/>
              </w:rPr>
              <w:t xml:space="preserve"> </w:t>
            </w:r>
            <w:proofErr w:type="spellStart"/>
            <w:r w:rsidRPr="00D07448">
              <w:rPr>
                <w:rFonts w:ascii="Arial" w:hAnsi="Arial" w:cs="Arial"/>
                <w:sz w:val="22"/>
                <w:szCs w:val="22"/>
              </w:rPr>
              <w:t>таксі”</w:t>
            </w:r>
            <w:proofErr w:type="spellEnd"/>
            <w:r w:rsidRPr="00D07448">
              <w:rPr>
                <w:rFonts w:ascii="Arial" w:hAnsi="Arial" w:cs="Arial"/>
                <w:sz w:val="22"/>
                <w:szCs w:val="22"/>
              </w:rPr>
              <w:t xml:space="preserve"> на базі Територіального центру соціального обслуговування населення (надання соціальних послуг)</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Виконавчий комітет Прилуцької міської ради, Територіальний центр соціального обслуговування населення (надання соціальних послуг), громадські організації</w:t>
            </w:r>
          </w:p>
        </w:tc>
        <w:tc>
          <w:tcPr>
            <w:tcW w:w="264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Розширення соціальних послуг людям з інвалідністю  Територіальним центром соціального обслуговування населення (надання соціальних послуг)</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662899">
              <w:rPr>
                <w:rFonts w:ascii="Arial" w:eastAsia="Calibri" w:hAnsi="Arial" w:cs="Arial"/>
                <w:kern w:val="2"/>
                <w:sz w:val="22"/>
                <w:szCs w:val="22"/>
                <w:lang w:eastAsia="en-US"/>
              </w:rPr>
              <w:t>1</w:t>
            </w:r>
          </w:p>
        </w:tc>
        <w:tc>
          <w:tcPr>
            <w:tcW w:w="199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rPr>
              <w:t>2.3.6. Оптимізація міста для людей з особливими потребами.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Доступний міський громадський транспорт</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Виконавчий комітет Прилуцької міської ради, міжнародні донорські організації, громадські організації</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Створення умов для надання населенню високоякісних послуг з перевезення автобусами з урахуванням потреб осіб з ураженнями органів зору, слуху, опорно-рухового апарату та інших маломобільних груп.</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662899">
              <w:rPr>
                <w:rFonts w:ascii="Arial" w:eastAsia="Calibri" w:hAnsi="Arial" w:cs="Arial"/>
                <w:kern w:val="2"/>
                <w:sz w:val="22"/>
                <w:szCs w:val="22"/>
                <w:lang w:eastAsia="en-US"/>
              </w:rPr>
              <w:t>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2.3. Розбудова безпечного, доступного та </w:t>
            </w:r>
            <w:r w:rsidRPr="00D07448">
              <w:rPr>
                <w:rFonts w:ascii="Arial" w:hAnsi="Arial" w:cs="Arial"/>
                <w:sz w:val="22"/>
                <w:szCs w:val="22"/>
              </w:rPr>
              <w:lastRenderedPageBreak/>
              <w:t>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2.3.7.Створення ефективної системи </w:t>
            </w:r>
            <w:r w:rsidRPr="00D07448">
              <w:rPr>
                <w:rFonts w:ascii="Arial" w:eastAsia="Calibri" w:hAnsi="Arial" w:cs="Arial"/>
                <w:kern w:val="2"/>
                <w:sz w:val="22"/>
                <w:szCs w:val="22"/>
                <w:lang w:eastAsia="en-US"/>
              </w:rPr>
              <w:lastRenderedPageBreak/>
              <w:t>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Запровадження модульного пункту роздільного збирання </w:t>
            </w:r>
            <w:r w:rsidRPr="00D07448">
              <w:rPr>
                <w:rFonts w:ascii="Arial" w:eastAsia="Calibri" w:hAnsi="Arial" w:cs="Arial"/>
                <w:kern w:val="2"/>
                <w:sz w:val="22"/>
                <w:szCs w:val="22"/>
                <w:lang w:eastAsia="en-US"/>
              </w:rPr>
              <w:lastRenderedPageBreak/>
              <w:t>побутових відходів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Комунальне підприємство «Послуга» Прилуцької міської ради </w:t>
            </w:r>
            <w:r w:rsidRPr="00D07448">
              <w:rPr>
                <w:rFonts w:ascii="Arial" w:eastAsia="Calibri" w:hAnsi="Arial" w:cs="Arial"/>
                <w:kern w:val="2"/>
                <w:sz w:val="22"/>
                <w:szCs w:val="22"/>
                <w:lang w:eastAsia="en-US"/>
              </w:rPr>
              <w:lastRenderedPageBreak/>
              <w:t>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1. Зменшення обсягу небезпечних відходів, що потрапляють на </w:t>
            </w:r>
            <w:proofErr w:type="spellStart"/>
            <w:r w:rsidRPr="00D07448">
              <w:rPr>
                <w:rFonts w:ascii="Arial" w:eastAsia="Calibri" w:hAnsi="Arial" w:cs="Arial"/>
                <w:kern w:val="2"/>
                <w:sz w:val="22"/>
                <w:szCs w:val="22"/>
                <w:lang w:eastAsia="en-US"/>
              </w:rPr>
              <w:lastRenderedPageBreak/>
              <w:t>сміттєзвалище</w:t>
            </w:r>
            <w:proofErr w:type="spellEnd"/>
            <w:r w:rsidRPr="00D07448">
              <w:rPr>
                <w:rFonts w:ascii="Arial" w:eastAsia="Calibri" w:hAnsi="Arial" w:cs="Arial"/>
                <w:kern w:val="2"/>
                <w:sz w:val="22"/>
                <w:szCs w:val="22"/>
                <w:lang w:eastAsia="en-US"/>
              </w:rPr>
              <w:t xml:space="preserve"> на 30-40%.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Створено 1 робоче місце.</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Проінформовано 39 400 споживачів.</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7</w:t>
            </w:r>
            <w:r w:rsidR="00662899">
              <w:rPr>
                <w:rFonts w:ascii="Arial" w:eastAsia="Calibri" w:hAnsi="Arial" w:cs="Arial"/>
                <w:kern w:val="2"/>
                <w:sz w:val="22"/>
                <w:szCs w:val="22"/>
                <w:lang w:eastAsia="en-US"/>
              </w:rPr>
              <w:t>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Будівництво </w:t>
            </w:r>
            <w:proofErr w:type="spellStart"/>
            <w:r w:rsidRPr="00D07448">
              <w:rPr>
                <w:rFonts w:ascii="Arial" w:eastAsia="Calibri" w:hAnsi="Arial" w:cs="Arial"/>
                <w:kern w:val="2"/>
                <w:sz w:val="22"/>
                <w:szCs w:val="22"/>
                <w:lang w:eastAsia="en-US"/>
              </w:rPr>
              <w:t>сміттєсортувальної</w:t>
            </w:r>
            <w:proofErr w:type="spellEnd"/>
            <w:r w:rsidRPr="00D07448">
              <w:rPr>
                <w:rFonts w:ascii="Arial" w:eastAsia="Calibri" w:hAnsi="Arial" w:cs="Arial"/>
                <w:kern w:val="2"/>
                <w:sz w:val="22"/>
                <w:szCs w:val="22"/>
                <w:lang w:eastAsia="en-US"/>
              </w:rPr>
              <w:t xml:space="preserve"> станції</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2026-2027 р.                                                                                       </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Виконано монтаж ССС.</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Зменшення обсягу захоронення відходів на 40%.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Створено 7 робочих місць</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662899">
              <w:rPr>
                <w:rFonts w:ascii="Arial" w:eastAsia="Calibri" w:hAnsi="Arial" w:cs="Arial"/>
                <w:kern w:val="2"/>
                <w:sz w:val="22"/>
                <w:szCs w:val="22"/>
                <w:lang w:eastAsia="en-US"/>
              </w:rPr>
              <w:t>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Реконструкція сміттєзвалища в м. Прилуки</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2025-2027 р.                                                                                       </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 Модернізовано міське </w:t>
            </w:r>
            <w:proofErr w:type="spellStart"/>
            <w:r w:rsidRPr="00D07448">
              <w:rPr>
                <w:rFonts w:ascii="Arial" w:eastAsia="Calibri" w:hAnsi="Arial" w:cs="Arial"/>
                <w:kern w:val="2"/>
                <w:sz w:val="22"/>
                <w:szCs w:val="22"/>
                <w:lang w:eastAsia="en-US"/>
              </w:rPr>
              <w:t>сміттєзвалище</w:t>
            </w:r>
            <w:proofErr w:type="spellEnd"/>
            <w:r w:rsidRPr="00D07448">
              <w:rPr>
                <w:rFonts w:ascii="Arial" w:eastAsia="Calibri" w:hAnsi="Arial" w:cs="Arial"/>
                <w:kern w:val="2"/>
                <w:sz w:val="22"/>
                <w:szCs w:val="22"/>
                <w:lang w:eastAsia="en-US"/>
              </w:rPr>
              <w:t>;</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Збільшення терміну експлуатації сміттєзвалища на 10 років.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Створено 2 робочих місця</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662899">
              <w:rPr>
                <w:rFonts w:ascii="Arial" w:eastAsia="Calibri" w:hAnsi="Arial" w:cs="Arial"/>
                <w:kern w:val="2"/>
                <w:sz w:val="22"/>
                <w:szCs w:val="22"/>
                <w:lang w:eastAsia="en-US"/>
              </w:rPr>
              <w:t>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Впровадження системи роздільного збирання побутових відходів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2025-2027 р.                                                                                       </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Встановлено 305 </w:t>
            </w:r>
            <w:r w:rsidR="002F2E50" w:rsidRPr="00D07448">
              <w:rPr>
                <w:rFonts w:ascii="Arial" w:eastAsia="Calibri" w:hAnsi="Arial" w:cs="Arial"/>
                <w:kern w:val="2"/>
                <w:sz w:val="22"/>
                <w:szCs w:val="22"/>
                <w:lang w:eastAsia="en-US"/>
              </w:rPr>
              <w:t>євро контейнерів</w:t>
            </w:r>
            <w:r w:rsidRPr="00D07448">
              <w:rPr>
                <w:rFonts w:ascii="Arial" w:eastAsia="Calibri" w:hAnsi="Arial" w:cs="Arial"/>
                <w:kern w:val="2"/>
                <w:sz w:val="22"/>
                <w:szCs w:val="22"/>
                <w:lang w:eastAsia="en-US"/>
              </w:rPr>
              <w:t xml:space="preserve"> для роздільного збирання відходів.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Встановлено 210 </w:t>
            </w:r>
            <w:r w:rsidR="002F2E50" w:rsidRPr="00D07448">
              <w:rPr>
                <w:rFonts w:ascii="Arial" w:eastAsia="Calibri" w:hAnsi="Arial" w:cs="Arial"/>
                <w:kern w:val="2"/>
                <w:sz w:val="22"/>
                <w:szCs w:val="22"/>
                <w:lang w:eastAsia="en-US"/>
              </w:rPr>
              <w:t>євро контейнерів</w:t>
            </w:r>
            <w:r w:rsidRPr="00D07448">
              <w:rPr>
                <w:rFonts w:ascii="Arial" w:eastAsia="Calibri" w:hAnsi="Arial" w:cs="Arial"/>
                <w:kern w:val="2"/>
                <w:sz w:val="22"/>
                <w:szCs w:val="22"/>
                <w:lang w:eastAsia="en-US"/>
              </w:rPr>
              <w:t xml:space="preserve"> для збирання </w:t>
            </w:r>
            <w:proofErr w:type="spellStart"/>
            <w:r w:rsidRPr="00D07448">
              <w:rPr>
                <w:rFonts w:ascii="Arial" w:eastAsia="Calibri" w:hAnsi="Arial" w:cs="Arial"/>
                <w:kern w:val="2"/>
                <w:sz w:val="22"/>
                <w:szCs w:val="22"/>
                <w:lang w:eastAsia="en-US"/>
              </w:rPr>
              <w:t>ресурсоцінних</w:t>
            </w:r>
            <w:proofErr w:type="spellEnd"/>
            <w:r w:rsidRPr="00D07448">
              <w:rPr>
                <w:rFonts w:ascii="Arial" w:eastAsia="Calibri" w:hAnsi="Arial" w:cs="Arial"/>
                <w:kern w:val="2"/>
                <w:sz w:val="22"/>
                <w:szCs w:val="22"/>
                <w:lang w:eastAsia="en-US"/>
              </w:rPr>
              <w:t xml:space="preserve"> відходів.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Встановлено 9 контейнерів для збирання великогабаритних та ремонтних відходів.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Придбано сміттєвоз для перевезення роздільно зібраних відходів.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Придбано </w:t>
            </w:r>
            <w:r w:rsidRPr="00D07448">
              <w:rPr>
                <w:rFonts w:ascii="Arial" w:eastAsia="Calibri" w:hAnsi="Arial" w:cs="Arial"/>
                <w:kern w:val="2"/>
                <w:sz w:val="22"/>
                <w:szCs w:val="22"/>
                <w:lang w:eastAsia="en-US"/>
              </w:rPr>
              <w:lastRenderedPageBreak/>
              <w:t>портальний сміттєвоз для перевезення великогабаритних та ремонтних відходів.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Створено 4 робочі місця (2 водія та 2 вантажника). Проінформовано 39 400 споживачів.</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7</w:t>
            </w:r>
            <w:r w:rsidR="00662899">
              <w:rPr>
                <w:rFonts w:ascii="Arial" w:eastAsia="Calibri" w:hAnsi="Arial" w:cs="Arial"/>
                <w:kern w:val="2"/>
                <w:sz w:val="22"/>
                <w:szCs w:val="22"/>
                <w:lang w:eastAsia="en-US"/>
              </w:rPr>
              <w:t>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Облаштування контейнерних майданчиків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F34071">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Облаштовано</w:t>
            </w:r>
            <w:proofErr w:type="spellEnd"/>
            <w:r w:rsidRPr="00D07448">
              <w:rPr>
                <w:rFonts w:ascii="Arial" w:eastAsia="Calibri" w:hAnsi="Arial" w:cs="Arial"/>
                <w:kern w:val="2"/>
                <w:sz w:val="22"/>
                <w:szCs w:val="22"/>
                <w:lang w:eastAsia="en-US"/>
              </w:rPr>
              <w:t xml:space="preserve"> 40 контейнерних майданчиків.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Замінено 240 </w:t>
            </w:r>
            <w:r w:rsidR="002F2E50" w:rsidRPr="00D07448">
              <w:rPr>
                <w:rFonts w:ascii="Arial" w:eastAsia="Calibri" w:hAnsi="Arial" w:cs="Arial"/>
                <w:kern w:val="2"/>
                <w:sz w:val="22"/>
                <w:szCs w:val="22"/>
                <w:lang w:eastAsia="en-US"/>
              </w:rPr>
              <w:t>євро контейнерів</w:t>
            </w:r>
            <w:r w:rsidRPr="00D07448">
              <w:rPr>
                <w:rFonts w:ascii="Arial" w:eastAsia="Calibri" w:hAnsi="Arial" w:cs="Arial"/>
                <w:kern w:val="2"/>
                <w:sz w:val="22"/>
                <w:szCs w:val="22"/>
                <w:lang w:eastAsia="en-US"/>
              </w:rPr>
              <w:t xml:space="preserve"> для змішаних відходів</w:t>
            </w:r>
            <w:r w:rsidR="00F3407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Проінформовано 39 400 осіб.</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662899">
              <w:rPr>
                <w:rFonts w:ascii="Arial" w:eastAsia="Calibri" w:hAnsi="Arial" w:cs="Arial"/>
                <w:kern w:val="2"/>
                <w:sz w:val="22"/>
                <w:szCs w:val="22"/>
                <w:lang w:eastAsia="en-US"/>
              </w:rPr>
              <w:t>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Створення сучасних пунктів роздільного збирання побутових відходів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2025-2027 р.                                                                                       </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Виконано ремонт трьох існуючих приміщень.</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Виконано планування прилеглої території.</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Встановлено 3</w:t>
            </w:r>
            <w:r w:rsidR="002F2E50" w:rsidRPr="00D07448">
              <w:rPr>
                <w:rFonts w:ascii="Arial" w:eastAsia="Calibri" w:hAnsi="Arial" w:cs="Arial"/>
                <w:kern w:val="2"/>
                <w:sz w:val="22"/>
                <w:szCs w:val="22"/>
                <w:lang w:eastAsia="en-US"/>
              </w:rPr>
              <w:t> </w:t>
            </w:r>
            <w:r w:rsidRPr="00D07448">
              <w:rPr>
                <w:rFonts w:ascii="Arial" w:eastAsia="Calibri" w:hAnsi="Arial" w:cs="Arial"/>
                <w:kern w:val="2"/>
                <w:sz w:val="22"/>
                <w:szCs w:val="22"/>
                <w:lang w:eastAsia="en-US"/>
              </w:rPr>
              <w:t>гідравлічні преси та 3</w:t>
            </w:r>
            <w:r w:rsidR="002F2E50" w:rsidRPr="00D07448">
              <w:rPr>
                <w:rFonts w:ascii="Arial" w:eastAsia="Calibri" w:hAnsi="Arial" w:cs="Arial"/>
                <w:kern w:val="2"/>
                <w:sz w:val="22"/>
                <w:szCs w:val="22"/>
                <w:lang w:eastAsia="en-US"/>
              </w:rPr>
              <w:t> підйомні механізми «</w:t>
            </w:r>
            <w:proofErr w:type="spellStart"/>
            <w:r w:rsidR="002F2E50" w:rsidRPr="00D07448">
              <w:rPr>
                <w:rFonts w:ascii="Arial" w:eastAsia="Calibri" w:hAnsi="Arial" w:cs="Arial"/>
                <w:kern w:val="2"/>
                <w:sz w:val="22"/>
                <w:szCs w:val="22"/>
                <w:lang w:eastAsia="en-US"/>
              </w:rPr>
              <w:t>рокли</w:t>
            </w:r>
            <w:proofErr w:type="spellEnd"/>
            <w:r w:rsidR="002F2E50"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 xml:space="preserve"> для перевезення спресованих відходів, 20 полімерних піддонів.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Встановлено 3 стелажі для збирання відходів електричного та електронного призначення.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5. Встановлено 16 контейнерів для </w:t>
            </w:r>
            <w:r w:rsidRPr="00D07448">
              <w:rPr>
                <w:rFonts w:ascii="Arial" w:eastAsia="Calibri" w:hAnsi="Arial" w:cs="Arial"/>
                <w:kern w:val="2"/>
                <w:sz w:val="22"/>
                <w:szCs w:val="22"/>
                <w:lang w:eastAsia="en-US"/>
              </w:rPr>
              <w:lastRenderedPageBreak/>
              <w:t>роздільного збирання побутових відходів об’ємом 1100 л.</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6. Встановлено 8 контейнерів для роздільного збирання побутових відходів об’ємом 240 л.</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7. Встановлено 12 контейнерів для роздільного збирання небезпечних відходів у складі побутових об’ємом 120 л.</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8. Встановлено 12 контейнерів для змішаних побутових відходів об’ємом 1100 л.</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9. Встановлено 7 інформаційних банерів та 36 табличок.</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10. Встановлено 2 контейнери для збирання великогабаритних та ремонтних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11. Створено 2 робочих місця.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12. Проінформовано 39 400 споживачів.</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7</w:t>
            </w:r>
            <w:r w:rsidR="00662899">
              <w:rPr>
                <w:rFonts w:ascii="Arial" w:eastAsia="Calibri" w:hAnsi="Arial" w:cs="Arial"/>
                <w:kern w:val="2"/>
                <w:sz w:val="22"/>
                <w:szCs w:val="22"/>
                <w:lang w:eastAsia="en-US"/>
              </w:rPr>
              <w:t>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2.3. Розбудова безпечного, доступного та комфортного середовища.</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Впровадження системи підземного збирання побутових відходів.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c>
          <w:tcPr>
            <w:tcW w:w="2642" w:type="dxa"/>
            <w:shd w:val="clear" w:color="auto" w:fill="auto"/>
          </w:tcPr>
          <w:p w:rsidR="00E3697C" w:rsidRPr="00D07448" w:rsidRDefault="00E3697C" w:rsidP="002F2E50">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Облаштовано</w:t>
            </w:r>
            <w:proofErr w:type="spellEnd"/>
            <w:r w:rsidRPr="00D07448">
              <w:rPr>
                <w:rFonts w:ascii="Arial" w:eastAsia="Calibri" w:hAnsi="Arial" w:cs="Arial"/>
                <w:kern w:val="2"/>
                <w:sz w:val="22"/>
                <w:szCs w:val="22"/>
                <w:lang w:eastAsia="en-US"/>
              </w:rPr>
              <w:t xml:space="preserve"> 4 контейнерних майданчиків.</w:t>
            </w:r>
            <w:r w:rsidR="002F2E50"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Автоматизований рівень </w:t>
            </w:r>
            <w:r w:rsidR="002F2E50" w:rsidRPr="00D07448">
              <w:rPr>
                <w:rFonts w:ascii="Arial" w:eastAsia="Calibri" w:hAnsi="Arial" w:cs="Arial"/>
                <w:kern w:val="2"/>
                <w:sz w:val="22"/>
                <w:szCs w:val="22"/>
                <w:lang w:eastAsia="en-US"/>
              </w:rPr>
              <w:t>наповненості</w:t>
            </w:r>
            <w:r w:rsidR="00621C4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Знижено ризики </w:t>
            </w:r>
            <w:r w:rsidRPr="00D07448">
              <w:rPr>
                <w:rFonts w:ascii="Arial" w:eastAsia="Calibri" w:hAnsi="Arial" w:cs="Arial"/>
                <w:kern w:val="2"/>
                <w:sz w:val="22"/>
                <w:szCs w:val="22"/>
                <w:lang w:eastAsia="en-US"/>
              </w:rPr>
              <w:lastRenderedPageBreak/>
              <w:t>забруднення.</w:t>
            </w:r>
            <w:r w:rsidR="00621C4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Зріс рівень задоволеності мешканців</w:t>
            </w:r>
          </w:p>
        </w:tc>
      </w:tr>
      <w:tr w:rsidR="00E3697C" w:rsidRPr="00D07448" w:rsidTr="00BA02A8">
        <w:tc>
          <w:tcPr>
            <w:tcW w:w="14742" w:type="dxa"/>
            <w:gridSpan w:val="7"/>
            <w:shd w:val="clear" w:color="auto" w:fill="002060"/>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Стратегічна ціль 3. Згуртованість задля успіху та внесок кожного заради примноження і розвитку.</w:t>
            </w:r>
          </w:p>
        </w:tc>
      </w:tr>
      <w:tr w:rsidR="00E3697C" w:rsidRPr="00D07448" w:rsidTr="00BA02A8">
        <w:trPr>
          <w:trHeight w:val="4675"/>
        </w:trPr>
        <w:tc>
          <w:tcPr>
            <w:tcW w:w="520" w:type="dxa"/>
            <w:shd w:val="clear" w:color="auto" w:fill="auto"/>
          </w:tcPr>
          <w:p w:rsidR="00E3697C" w:rsidRPr="00D07448" w:rsidRDefault="00662899" w:rsidP="00BA02A8">
            <w:pPr>
              <w:jc w:val="center"/>
              <w:rPr>
                <w:rFonts w:ascii="Arial" w:eastAsia="Calibri" w:hAnsi="Arial" w:cs="Arial"/>
                <w:kern w:val="2"/>
                <w:lang w:eastAsia="en-US"/>
              </w:rPr>
            </w:pPr>
            <w:r>
              <w:rPr>
                <w:rFonts w:ascii="Arial" w:eastAsia="Calibri" w:hAnsi="Arial" w:cs="Arial"/>
                <w:kern w:val="2"/>
                <w:sz w:val="22"/>
                <w:szCs w:val="22"/>
                <w:lang w:eastAsia="en-US"/>
              </w:rPr>
              <w:t>79</w:t>
            </w:r>
          </w:p>
        </w:tc>
        <w:tc>
          <w:tcPr>
            <w:tcW w:w="1992"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 xml:space="preserve">3.1. Розвиток людського капіталу та сучасних систем організації послуг і </w:t>
            </w:r>
            <w:proofErr w:type="spellStart"/>
            <w:r w:rsidRPr="00D07448">
              <w:rPr>
                <w:rFonts w:ascii="Arial" w:hAnsi="Arial" w:cs="Arial"/>
                <w:sz w:val="22"/>
                <w:szCs w:val="22"/>
              </w:rPr>
              <w:t>комуніукацій</w:t>
            </w:r>
            <w:proofErr w:type="spellEnd"/>
            <w:r w:rsidRPr="00D07448">
              <w:rPr>
                <w:rFonts w:ascii="Arial" w:hAnsi="Arial" w:cs="Arial"/>
                <w:sz w:val="22"/>
                <w:szCs w:val="22"/>
              </w:rPr>
              <w:t>.</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3.1.2. Формування ефективної ветеранської політики в громаді.</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color w:val="000000"/>
                <w:sz w:val="22"/>
                <w:szCs w:val="22"/>
              </w:rPr>
              <w:t>Створення комунального закладу «В</w:t>
            </w:r>
            <w:r w:rsidR="00233AD2">
              <w:rPr>
                <w:rFonts w:ascii="Arial" w:eastAsia="Times New Roman" w:hAnsi="Arial" w:cs="Arial"/>
                <w:color w:val="000000"/>
                <w:sz w:val="22"/>
                <w:szCs w:val="22"/>
              </w:rPr>
              <w:t>етеранський простір</w:t>
            </w:r>
            <w:r w:rsidRPr="00D07448">
              <w:rPr>
                <w:rFonts w:ascii="Arial" w:eastAsia="Times New Roman" w:hAnsi="Arial" w:cs="Arial"/>
                <w:color w:val="000000"/>
                <w:sz w:val="22"/>
                <w:szCs w:val="22"/>
              </w:rPr>
              <w:t>»</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BA02A8">
            <w:pPr>
              <w:rPr>
                <w:rFonts w:ascii="Arial" w:eastAsia="Montserrat" w:hAnsi="Arial" w:cs="Arial"/>
                <w:kern w:val="2"/>
                <w:lang w:eastAsia="en-US"/>
              </w:rPr>
            </w:pPr>
            <w:r w:rsidRPr="00D07448">
              <w:rPr>
                <w:rFonts w:ascii="Arial" w:hAnsi="Arial" w:cs="Arial"/>
                <w:sz w:val="22"/>
                <w:szCs w:val="22"/>
              </w:rPr>
              <w:t>Управління архітектури та містобудування Прилуцької міської ради, управління соціального захисту населення прилуцької міської ради, громадські організації міста, міжнародні організації</w:t>
            </w:r>
          </w:p>
        </w:tc>
        <w:tc>
          <w:tcPr>
            <w:tcW w:w="2642" w:type="dxa"/>
            <w:shd w:val="clear" w:color="auto" w:fill="auto"/>
          </w:tcPr>
          <w:p w:rsidR="00E3697C" w:rsidRPr="00D07448" w:rsidRDefault="00E3697C" w:rsidP="00DA09ED">
            <w:pPr>
              <w:ind w:right="-108"/>
              <w:rPr>
                <w:rFonts w:ascii="Arial" w:hAnsi="Arial" w:cs="Arial"/>
              </w:rPr>
            </w:pPr>
            <w:r w:rsidRPr="00D07448">
              <w:rPr>
                <w:rFonts w:ascii="Arial" w:hAnsi="Arial" w:cs="Arial"/>
                <w:sz w:val="22"/>
                <w:szCs w:val="22"/>
              </w:rPr>
              <w:t>Створення умов для надання інформаційно-консультаційної підтримки, психологічної допомоги, фізкультурно-спортивної реабілітації з метою реінтеграції ветеранів війни, осіб, які мають особливі заслуги перед Батьківщиною, та членів їх сімей; членів сімей загиблих (померлих) ветеранів війни і членів сімей загиблих (померлих) Захисників і Захисниць України.</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0</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3.2. Підтримка ініціатив та сприяння 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БібліоХаб</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BOOKод</w:t>
            </w:r>
            <w:proofErr w:type="spellEnd"/>
            <w:r w:rsidRPr="00D07448">
              <w:rPr>
                <w:rFonts w:ascii="Arial" w:eastAsia="Calibri" w:hAnsi="Arial" w:cs="Arial"/>
                <w:kern w:val="2"/>
                <w:sz w:val="22"/>
                <w:szCs w:val="22"/>
                <w:lang w:eastAsia="en-US"/>
              </w:rPr>
              <w:t>"</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Montserrat" w:hAnsi="Arial" w:cs="Arial"/>
                <w:kern w:val="2"/>
                <w:sz w:val="22"/>
                <w:szCs w:val="22"/>
                <w:lang w:eastAsia="en-US"/>
              </w:rPr>
              <w:t>Користувачі бібліотеки віком від 10 до 15 років, учнівська та студентська молодь, молодь з числа внутрішньо переміщених осіб.</w:t>
            </w:r>
          </w:p>
        </w:tc>
        <w:tc>
          <w:tcPr>
            <w:tcW w:w="2642" w:type="dxa"/>
            <w:shd w:val="clear" w:color="auto" w:fill="auto"/>
          </w:tcPr>
          <w:p w:rsidR="00E3697C" w:rsidRPr="00D07448" w:rsidRDefault="00E3697C" w:rsidP="00DA09ED">
            <w:pPr>
              <w:ind w:right="-108"/>
              <w:rPr>
                <w:rFonts w:ascii="Arial" w:eastAsia="Calibri" w:hAnsi="Arial" w:cs="Arial"/>
                <w:kern w:val="2"/>
                <w:lang w:eastAsia="en-US"/>
              </w:rPr>
            </w:pPr>
            <w:r w:rsidRPr="00D07448">
              <w:rPr>
                <w:rFonts w:ascii="Arial" w:eastAsia="Montserrat" w:hAnsi="Arial" w:cs="Arial"/>
                <w:kern w:val="2"/>
                <w:sz w:val="22"/>
                <w:szCs w:val="22"/>
              </w:rPr>
              <w:t xml:space="preserve">Здійснено облаштування в читальній залі Прилуцької міської бібліотеки для дітей багатофункціонального простору та придбано необхідне обладнання для проведення </w:t>
            </w:r>
            <w:proofErr w:type="spellStart"/>
            <w:r w:rsidRPr="00D07448">
              <w:rPr>
                <w:rFonts w:ascii="Arial" w:eastAsia="Montserrat" w:hAnsi="Arial" w:cs="Arial"/>
                <w:kern w:val="2"/>
                <w:sz w:val="22"/>
                <w:szCs w:val="22"/>
              </w:rPr>
              <w:t>активностей</w:t>
            </w:r>
            <w:proofErr w:type="spellEnd"/>
            <w:r w:rsidRPr="00D07448">
              <w:rPr>
                <w:rFonts w:ascii="Arial" w:eastAsia="Montserrat" w:hAnsi="Arial" w:cs="Arial"/>
                <w:kern w:val="2"/>
                <w:sz w:val="22"/>
                <w:szCs w:val="22"/>
              </w:rPr>
              <w:t xml:space="preserve"> у </w:t>
            </w:r>
            <w:proofErr w:type="spellStart"/>
            <w:r w:rsidRPr="00D07448">
              <w:rPr>
                <w:rFonts w:ascii="Arial" w:eastAsia="Montserrat" w:hAnsi="Arial" w:cs="Arial"/>
                <w:kern w:val="2"/>
                <w:sz w:val="22"/>
                <w:szCs w:val="22"/>
              </w:rPr>
              <w:t>оф</w:t>
            </w:r>
            <w:r w:rsidR="002F2E50" w:rsidRPr="00D07448">
              <w:rPr>
                <w:rFonts w:ascii="Arial" w:eastAsia="Montserrat" w:hAnsi="Arial" w:cs="Arial"/>
                <w:kern w:val="2"/>
                <w:sz w:val="22"/>
                <w:szCs w:val="22"/>
              </w:rPr>
              <w:t>-</w:t>
            </w:r>
            <w:r w:rsidRPr="00D07448">
              <w:rPr>
                <w:rFonts w:ascii="Arial" w:eastAsia="Montserrat" w:hAnsi="Arial" w:cs="Arial"/>
                <w:kern w:val="2"/>
                <w:sz w:val="22"/>
                <w:szCs w:val="22"/>
              </w:rPr>
              <w:t>лайн</w:t>
            </w:r>
            <w:proofErr w:type="spellEnd"/>
            <w:r w:rsidRPr="00D07448">
              <w:rPr>
                <w:rFonts w:ascii="Arial" w:eastAsia="Montserrat" w:hAnsi="Arial" w:cs="Arial"/>
                <w:kern w:val="2"/>
                <w:sz w:val="22"/>
                <w:szCs w:val="22"/>
              </w:rPr>
              <w:t xml:space="preserve"> та он</w:t>
            </w:r>
            <w:r w:rsidR="002F2E50" w:rsidRPr="00D07448">
              <w:rPr>
                <w:rFonts w:ascii="Arial" w:eastAsia="Montserrat" w:hAnsi="Arial" w:cs="Arial"/>
                <w:kern w:val="2"/>
                <w:sz w:val="22"/>
                <w:szCs w:val="22"/>
              </w:rPr>
              <w:t>-</w:t>
            </w:r>
            <w:r w:rsidRPr="00D07448">
              <w:rPr>
                <w:rFonts w:ascii="Arial" w:eastAsia="Montserrat" w:hAnsi="Arial" w:cs="Arial"/>
                <w:kern w:val="2"/>
                <w:sz w:val="22"/>
                <w:szCs w:val="22"/>
              </w:rPr>
              <w:t>лайн форматах</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1</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3.2. Підтримка ініціатив та сприяння </w:t>
            </w:r>
            <w:r w:rsidRPr="00D07448">
              <w:rPr>
                <w:rFonts w:ascii="Arial" w:hAnsi="Arial" w:cs="Arial"/>
                <w:sz w:val="22"/>
                <w:szCs w:val="22"/>
              </w:rPr>
              <w:lastRenderedPageBreak/>
              <w:t>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3.2.1. Розвиток молодіжного середовища та </w:t>
            </w:r>
            <w:r w:rsidRPr="00D07448">
              <w:rPr>
                <w:rFonts w:ascii="Arial" w:eastAsia="Calibri" w:hAnsi="Arial" w:cs="Arial"/>
                <w:kern w:val="2"/>
                <w:sz w:val="22"/>
                <w:szCs w:val="22"/>
                <w:lang w:eastAsia="en-US"/>
              </w:rPr>
              <w:lastRenderedPageBreak/>
              <w:t>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lastRenderedPageBreak/>
              <w:t>Створення комп’ютерного класу (в Прилуцькій школі мистецтв).</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bCs/>
                <w:sz w:val="22"/>
                <w:szCs w:val="22"/>
                <w:lang w:eastAsia="en-US"/>
              </w:rPr>
              <w:t xml:space="preserve">Комунальний заклад спеціалізованої мистецької освіти </w:t>
            </w:r>
            <w:r w:rsidRPr="00D07448">
              <w:rPr>
                <w:rFonts w:ascii="Arial" w:hAnsi="Arial" w:cs="Arial"/>
                <w:bCs/>
                <w:sz w:val="22"/>
                <w:szCs w:val="22"/>
                <w:lang w:eastAsia="en-US"/>
              </w:rPr>
              <w:lastRenderedPageBreak/>
              <w:t>Прилуцька школа мистецтв Прилуцької міської ради Чернігівської області.</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lastRenderedPageBreak/>
              <w:t>Створено осучаснене середовище для навчання учнів</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8</w:t>
            </w:r>
            <w:r w:rsidR="00662899">
              <w:rPr>
                <w:rFonts w:ascii="Arial" w:eastAsia="Calibri" w:hAnsi="Arial" w:cs="Arial"/>
                <w:kern w:val="2"/>
                <w:sz w:val="22"/>
                <w:szCs w:val="22"/>
                <w:lang w:eastAsia="en-US"/>
              </w:rPr>
              <w:t>2</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3.2. Підтримка ініціатив та сприяння 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Діалогова платформа для молоді 14-18 років «Вільні»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Montserrat" w:hAnsi="Arial" w:cs="Arial"/>
                <w:color w:val="000000"/>
                <w:kern w:val="2"/>
                <w:sz w:val="22"/>
                <w:szCs w:val="22"/>
                <w:lang w:eastAsia="en-US"/>
              </w:rPr>
              <w:t>Користувачі бібліотеки віком від 14 до 18 років, учнівська та студентська молодь м. Прилуки, молодь з числа внутрішньо переміщених осіб.</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Організовано діалогову платформу для молоді на базі Прилуцької міської бібліотеки № 4</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3</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3.2. Підтримка ініціатив та сприяння 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Школа </w:t>
            </w:r>
            <w:proofErr w:type="spellStart"/>
            <w:r w:rsidRPr="00D07448">
              <w:rPr>
                <w:rFonts w:ascii="Arial" w:eastAsia="Calibri" w:hAnsi="Arial" w:cs="Arial"/>
                <w:kern w:val="2"/>
                <w:sz w:val="22"/>
                <w:szCs w:val="22"/>
                <w:lang w:eastAsia="en-US"/>
              </w:rPr>
              <w:t>медіаграмотності</w:t>
            </w:r>
            <w:proofErr w:type="spellEnd"/>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Montserrat" w:hAnsi="Arial" w:cs="Arial"/>
                <w:color w:val="000000"/>
                <w:kern w:val="2"/>
                <w:sz w:val="22"/>
                <w:szCs w:val="22"/>
                <w:lang w:eastAsia="en-US"/>
              </w:rPr>
              <w:t>Користувачі бібліотеки віком від 14 до 18 років, учнівська та студентська молодь м. Прилуки, молодь з числа внутрішньо переміщених осіб.</w:t>
            </w:r>
          </w:p>
        </w:tc>
        <w:tc>
          <w:tcPr>
            <w:tcW w:w="2642"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Montserrat" w:hAnsi="Arial" w:cs="Arial"/>
                <w:kern w:val="2"/>
                <w:sz w:val="22"/>
                <w:szCs w:val="22"/>
                <w:lang w:eastAsia="en-US"/>
              </w:rPr>
              <w:t>Облаштувано</w:t>
            </w:r>
            <w:proofErr w:type="spellEnd"/>
            <w:r w:rsidRPr="00D07448">
              <w:rPr>
                <w:rFonts w:ascii="Arial" w:eastAsia="Montserrat" w:hAnsi="Arial" w:cs="Arial"/>
                <w:kern w:val="2"/>
                <w:sz w:val="22"/>
                <w:szCs w:val="22"/>
                <w:lang w:eastAsia="en-US"/>
              </w:rPr>
              <w:t xml:space="preserve"> освітній простір в читальному залі Прилуцької міської центральної бібліотеки та придбано необхідне обладнання для проведення занять у </w:t>
            </w:r>
            <w:proofErr w:type="spellStart"/>
            <w:r w:rsidRPr="00D07448">
              <w:rPr>
                <w:rFonts w:ascii="Arial" w:eastAsia="Montserrat" w:hAnsi="Arial" w:cs="Arial"/>
                <w:kern w:val="2"/>
                <w:sz w:val="22"/>
                <w:szCs w:val="22"/>
                <w:lang w:eastAsia="en-US"/>
              </w:rPr>
              <w:t>оф</w:t>
            </w:r>
            <w:r w:rsidR="002F2E50" w:rsidRPr="00D07448">
              <w:rPr>
                <w:rFonts w:ascii="Arial" w:eastAsia="Montserrat" w:hAnsi="Arial" w:cs="Arial"/>
                <w:kern w:val="2"/>
                <w:sz w:val="22"/>
                <w:szCs w:val="22"/>
                <w:lang w:eastAsia="en-US"/>
              </w:rPr>
              <w:t>-</w:t>
            </w:r>
            <w:r w:rsidRPr="00D07448">
              <w:rPr>
                <w:rFonts w:ascii="Arial" w:eastAsia="Montserrat" w:hAnsi="Arial" w:cs="Arial"/>
                <w:kern w:val="2"/>
                <w:sz w:val="22"/>
                <w:szCs w:val="22"/>
                <w:lang w:eastAsia="en-US"/>
              </w:rPr>
              <w:t>лайн</w:t>
            </w:r>
            <w:proofErr w:type="spellEnd"/>
            <w:r w:rsidRPr="00D07448">
              <w:rPr>
                <w:rFonts w:ascii="Arial" w:eastAsia="Montserrat" w:hAnsi="Arial" w:cs="Arial"/>
                <w:kern w:val="2"/>
                <w:sz w:val="22"/>
                <w:szCs w:val="22"/>
                <w:lang w:eastAsia="en-US"/>
              </w:rPr>
              <w:t xml:space="preserve"> (міні-групах до 10 осіб) та </w:t>
            </w:r>
            <w:proofErr w:type="spellStart"/>
            <w:r w:rsidRPr="00D07448">
              <w:rPr>
                <w:rFonts w:ascii="Arial" w:eastAsia="Montserrat" w:hAnsi="Arial" w:cs="Arial"/>
                <w:kern w:val="2"/>
                <w:sz w:val="22"/>
                <w:szCs w:val="22"/>
                <w:lang w:eastAsia="en-US"/>
              </w:rPr>
              <w:t>онлайн</w:t>
            </w:r>
            <w:proofErr w:type="spellEnd"/>
            <w:r w:rsidRPr="00D07448">
              <w:rPr>
                <w:rFonts w:ascii="Arial" w:eastAsia="Montserrat" w:hAnsi="Arial" w:cs="Arial"/>
                <w:kern w:val="2"/>
                <w:sz w:val="22"/>
                <w:szCs w:val="22"/>
                <w:lang w:eastAsia="en-US"/>
              </w:rPr>
              <w:t>.</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4</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3.2. Підтримка ініціатив та сприяння 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Облаштування спортивного гімнастично-боксерського центру «Єдність»</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Montserrat" w:hAnsi="Arial" w:cs="Arial"/>
                <w:sz w:val="22"/>
                <w:szCs w:val="22"/>
              </w:rPr>
              <w:t>Учнівська та студентська молодь, молодь з числа внутрішньо переміщених осіб.</w:t>
            </w:r>
          </w:p>
        </w:tc>
        <w:tc>
          <w:tcPr>
            <w:tcW w:w="2642" w:type="dxa"/>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Montserrat SemiBold" w:hAnsi="Arial" w:cs="Arial"/>
                <w:sz w:val="22"/>
                <w:szCs w:val="22"/>
              </w:rPr>
              <w:t>Облаштовано</w:t>
            </w:r>
            <w:proofErr w:type="spellEnd"/>
            <w:r w:rsidRPr="00D07448">
              <w:rPr>
                <w:rFonts w:ascii="Arial" w:eastAsia="Montserrat SemiBold" w:hAnsi="Arial" w:cs="Arial"/>
                <w:sz w:val="22"/>
                <w:szCs w:val="22"/>
              </w:rPr>
              <w:t xml:space="preserve"> </w:t>
            </w:r>
            <w:proofErr w:type="spellStart"/>
            <w:r w:rsidRPr="00D07448">
              <w:rPr>
                <w:rFonts w:ascii="Arial" w:eastAsia="Montserrat SemiBold" w:hAnsi="Arial" w:cs="Arial"/>
                <w:sz w:val="22"/>
                <w:szCs w:val="22"/>
              </w:rPr>
              <w:t>спортивно-</w:t>
            </w:r>
            <w:proofErr w:type="spellEnd"/>
            <w:r w:rsidRPr="00D07448">
              <w:rPr>
                <w:rFonts w:ascii="Arial" w:eastAsia="Montserrat SemiBold" w:hAnsi="Arial" w:cs="Arial"/>
                <w:sz w:val="22"/>
                <w:szCs w:val="22"/>
              </w:rPr>
              <w:t xml:space="preserve"> гімнастично-боксерський простір для молоді</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5</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 xml:space="preserve">3.2. Підтримка ініціатив та сприяння самореалізації </w:t>
            </w:r>
            <w:r w:rsidRPr="00D07448">
              <w:rPr>
                <w:rFonts w:ascii="Arial" w:hAnsi="Arial" w:cs="Arial"/>
                <w:sz w:val="22"/>
                <w:szCs w:val="22"/>
              </w:rPr>
              <w:lastRenderedPageBreak/>
              <w:t>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3.2.1. Розвиток молодіжного середовища та патріотичне </w:t>
            </w:r>
            <w:r w:rsidRPr="00D07448">
              <w:rPr>
                <w:rFonts w:ascii="Arial" w:eastAsia="Calibri" w:hAnsi="Arial" w:cs="Arial"/>
                <w:kern w:val="2"/>
                <w:sz w:val="22"/>
                <w:szCs w:val="22"/>
                <w:lang w:eastAsia="en-US"/>
              </w:rPr>
              <w:lastRenderedPageBreak/>
              <w:t>виховання. Розширення можливостей закладів освіти, культури і спорту</w:t>
            </w:r>
          </w:p>
        </w:tc>
        <w:tc>
          <w:tcPr>
            <w:tcW w:w="2970" w:type="dxa"/>
            <w:shd w:val="clear" w:color="auto" w:fill="auto"/>
          </w:tcPr>
          <w:p w:rsidR="00E3697C" w:rsidRPr="00D07448" w:rsidRDefault="00E3697C" w:rsidP="00621C4A">
            <w:pPr>
              <w:rPr>
                <w:rFonts w:ascii="Arial" w:eastAsia="Calibri" w:hAnsi="Arial" w:cs="Arial"/>
                <w:kern w:val="2"/>
                <w:lang w:eastAsia="en-US"/>
              </w:rPr>
            </w:pPr>
            <w:r w:rsidRPr="00D07448">
              <w:rPr>
                <w:rFonts w:ascii="Arial" w:hAnsi="Arial" w:cs="Arial"/>
                <w:sz w:val="22"/>
                <w:szCs w:val="22"/>
              </w:rPr>
              <w:lastRenderedPageBreak/>
              <w:t>Організація роботи соціального спортивного простору «Сила волі»</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621C4A">
            <w:pPr>
              <w:jc w:val="both"/>
              <w:rPr>
                <w:rFonts w:ascii="Arial" w:eastAsia="Calibri" w:hAnsi="Arial" w:cs="Arial"/>
                <w:kern w:val="2"/>
                <w:lang w:eastAsia="en-US"/>
              </w:rPr>
            </w:pPr>
            <w:r w:rsidRPr="00D07448">
              <w:rPr>
                <w:rFonts w:ascii="Arial" w:eastAsia="Montserrat" w:hAnsi="Arial" w:cs="Arial"/>
                <w:sz w:val="22"/>
                <w:szCs w:val="22"/>
              </w:rPr>
              <w:t>Учнівська та студентська молодь, молодь.</w:t>
            </w:r>
            <w:r w:rsidR="00621C4A" w:rsidRPr="00D07448">
              <w:rPr>
                <w:rFonts w:ascii="Arial" w:eastAsia="Montserrat" w:hAnsi="Arial" w:cs="Arial"/>
                <w:sz w:val="22"/>
                <w:szCs w:val="22"/>
              </w:rPr>
              <w:t xml:space="preserve"> </w:t>
            </w:r>
            <w:r w:rsidRPr="00D07448">
              <w:rPr>
                <w:rFonts w:ascii="Arial" w:hAnsi="Arial" w:cs="Arial"/>
                <w:sz w:val="22"/>
                <w:szCs w:val="22"/>
              </w:rPr>
              <w:t xml:space="preserve">ГО «Чернігівська федерація </w:t>
            </w:r>
            <w:proofErr w:type="spellStart"/>
            <w:r w:rsidRPr="00D07448">
              <w:rPr>
                <w:rFonts w:ascii="Arial" w:hAnsi="Arial" w:cs="Arial"/>
                <w:sz w:val="22"/>
                <w:szCs w:val="22"/>
              </w:rPr>
              <w:t>армспорту</w:t>
            </w:r>
            <w:proofErr w:type="spellEnd"/>
            <w:r w:rsidRPr="00D07448">
              <w:rPr>
                <w:rFonts w:ascii="Arial" w:hAnsi="Arial" w:cs="Arial"/>
                <w:sz w:val="22"/>
                <w:szCs w:val="22"/>
              </w:rPr>
              <w:t>».</w:t>
            </w:r>
            <w:r w:rsidR="00621C4A" w:rsidRPr="00D07448">
              <w:rPr>
                <w:rFonts w:ascii="Arial" w:hAnsi="Arial" w:cs="Arial"/>
                <w:sz w:val="22"/>
                <w:szCs w:val="22"/>
              </w:rPr>
              <w:t xml:space="preserve"> </w:t>
            </w:r>
            <w:r w:rsidRPr="00D07448">
              <w:rPr>
                <w:rFonts w:ascii="Arial" w:hAnsi="Arial" w:cs="Arial"/>
                <w:sz w:val="22"/>
                <w:szCs w:val="22"/>
              </w:rPr>
              <w:t xml:space="preserve">Відділ </w:t>
            </w:r>
            <w:r w:rsidRPr="00D07448">
              <w:rPr>
                <w:rFonts w:ascii="Arial" w:hAnsi="Arial" w:cs="Arial"/>
                <w:sz w:val="22"/>
                <w:szCs w:val="22"/>
              </w:rPr>
              <w:lastRenderedPageBreak/>
              <w:t>молоді і спорту міської ради</w:t>
            </w:r>
          </w:p>
        </w:tc>
        <w:tc>
          <w:tcPr>
            <w:tcW w:w="2642" w:type="dxa"/>
            <w:shd w:val="clear" w:color="auto" w:fill="auto"/>
          </w:tcPr>
          <w:p w:rsidR="00E3697C" w:rsidRPr="00D07448" w:rsidRDefault="00E3697C" w:rsidP="00621C4A">
            <w:pPr>
              <w:rPr>
                <w:rFonts w:ascii="Arial" w:eastAsia="Calibri" w:hAnsi="Arial" w:cs="Arial"/>
                <w:kern w:val="2"/>
                <w:lang w:eastAsia="en-US"/>
              </w:rPr>
            </w:pPr>
            <w:r w:rsidRPr="00D07448">
              <w:rPr>
                <w:rFonts w:ascii="Arial" w:hAnsi="Arial" w:cs="Arial"/>
                <w:sz w:val="22"/>
                <w:szCs w:val="22"/>
              </w:rPr>
              <w:lastRenderedPageBreak/>
              <w:t>Організація роботи соціального спортивного простору «Сила волі»</w:t>
            </w:r>
            <w:r w:rsidRPr="00D07448">
              <w:rPr>
                <w:rFonts w:ascii="Arial" w:eastAsia="Montserrat SemiBold" w:hAnsi="Arial" w:cs="Arial"/>
                <w:sz w:val="22"/>
                <w:szCs w:val="22"/>
              </w:rPr>
              <w:t xml:space="preserve"> за </w:t>
            </w:r>
            <w:r w:rsidRPr="00D07448">
              <w:rPr>
                <w:rFonts w:ascii="Arial" w:eastAsia="Montserrat SemiBold" w:hAnsi="Arial" w:cs="Arial"/>
                <w:sz w:val="22"/>
                <w:szCs w:val="22"/>
              </w:rPr>
              <w:lastRenderedPageBreak/>
              <w:t>адресою: вул. Київська, 180, м. Прилуки.</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lastRenderedPageBreak/>
              <w:t>8</w:t>
            </w:r>
            <w:r w:rsidR="00662899">
              <w:rPr>
                <w:rFonts w:ascii="Arial" w:eastAsia="Calibri" w:hAnsi="Arial" w:cs="Arial"/>
                <w:kern w:val="2"/>
                <w:sz w:val="22"/>
                <w:szCs w:val="22"/>
                <w:lang w:eastAsia="en-US"/>
              </w:rPr>
              <w:t>6</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3.2. Підтримка ініціатив та сприяння 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hAnsi="Arial" w:cs="Arial"/>
              </w:rPr>
            </w:pPr>
            <w:r w:rsidRPr="00D07448">
              <w:rPr>
                <w:rFonts w:ascii="Arial" w:hAnsi="Arial" w:cs="Arial"/>
                <w:sz w:val="22"/>
                <w:szCs w:val="22"/>
              </w:rPr>
              <w:t xml:space="preserve">Розвиток спортивної інфраструктури мікрорайону </w:t>
            </w:r>
            <w:proofErr w:type="spellStart"/>
            <w:r w:rsidRPr="00D07448">
              <w:rPr>
                <w:rFonts w:ascii="Arial" w:hAnsi="Arial" w:cs="Arial"/>
                <w:sz w:val="22"/>
                <w:szCs w:val="22"/>
              </w:rPr>
              <w:t>Рокитний</w:t>
            </w:r>
            <w:proofErr w:type="spellEnd"/>
            <w:r w:rsidRPr="00D07448">
              <w:rPr>
                <w:rFonts w:ascii="Arial" w:hAnsi="Arial" w:cs="Arial"/>
                <w:sz w:val="22"/>
                <w:szCs w:val="22"/>
              </w:rPr>
              <w:t>, як запорука розвитку спортивних традицій та забезпечення здорового способу життя населення</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2026-2027 р.</w:t>
            </w:r>
          </w:p>
        </w:tc>
        <w:tc>
          <w:tcPr>
            <w:tcW w:w="2886" w:type="dxa"/>
            <w:shd w:val="clear" w:color="auto" w:fill="auto"/>
          </w:tcPr>
          <w:p w:rsidR="00E3697C" w:rsidRPr="00D07448" w:rsidRDefault="00E3697C" w:rsidP="00BA02A8">
            <w:pPr>
              <w:rPr>
                <w:rFonts w:ascii="Arial" w:eastAsia="Montserrat" w:hAnsi="Arial" w:cs="Arial"/>
              </w:rPr>
            </w:pPr>
            <w:r w:rsidRPr="00D07448">
              <w:rPr>
                <w:rFonts w:ascii="Arial" w:hAnsi="Arial" w:cs="Arial"/>
                <w:sz w:val="22"/>
                <w:szCs w:val="22"/>
              </w:rPr>
              <w:t>Прилуцька гімназія №3 імені Сергія Гордійовича Шовкуна Прилуцької міської ради Чернігівської області</w:t>
            </w:r>
          </w:p>
        </w:tc>
        <w:tc>
          <w:tcPr>
            <w:tcW w:w="2642" w:type="dxa"/>
            <w:shd w:val="clear" w:color="auto" w:fill="auto"/>
          </w:tcPr>
          <w:p w:rsidR="00E3697C" w:rsidRPr="00D07448" w:rsidRDefault="00E3697C" w:rsidP="00DA09ED">
            <w:pPr>
              <w:widowControl w:val="0"/>
              <w:pBdr>
                <w:top w:val="nil"/>
                <w:left w:val="nil"/>
                <w:bottom w:val="nil"/>
                <w:right w:val="nil"/>
                <w:between w:val="nil"/>
              </w:pBdr>
              <w:autoSpaceDE w:val="0"/>
              <w:autoSpaceDN w:val="0"/>
              <w:ind w:right="-108"/>
              <w:rPr>
                <w:rFonts w:ascii="Arial" w:eastAsia="Times New Roman" w:hAnsi="Arial" w:cs="Arial"/>
              </w:rPr>
            </w:pPr>
            <w:r w:rsidRPr="00D07448">
              <w:rPr>
                <w:rFonts w:ascii="Arial" w:eastAsia="Times New Roman" w:hAnsi="Arial" w:cs="Arial"/>
                <w:sz w:val="22"/>
                <w:szCs w:val="22"/>
              </w:rPr>
              <w:t>Розвиток сфери фізичної культури та спорту шляхом об'єднання зусиль державних, громадських, приватних організацій та широких верств населення міста.</w:t>
            </w:r>
            <w:r w:rsidR="00621C4A" w:rsidRPr="00D07448">
              <w:rPr>
                <w:rFonts w:ascii="Arial" w:eastAsia="Times New Roman" w:hAnsi="Arial" w:cs="Arial"/>
                <w:sz w:val="22"/>
                <w:szCs w:val="22"/>
              </w:rPr>
              <w:t xml:space="preserve"> </w:t>
            </w:r>
            <w:r w:rsidRPr="00D07448">
              <w:rPr>
                <w:rFonts w:ascii="Arial" w:eastAsia="Times New Roman" w:hAnsi="Arial" w:cs="Arial"/>
                <w:sz w:val="22"/>
                <w:szCs w:val="22"/>
              </w:rPr>
              <w:t>Запровадження доступних,  якісних та різноманітних форм оздоровчих, реабілітаційних та спортивних послуг для різних груп населення.</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7</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3.2. Підтримка ініціатив та сприяння самореалізації молоді.</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Облаштування «</w:t>
            </w:r>
            <w:proofErr w:type="spellStart"/>
            <w:r w:rsidRPr="00D07448">
              <w:rPr>
                <w:rFonts w:ascii="Arial" w:hAnsi="Arial" w:cs="Arial"/>
                <w:sz w:val="22"/>
                <w:szCs w:val="22"/>
              </w:rPr>
              <w:t>Релакс</w:t>
            </w:r>
            <w:proofErr w:type="spellEnd"/>
            <w:r w:rsidRPr="00D07448">
              <w:rPr>
                <w:rFonts w:ascii="Arial" w:hAnsi="Arial" w:cs="Arial"/>
                <w:sz w:val="22"/>
                <w:szCs w:val="22"/>
              </w:rPr>
              <w:t xml:space="preserve"> </w:t>
            </w:r>
            <w:proofErr w:type="spellStart"/>
            <w:r w:rsidRPr="00D07448">
              <w:rPr>
                <w:rFonts w:ascii="Arial" w:hAnsi="Arial" w:cs="Arial"/>
                <w:sz w:val="22"/>
                <w:szCs w:val="22"/>
              </w:rPr>
              <w:t>Хабу</w:t>
            </w:r>
            <w:proofErr w:type="spellEnd"/>
            <w:r w:rsidRPr="00D07448">
              <w:rPr>
                <w:rFonts w:ascii="Arial" w:hAnsi="Arial" w:cs="Arial"/>
                <w:sz w:val="22"/>
                <w:szCs w:val="22"/>
              </w:rPr>
              <w:t>» - території комфорту, відпочинку і розвитку.</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2026 р.</w:t>
            </w:r>
          </w:p>
        </w:tc>
        <w:tc>
          <w:tcPr>
            <w:tcW w:w="2886" w:type="dxa"/>
            <w:shd w:val="clear" w:color="auto" w:fill="auto"/>
          </w:tcPr>
          <w:p w:rsidR="00E3697C" w:rsidRPr="00D07448" w:rsidRDefault="00E3697C" w:rsidP="00621C4A">
            <w:pPr>
              <w:jc w:val="both"/>
              <w:rPr>
                <w:rFonts w:ascii="Arial" w:eastAsia="Calibri" w:hAnsi="Arial" w:cs="Arial"/>
                <w:kern w:val="2"/>
                <w:lang w:eastAsia="en-US"/>
              </w:rPr>
            </w:pPr>
            <w:r w:rsidRPr="00D07448">
              <w:rPr>
                <w:rFonts w:ascii="Arial" w:eastAsia="Montserrat" w:hAnsi="Arial" w:cs="Arial"/>
                <w:sz w:val="22"/>
                <w:szCs w:val="22"/>
              </w:rPr>
              <w:t>Мешканці Прилуцької міської територіальної громади.</w:t>
            </w:r>
            <w:r w:rsidR="00621C4A" w:rsidRPr="00D07448">
              <w:rPr>
                <w:rFonts w:ascii="Arial" w:eastAsia="Montserrat" w:hAnsi="Arial" w:cs="Arial"/>
                <w:sz w:val="22"/>
                <w:szCs w:val="22"/>
              </w:rPr>
              <w:t xml:space="preserve"> </w:t>
            </w:r>
            <w:r w:rsidRPr="00D07448">
              <w:rPr>
                <w:rFonts w:ascii="Arial" w:hAnsi="Arial" w:cs="Arial"/>
                <w:sz w:val="22"/>
                <w:szCs w:val="22"/>
              </w:rPr>
              <w:t>Відділ молоді і спорту міської ради</w:t>
            </w:r>
          </w:p>
        </w:tc>
        <w:tc>
          <w:tcPr>
            <w:tcW w:w="2642" w:type="dxa"/>
            <w:shd w:val="clear" w:color="auto" w:fill="auto"/>
          </w:tcPr>
          <w:p w:rsidR="00E3697C" w:rsidRPr="00D07448" w:rsidRDefault="00E3697C" w:rsidP="00DA09ED">
            <w:pPr>
              <w:ind w:right="-108"/>
              <w:rPr>
                <w:rFonts w:ascii="Arial" w:eastAsia="Calibri" w:hAnsi="Arial" w:cs="Arial"/>
                <w:kern w:val="2"/>
                <w:lang w:eastAsia="en-US"/>
              </w:rPr>
            </w:pPr>
            <w:r w:rsidRPr="00D07448">
              <w:rPr>
                <w:rFonts w:ascii="Arial" w:hAnsi="Arial" w:cs="Arial"/>
                <w:sz w:val="22"/>
                <w:szCs w:val="22"/>
              </w:rPr>
              <w:t>Організація роботи «</w:t>
            </w:r>
            <w:proofErr w:type="spellStart"/>
            <w:r w:rsidRPr="00D07448">
              <w:rPr>
                <w:rFonts w:ascii="Arial" w:hAnsi="Arial" w:cs="Arial"/>
                <w:sz w:val="22"/>
                <w:szCs w:val="22"/>
              </w:rPr>
              <w:t>Релакс</w:t>
            </w:r>
            <w:proofErr w:type="spellEnd"/>
            <w:r w:rsidRPr="00D07448">
              <w:rPr>
                <w:rFonts w:ascii="Arial" w:hAnsi="Arial" w:cs="Arial"/>
                <w:sz w:val="22"/>
                <w:szCs w:val="22"/>
              </w:rPr>
              <w:t xml:space="preserve"> </w:t>
            </w:r>
            <w:proofErr w:type="spellStart"/>
            <w:r w:rsidRPr="00D07448">
              <w:rPr>
                <w:rFonts w:ascii="Arial" w:hAnsi="Arial" w:cs="Arial"/>
                <w:sz w:val="22"/>
                <w:szCs w:val="22"/>
              </w:rPr>
              <w:t>Хабу</w:t>
            </w:r>
            <w:proofErr w:type="spellEnd"/>
            <w:r w:rsidRPr="00D07448">
              <w:rPr>
                <w:rFonts w:ascii="Arial" w:hAnsi="Arial" w:cs="Arial"/>
                <w:sz w:val="22"/>
                <w:szCs w:val="22"/>
              </w:rPr>
              <w:t>» - території комфорту, відпочинку і розвитку</w:t>
            </w:r>
            <w:r w:rsidRPr="00D07448">
              <w:rPr>
                <w:rFonts w:ascii="Arial" w:eastAsia="Montserrat SemiBold" w:hAnsi="Arial" w:cs="Arial"/>
                <w:sz w:val="22"/>
                <w:szCs w:val="22"/>
              </w:rPr>
              <w:t xml:space="preserve"> за адресою: вул. Вокзальна, 24, м. Прилуки.</w:t>
            </w:r>
          </w:p>
        </w:tc>
      </w:tr>
      <w:tr w:rsidR="00E3697C" w:rsidRPr="00D07448" w:rsidTr="00BA02A8">
        <w:tc>
          <w:tcPr>
            <w:tcW w:w="520" w:type="dxa"/>
            <w:shd w:val="clear" w:color="auto" w:fill="auto"/>
          </w:tcPr>
          <w:p w:rsidR="00E3697C" w:rsidRPr="00D07448" w:rsidRDefault="00E3697C" w:rsidP="00662899">
            <w:pPr>
              <w:jc w:val="center"/>
              <w:rPr>
                <w:rFonts w:ascii="Arial" w:eastAsia="Calibri" w:hAnsi="Arial" w:cs="Arial"/>
                <w:kern w:val="2"/>
                <w:lang w:eastAsia="en-US"/>
              </w:rPr>
            </w:pPr>
            <w:r w:rsidRPr="00D07448">
              <w:rPr>
                <w:rFonts w:ascii="Arial" w:eastAsia="Calibri" w:hAnsi="Arial" w:cs="Arial"/>
                <w:kern w:val="2"/>
                <w:sz w:val="22"/>
                <w:szCs w:val="22"/>
                <w:lang w:eastAsia="en-US"/>
              </w:rPr>
              <w:t>8</w:t>
            </w:r>
            <w:r w:rsidR="00662899">
              <w:rPr>
                <w:rFonts w:ascii="Arial" w:eastAsia="Calibri" w:hAnsi="Arial" w:cs="Arial"/>
                <w:kern w:val="2"/>
                <w:sz w:val="22"/>
                <w:szCs w:val="22"/>
                <w:lang w:eastAsia="en-US"/>
              </w:rPr>
              <w:t>8</w:t>
            </w:r>
          </w:p>
        </w:tc>
        <w:tc>
          <w:tcPr>
            <w:tcW w:w="199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3.3. Багаторівневе співробітництво та партнерство.</w:t>
            </w:r>
          </w:p>
        </w:tc>
        <w:tc>
          <w:tcPr>
            <w:tcW w:w="2173"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bCs/>
                <w:sz w:val="22"/>
                <w:szCs w:val="22"/>
                <w:lang w:eastAsia="zh-CN"/>
              </w:rPr>
              <w:t xml:space="preserve">3.3.5. Патріотичне виховання населення, відродження, збереження та розвиток народних традицій, фольклору, </w:t>
            </w:r>
            <w:r w:rsidRPr="00D07448">
              <w:rPr>
                <w:rFonts w:ascii="Arial" w:eastAsia="Times New Roman" w:hAnsi="Arial" w:cs="Arial"/>
                <w:bCs/>
                <w:sz w:val="22"/>
                <w:szCs w:val="22"/>
                <w:lang w:eastAsia="zh-CN"/>
              </w:rPr>
              <w:lastRenderedPageBreak/>
              <w:t>народної творчості та художніх промислів.</w:t>
            </w:r>
          </w:p>
        </w:tc>
        <w:tc>
          <w:tcPr>
            <w:tcW w:w="2970"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sz w:val="22"/>
                <w:szCs w:val="22"/>
                <w:lang w:eastAsia="zh-CN"/>
              </w:rPr>
              <w:lastRenderedPageBreak/>
              <w:t>Літня молодіжна школа «Прилука»</w:t>
            </w:r>
          </w:p>
        </w:tc>
        <w:tc>
          <w:tcPr>
            <w:tcW w:w="1559"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2025-2027 р.</w:t>
            </w:r>
          </w:p>
        </w:tc>
        <w:tc>
          <w:tcPr>
            <w:tcW w:w="2886" w:type="dxa"/>
            <w:shd w:val="clear" w:color="auto" w:fill="auto"/>
          </w:tcPr>
          <w:p w:rsidR="00E3697C" w:rsidRPr="00D07448" w:rsidRDefault="00E3697C" w:rsidP="00621C4A">
            <w:pPr>
              <w:suppressAutoHyphens/>
              <w:ind w:left="72" w:right="638"/>
              <w:jc w:val="both"/>
              <w:rPr>
                <w:rFonts w:ascii="Arial" w:eastAsia="Calibri" w:hAnsi="Arial" w:cs="Arial"/>
                <w:kern w:val="2"/>
                <w:lang w:eastAsia="en-US"/>
              </w:rPr>
            </w:pPr>
            <w:r w:rsidRPr="00D07448">
              <w:rPr>
                <w:rFonts w:ascii="Arial" w:eastAsia="Times New Roman" w:hAnsi="Arial" w:cs="Arial"/>
                <w:sz w:val="22"/>
                <w:szCs w:val="22"/>
                <w:lang w:eastAsia="zh-CN"/>
              </w:rPr>
              <w:t>Прилуцький краєзнавчий музей ім. В.</w:t>
            </w:r>
            <w:r w:rsidR="002F2E50" w:rsidRPr="00D07448">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І.</w:t>
            </w:r>
            <w:r w:rsidR="002F2E50" w:rsidRPr="00D07448">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Маслова. Управління освіти Прилуцької міської ради.</w:t>
            </w:r>
          </w:p>
        </w:tc>
        <w:tc>
          <w:tcPr>
            <w:tcW w:w="2642" w:type="dxa"/>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bCs/>
                <w:sz w:val="22"/>
                <w:szCs w:val="22"/>
                <w:lang w:eastAsia="uk-UA"/>
              </w:rPr>
              <w:t>Молодіжна участь Прилуцької міської територіальної громади у збереженні та пізнанні локальної спадщини</w:t>
            </w:r>
          </w:p>
        </w:tc>
      </w:tr>
    </w:tbl>
    <w:p w:rsidR="00EE315B" w:rsidRPr="00D07448" w:rsidRDefault="00EE315B" w:rsidP="001E10AF">
      <w:pPr>
        <w:autoSpaceDE w:val="0"/>
        <w:autoSpaceDN w:val="0"/>
        <w:adjustRightInd w:val="0"/>
        <w:spacing w:after="120"/>
        <w:jc w:val="both"/>
        <w:rPr>
          <w:rFonts w:ascii="Arial" w:hAnsi="Arial" w:cs="Arial"/>
          <w:sz w:val="18"/>
          <w:szCs w:val="18"/>
        </w:rPr>
      </w:pPr>
    </w:p>
    <w:p w:rsidR="00991831" w:rsidRPr="00D07448" w:rsidRDefault="00991831" w:rsidP="001E10AF">
      <w:pPr>
        <w:autoSpaceDE w:val="0"/>
        <w:autoSpaceDN w:val="0"/>
        <w:adjustRightInd w:val="0"/>
        <w:spacing w:after="120"/>
        <w:jc w:val="both"/>
        <w:rPr>
          <w:rFonts w:ascii="Arial" w:hAnsi="Arial" w:cs="Arial"/>
          <w:sz w:val="18"/>
          <w:szCs w:val="18"/>
        </w:rPr>
        <w:sectPr w:rsidR="00991831" w:rsidRPr="00D07448" w:rsidSect="0071072D">
          <w:headerReference w:type="default" r:id="rId19"/>
          <w:pgSz w:w="16817" w:h="11901" w:orient="landscape"/>
          <w:pgMar w:top="1134" w:right="1304" w:bottom="1134" w:left="1134" w:header="737" w:footer="794" w:gutter="0"/>
          <w:cols w:space="720"/>
          <w:docGrid w:linePitch="272"/>
        </w:sectPr>
      </w:pPr>
    </w:p>
    <w:p w:rsidR="004C7E1D" w:rsidRPr="00D07448" w:rsidRDefault="000032F0" w:rsidP="00AB4CA3">
      <w:pPr>
        <w:pStyle w:val="1"/>
        <w:rPr>
          <w:lang w:val="uk-UA"/>
        </w:rPr>
      </w:pPr>
      <w:bookmarkStart w:id="30" w:name="_Toc138805602"/>
      <w:bookmarkStart w:id="31" w:name="_Toc193972250"/>
      <w:r w:rsidRPr="00D07448">
        <w:rPr>
          <w:lang w:val="uk-UA"/>
        </w:rPr>
        <w:lastRenderedPageBreak/>
        <w:t>Р</w:t>
      </w:r>
      <w:r w:rsidR="00AB4CA3" w:rsidRPr="00D07448">
        <w:rPr>
          <w:lang w:val="uk-UA"/>
        </w:rPr>
        <w:t>ОЗДІЛ</w:t>
      </w:r>
      <w:r w:rsidRPr="00D07448">
        <w:rPr>
          <w:lang w:val="uk-UA"/>
        </w:rPr>
        <w:t xml:space="preserve"> </w:t>
      </w:r>
      <w:r w:rsidR="00CD15BD" w:rsidRPr="00D07448">
        <w:rPr>
          <w:lang w:val="uk-UA"/>
        </w:rPr>
        <w:t>4</w:t>
      </w:r>
      <w:r w:rsidR="004C7E1D" w:rsidRPr="00D07448">
        <w:rPr>
          <w:lang w:val="uk-UA"/>
        </w:rPr>
        <w:t>. ПРОВЕДЕННЯ МОНІТОРИНГУ</w:t>
      </w:r>
      <w:r w:rsidR="00CD15BD" w:rsidRPr="00D07448">
        <w:rPr>
          <w:lang w:val="uk-UA"/>
        </w:rPr>
        <w:t xml:space="preserve"> </w:t>
      </w:r>
      <w:r w:rsidR="00AB4CA3" w:rsidRPr="00D07448">
        <w:rPr>
          <w:lang w:val="uk-UA"/>
        </w:rPr>
        <w:t>І</w:t>
      </w:r>
      <w:r w:rsidR="004C7E1D" w:rsidRPr="00D07448">
        <w:rPr>
          <w:lang w:val="uk-UA"/>
        </w:rPr>
        <w:t xml:space="preserve"> ОЦІНЮВАННЯ РЕАЛІЗАЦІЇ </w:t>
      </w:r>
      <w:bookmarkEnd w:id="30"/>
      <w:r w:rsidR="00CD15BD" w:rsidRPr="00D07448">
        <w:rPr>
          <w:lang w:val="uk-UA"/>
        </w:rPr>
        <w:t>ПЛАНУ ЗАХОДІВ.</w:t>
      </w:r>
      <w:bookmarkEnd w:id="31"/>
    </w:p>
    <w:p w:rsidR="00CD15BD" w:rsidRPr="00D07448" w:rsidRDefault="00CD15BD" w:rsidP="00CD15BD">
      <w:pPr>
        <w:ind w:firstLine="720"/>
        <w:jc w:val="both"/>
        <w:rPr>
          <w:rFonts w:ascii="Arial" w:eastAsia="Times New Roman" w:hAnsi="Arial" w:cs="Arial"/>
          <w:sz w:val="22"/>
          <w:szCs w:val="22"/>
        </w:rPr>
      </w:pPr>
      <w:r w:rsidRPr="00D07448">
        <w:rPr>
          <w:rFonts w:ascii="Arial" w:eastAsia="Times New Roman" w:hAnsi="Arial" w:cs="Arial"/>
          <w:sz w:val="22"/>
          <w:szCs w:val="22"/>
        </w:rPr>
        <w:t>Для відстеження й аналізу динаміки і структурних змін, що відбуваються у громаді, відповідно до визначених у Стратегії стратегічних, оперативних цілей і завдань проводиться моніторинг реалізації Стратегії та Плану заходів. Моніторинг є сукупністю заходів із обліку, збору, аналізу та узагальнення інформації про стан реалізації Стратегії і Плану заходів. Результати моніторингу є основою для висновків про необхідність внесення змін (актуалізації) Стратегії та Плану заходів. Моніторинг виконання Плану заходів з реалізації Стратегії здійснюється двічі на рік на основі відстеження виконання визначених показників (індикаторів) результативності впровадження кожного проєкту місцевого розвитку. Система показників (індикаторів) для моніторингу реалізації Плану заходів подана у таблиці 4.1.</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Звіт про результати проведення моніторингу Плану заходів з реалізації Стратегії включає узагальнену таблицю у формі згідно додатку 13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 та висновки у вигляді аналітичної довідки. Звіти про результати проведення моніторингу Плану заходів з реалізації Стратегії за перше півріччя та за рік готує Робоча група з управління реалізацією Стратегії та моніторингу, узагальнення та формування їх тексту здійснює голова Робочої групи разом з відділами та управліннями виконавчого комітету міської ради Прилуцької міської ради. Голова Робочої групи (міський голова) в термін не пізніше одного місяця після закінчення звітного періоду представляє їх на розгляд сесії відповідної ради. Крім того, звіти оприлюднюються на офіційному сайті міської ради.</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Оцінювання результатів реалізації Стратегії та Плану заходів проводиться після завершення строку їх реалізації на основі даних звітів проведеного моніторингу та є необхідним етапом для отримання інформації стосовно досягнення очікуваних результатів, їх впливу на стан соціально-економічного розвитку територіальної громади та інформації щодо сталості змін з метою прийняття в подальшому необхідних управлінських рішень та необхідних коригувань.</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На основі здійснення оцінювання складається заключний звіт, який містить:</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результати порівняння базових (на початок реалізації Стратегії), прогнозованих цільових (станом на останній період) і фактичних значень показників;</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досягнення запланованих цілей;</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задоволення потреб різних груп заінтересованих осіб;</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наявних незапланованих змін та впливів;</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діяльності, що призвела до змін (зокрема незапланованих);</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ефективності механізмів реалізації Стратегії або ресурсних витрат;</w:t>
      </w:r>
    </w:p>
    <w:p w:rsidR="00CD15BD"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w:t>
      </w:r>
      <w:r w:rsidRPr="00D07448">
        <w:rPr>
          <w:rFonts w:ascii="Arial" w:eastAsia="Times New Roman" w:hAnsi="Arial" w:cs="Arial"/>
          <w:sz w:val="22"/>
          <w:szCs w:val="22"/>
        </w:rPr>
        <w:tab/>
        <w:t>стійкості результатів Стратегії тощо.</w:t>
      </w:r>
    </w:p>
    <w:p w:rsidR="0072639F" w:rsidRPr="00D07448" w:rsidRDefault="00CD15BD" w:rsidP="00CD15BD">
      <w:pPr>
        <w:jc w:val="both"/>
        <w:rPr>
          <w:rFonts w:ascii="Arial" w:eastAsia="Times New Roman" w:hAnsi="Arial" w:cs="Arial"/>
          <w:sz w:val="22"/>
          <w:szCs w:val="22"/>
        </w:rPr>
      </w:pPr>
      <w:r w:rsidRPr="00D07448">
        <w:rPr>
          <w:rFonts w:ascii="Arial" w:eastAsia="Times New Roman" w:hAnsi="Arial" w:cs="Arial"/>
          <w:sz w:val="22"/>
          <w:szCs w:val="22"/>
        </w:rPr>
        <w:t xml:space="preserve">Оцінювання може бути внутрішнім (проводиться виконавцями Стратегії) та зовнішнім (проводиться залученими експертами). Звіти про оцінювання результатів реалізації Стратегії та Плану заходів готує Робоча група, узагальнення та формування їх тексту може здійснювати за дорученням голови Робочої групи відділ економічного розвитку виконавчого комітету Прилуцької міської ради. Голова Робочої групи (міський голова) в термін не пізніше трьох місяців після закінчення періоду реалізації Стратегії та Плану заходів представляє їх на розгляд сесії міської ради. Крім того, заключні звіти про оцінювання результатів реалізації Стратегії та Плану заходів оприлюднюються на офіційному </w:t>
      </w:r>
      <w:proofErr w:type="spellStart"/>
      <w:r w:rsidRPr="00D07448">
        <w:rPr>
          <w:rFonts w:ascii="Arial" w:eastAsia="Times New Roman" w:hAnsi="Arial" w:cs="Arial"/>
          <w:sz w:val="22"/>
          <w:szCs w:val="22"/>
        </w:rPr>
        <w:t>веб</w:t>
      </w:r>
      <w:r w:rsidR="002F2E50" w:rsidRPr="00D07448">
        <w:rPr>
          <w:rFonts w:ascii="Arial" w:eastAsia="Times New Roman" w:hAnsi="Arial" w:cs="Arial"/>
          <w:sz w:val="22"/>
          <w:szCs w:val="22"/>
        </w:rPr>
        <w:t>-</w:t>
      </w:r>
      <w:r w:rsidRPr="00D07448">
        <w:rPr>
          <w:rFonts w:ascii="Arial" w:eastAsia="Times New Roman" w:hAnsi="Arial" w:cs="Arial"/>
          <w:sz w:val="22"/>
          <w:szCs w:val="22"/>
        </w:rPr>
        <w:t>сайті</w:t>
      </w:r>
      <w:proofErr w:type="spellEnd"/>
      <w:r w:rsidRPr="00D07448">
        <w:rPr>
          <w:rFonts w:ascii="Arial" w:eastAsia="Times New Roman" w:hAnsi="Arial" w:cs="Arial"/>
          <w:sz w:val="22"/>
          <w:szCs w:val="22"/>
        </w:rPr>
        <w:t xml:space="preserve"> громади та/або у місцевих засобах масової інформації.</w:t>
      </w:r>
    </w:p>
    <w:p w:rsidR="00CD15BD" w:rsidRPr="00D07448" w:rsidRDefault="00CD15BD">
      <w:pPr>
        <w:spacing w:after="160" w:line="259" w:lineRule="auto"/>
        <w:rPr>
          <w:rFonts w:ascii="Arial" w:eastAsia="Times New Roman" w:hAnsi="Arial" w:cs="Arial"/>
          <w:sz w:val="22"/>
          <w:szCs w:val="22"/>
        </w:rPr>
      </w:pPr>
      <w:r w:rsidRPr="00D07448">
        <w:rPr>
          <w:rFonts w:ascii="Arial" w:eastAsia="Times New Roman" w:hAnsi="Arial" w:cs="Arial"/>
          <w:sz w:val="22"/>
          <w:szCs w:val="22"/>
        </w:rPr>
        <w:br w:type="page"/>
      </w:r>
    </w:p>
    <w:p w:rsidR="00CD15BD" w:rsidRPr="00D07448" w:rsidRDefault="00CD15BD" w:rsidP="00AB4CA3">
      <w:pPr>
        <w:pStyle w:val="1"/>
        <w:rPr>
          <w:lang w:val="uk-UA"/>
        </w:rPr>
      </w:pPr>
      <w:bookmarkStart w:id="32" w:name="_Toc193972251"/>
      <w:r w:rsidRPr="00D07448">
        <w:rPr>
          <w:lang w:val="uk-UA"/>
        </w:rPr>
        <w:lastRenderedPageBreak/>
        <w:t>ДОДАТОК. КАТАЛОГ ПРОЄКТНИХ ІДЕЙ.</w:t>
      </w:r>
      <w:bookmarkEnd w:id="32"/>
    </w:p>
    <w:p w:rsidR="00CD15BD" w:rsidRPr="00D07448" w:rsidRDefault="00CD15BD" w:rsidP="00CD15BD">
      <w:pPr>
        <w:ind w:firstLine="567"/>
        <w:rPr>
          <w:rFonts w:ascii="Arial" w:eastAsia="Calibri" w:hAnsi="Arial" w:cs="Arial"/>
          <w:b/>
          <w:color w:val="0070C0"/>
          <w:kern w:val="2"/>
          <w:sz w:val="22"/>
          <w:szCs w:val="22"/>
          <w:lang w:eastAsia="en-US"/>
        </w:rPr>
      </w:pPr>
      <w:r w:rsidRPr="00D07448">
        <w:rPr>
          <w:rFonts w:ascii="Arial" w:eastAsia="Calibri" w:hAnsi="Arial" w:cs="Arial"/>
          <w:b/>
          <w:color w:val="0070C0"/>
          <w:kern w:val="2"/>
          <w:sz w:val="22"/>
          <w:szCs w:val="22"/>
          <w:lang w:eastAsia="en-US"/>
        </w:rPr>
        <w:t>Стратегічна ціль 1.</w:t>
      </w:r>
      <w:r w:rsidRPr="00D07448">
        <w:rPr>
          <w:rFonts w:ascii="Arial" w:eastAsia="Calibri" w:hAnsi="Arial" w:cs="Arial"/>
          <w:kern w:val="2"/>
          <w:sz w:val="22"/>
          <w:szCs w:val="22"/>
          <w:lang w:eastAsia="en-US"/>
        </w:rPr>
        <w:t xml:space="preserve"> </w:t>
      </w:r>
      <w:r w:rsidR="00E3697C" w:rsidRPr="00D07448">
        <w:rPr>
          <w:rFonts w:ascii="Arial" w:eastAsia="Calibri" w:hAnsi="Arial" w:cs="Arial"/>
          <w:b/>
          <w:color w:val="2E74B5" w:themeColor="accent1" w:themeShade="BF"/>
          <w:kern w:val="2"/>
          <w:sz w:val="22"/>
          <w:szCs w:val="22"/>
          <w:lang w:eastAsia="en-US"/>
        </w:rPr>
        <w:t>Соціально-е</w:t>
      </w:r>
      <w:r w:rsidRPr="00D07448">
        <w:rPr>
          <w:rFonts w:ascii="Arial" w:eastAsia="Calibri" w:hAnsi="Arial" w:cs="Arial"/>
          <w:b/>
          <w:color w:val="2E74B5" w:themeColor="accent1" w:themeShade="BF"/>
          <w:kern w:val="2"/>
          <w:sz w:val="22"/>
          <w:szCs w:val="22"/>
          <w:lang w:eastAsia="en-US"/>
        </w:rPr>
        <w:t>кономічний</w:t>
      </w:r>
      <w:r w:rsidRPr="00D07448">
        <w:rPr>
          <w:rFonts w:ascii="Arial" w:eastAsia="Calibri" w:hAnsi="Arial" w:cs="Arial"/>
          <w:b/>
          <w:color w:val="0070C0"/>
          <w:kern w:val="2"/>
          <w:sz w:val="22"/>
          <w:szCs w:val="22"/>
          <w:lang w:eastAsia="en-US"/>
        </w:rPr>
        <w:t xml:space="preserve"> розвиток громади, як найважливіша передумова добробуту.</w:t>
      </w:r>
    </w:p>
    <w:p w:rsidR="00CD15BD" w:rsidRPr="00D07448" w:rsidRDefault="00E823B6" w:rsidP="00E823B6">
      <w:pPr>
        <w:ind w:firstLine="567"/>
        <w:jc w:val="both"/>
        <w:rPr>
          <w:rFonts w:ascii="Arial" w:hAnsi="Arial" w:cs="Arial"/>
          <w:b/>
          <w:i/>
          <w:sz w:val="22"/>
          <w:szCs w:val="22"/>
        </w:rPr>
      </w:pPr>
      <w:r w:rsidRPr="00D07448">
        <w:rPr>
          <w:rFonts w:ascii="Arial" w:eastAsia="Calibri" w:hAnsi="Arial" w:cs="Arial"/>
          <w:b/>
          <w:i/>
          <w:color w:val="000000"/>
          <w:kern w:val="2"/>
          <w:sz w:val="22"/>
          <w:szCs w:val="22"/>
          <w:lang w:eastAsia="uk-UA" w:bidi="uk-UA"/>
        </w:rPr>
        <w:t>Операційна ціль 1.2</w:t>
      </w:r>
      <w:r w:rsidR="00CD15BD" w:rsidRPr="00D07448">
        <w:rPr>
          <w:rFonts w:ascii="Arial" w:eastAsia="Calibri" w:hAnsi="Arial" w:cs="Arial"/>
          <w:b/>
          <w:i/>
          <w:color w:val="000000"/>
          <w:kern w:val="2"/>
          <w:sz w:val="22"/>
          <w:szCs w:val="22"/>
          <w:lang w:eastAsia="uk-UA" w:bidi="uk-UA"/>
        </w:rPr>
        <w:t xml:space="preserve">. </w:t>
      </w:r>
      <w:r w:rsidRPr="00D07448">
        <w:rPr>
          <w:rFonts w:ascii="Arial" w:hAnsi="Arial" w:cs="Arial"/>
          <w:b/>
          <w:i/>
          <w:sz w:val="22"/>
          <w:szCs w:val="22"/>
        </w:rPr>
        <w:t>Вдосконалення механізмів та можливостей просторового розвитку.</w:t>
      </w:r>
    </w:p>
    <w:p w:rsidR="00E823B6" w:rsidRPr="00D07448" w:rsidRDefault="00E823B6" w:rsidP="00E823B6">
      <w:pPr>
        <w:ind w:firstLine="567"/>
        <w:jc w:val="both"/>
        <w:rPr>
          <w:rFonts w:ascii="Arial" w:eastAsia="Calibri" w:hAnsi="Arial" w:cs="Arial"/>
          <w:b/>
          <w:i/>
          <w:color w:val="000000"/>
          <w:kern w:val="2"/>
          <w:sz w:val="22"/>
          <w:szCs w:val="22"/>
          <w:lang w:eastAsia="uk-UA" w:bidi="uk-UA"/>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1.2.2. Модернізація і розвиток інженерної інфраструктури.</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A02A8">
            <w:pPr>
              <w:rPr>
                <w:rFonts w:ascii="Arial" w:eastAsia="Calibri" w:hAnsi="Arial" w:cs="Arial"/>
                <w:b/>
                <w:kern w:val="2"/>
                <w:lang w:eastAsia="en-US"/>
              </w:rPr>
            </w:pPr>
            <w:r w:rsidRPr="00D07448">
              <w:rPr>
                <w:rFonts w:ascii="Arial" w:hAnsi="Arial" w:cs="Arial"/>
                <w:sz w:val="22"/>
                <w:szCs w:val="22"/>
              </w:rPr>
              <w:t xml:space="preserve">Улаштування системи водостоку будівель ЗДО №28, центру Софії </w:t>
            </w:r>
            <w:proofErr w:type="spellStart"/>
            <w:r w:rsidRPr="00D07448">
              <w:rPr>
                <w:rFonts w:ascii="Arial" w:hAnsi="Arial" w:cs="Arial"/>
                <w:sz w:val="22"/>
                <w:szCs w:val="22"/>
              </w:rPr>
              <w:t>Русової</w:t>
            </w:r>
            <w:proofErr w:type="spellEnd"/>
            <w:r w:rsidRPr="00D07448">
              <w:rPr>
                <w:rFonts w:ascii="Arial" w:hAnsi="Arial" w:cs="Arial"/>
                <w:sz w:val="22"/>
                <w:szCs w:val="22"/>
              </w:rPr>
              <w:t xml:space="preserve">  за адресою: вулиця Переяславська, 39.</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E735FD">
            <w:pPr>
              <w:pStyle w:val="TableParagraph"/>
            </w:pPr>
            <w:r w:rsidRPr="00D07448">
              <w:t xml:space="preserve">Вдосконалення механізмів та можливостей просторового розвитку. </w:t>
            </w:r>
          </w:p>
          <w:p w:rsidR="00E3697C" w:rsidRPr="00D07448" w:rsidRDefault="00E3697C" w:rsidP="00E735FD">
            <w:pPr>
              <w:pStyle w:val="TableParagraph"/>
            </w:pPr>
            <w:r w:rsidRPr="00D07448">
              <w:t xml:space="preserve">Розбудова безпечного, доступного та комфортного середовища. Улаштування системи водостоку по периметру будівлі закладу. </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 xml:space="preserve">Будівля  ЗДО №28, центру Софії </w:t>
            </w:r>
            <w:proofErr w:type="spellStart"/>
            <w:r w:rsidRPr="00D07448">
              <w:t>Русової</w:t>
            </w:r>
            <w:proofErr w:type="spellEnd"/>
            <w:r w:rsidRPr="00D07448">
              <w:t xml:space="preserve"> за адресою: вулиця Переяславська, 39.</w:t>
            </w:r>
          </w:p>
        </w:tc>
      </w:tr>
      <w:tr w:rsidR="00E3697C" w:rsidRPr="00D07448" w:rsidTr="00BA02A8">
        <w:trPr>
          <w:trHeight w:val="506"/>
        </w:trPr>
        <w:tc>
          <w:tcPr>
            <w:tcW w:w="2351" w:type="dxa"/>
            <w:shd w:val="clear" w:color="auto" w:fill="auto"/>
          </w:tcPr>
          <w:p w:rsidR="00E3697C" w:rsidRPr="00D07448" w:rsidRDefault="00E3697C" w:rsidP="00621C4A">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2F2E50" w:rsidRPr="00D07448">
              <w:rPr>
                <w:rFonts w:ascii="Arial" w:eastAsia="Calibri" w:hAnsi="Arial" w:cs="Arial"/>
                <w:b/>
                <w:kern w:val="2"/>
                <w:sz w:val="22"/>
                <w:szCs w:val="22"/>
                <w:lang w:eastAsia="en-US"/>
              </w:rPr>
              <w:t>к</w:t>
            </w:r>
            <w:r w:rsidR="00621C4A" w:rsidRPr="00D07448">
              <w:rPr>
                <w:rFonts w:ascii="Arial" w:eastAsia="Calibri" w:hAnsi="Arial" w:cs="Arial"/>
                <w:b/>
                <w:kern w:val="2"/>
                <w:sz w:val="22"/>
                <w:szCs w:val="22"/>
                <w:lang w:eastAsia="en-US"/>
              </w:rPr>
              <w:t xml:space="preserve">ількість </w:t>
            </w:r>
            <w:r w:rsidRPr="00D07448">
              <w:rPr>
                <w:rFonts w:ascii="Arial" w:eastAsia="Calibri" w:hAnsi="Arial" w:cs="Arial"/>
                <w:b/>
                <w:kern w:val="2"/>
                <w:sz w:val="22"/>
                <w:szCs w:val="22"/>
                <w:lang w:eastAsia="en-US"/>
              </w:rPr>
              <w:t>отримувачів вигод</w:t>
            </w:r>
            <w:r w:rsidR="002F2E50"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Здобувачі освіти від одного до семи років (110 вихованців щороку), серед яких є діти з багатодітних родин, ВПО, діти з інвалідністю, діти, яким наданий статус дитини, яка постраждала внаслідок воєнних дій та збройних конфліктів і зазнала психологічного насильства.</w:t>
            </w:r>
          </w:p>
          <w:p w:rsidR="00E3697C" w:rsidRPr="00D07448" w:rsidRDefault="00E3697C" w:rsidP="00E735FD">
            <w:pPr>
              <w:pStyle w:val="TableParagraph"/>
            </w:pPr>
            <w:r w:rsidRPr="00D07448">
              <w:t>Учасники освітнього процесу: працівники закладу та батьки</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DA09ED">
            <w:pPr>
              <w:jc w:val="both"/>
              <w:rPr>
                <w:rFonts w:ascii="Arial" w:hAnsi="Arial" w:cs="Arial"/>
              </w:rPr>
            </w:pPr>
            <w:r w:rsidRPr="00D07448">
              <w:rPr>
                <w:rFonts w:ascii="Arial" w:hAnsi="Arial" w:cs="Arial"/>
                <w:sz w:val="22"/>
                <w:szCs w:val="22"/>
              </w:rPr>
              <w:t>Будівля закладу освіти введена в експлуатацію в 1984 році з пласкою покрівлею. У 2009  році було будівництво шатров</w:t>
            </w:r>
            <w:r w:rsidRPr="00D07448">
              <w:rPr>
                <w:rFonts w:ascii="Arial" w:eastAsia="Calibri" w:hAnsi="Arial" w:cs="Arial"/>
                <w:sz w:val="22"/>
                <w:szCs w:val="22"/>
              </w:rPr>
              <w:t>ого</w:t>
            </w:r>
            <w:r w:rsidRPr="00D07448">
              <w:rPr>
                <w:rFonts w:ascii="Arial" w:hAnsi="Arial" w:cs="Arial"/>
                <w:sz w:val="22"/>
                <w:szCs w:val="22"/>
              </w:rPr>
              <w:t xml:space="preserve"> дах</w:t>
            </w:r>
            <w:r w:rsidRPr="00D07448">
              <w:rPr>
                <w:rFonts w:ascii="Arial" w:eastAsia="Calibri" w:hAnsi="Arial" w:cs="Arial"/>
                <w:sz w:val="22"/>
                <w:szCs w:val="22"/>
              </w:rPr>
              <w:t>у</w:t>
            </w:r>
            <w:r w:rsidRPr="00D07448">
              <w:rPr>
                <w:rFonts w:ascii="Arial" w:hAnsi="Arial" w:cs="Arial"/>
                <w:sz w:val="22"/>
                <w:szCs w:val="22"/>
              </w:rPr>
              <w:t xml:space="preserve"> з шиферним покриттям.</w:t>
            </w:r>
            <w:r w:rsidRPr="00D07448">
              <w:rPr>
                <w:rFonts w:ascii="Arial" w:eastAsia="Calibri" w:hAnsi="Arial" w:cs="Arial"/>
                <w:sz w:val="22"/>
                <w:szCs w:val="22"/>
              </w:rPr>
              <w:t xml:space="preserve"> </w:t>
            </w:r>
            <w:r w:rsidRPr="00D07448">
              <w:rPr>
                <w:rFonts w:ascii="Arial" w:hAnsi="Arial" w:cs="Arial"/>
                <w:sz w:val="22"/>
                <w:szCs w:val="22"/>
              </w:rPr>
              <w:t>Ключовим етапом будівельних робіт є монтаж водостічної системи, яка є невід’ємною частиною покрівельної конструкції будівлі і забезпечує ефективний збір та відведення дощової та талої води з даху, запобігаючи накопиченню вологи, руйнуванню фасаду та фундаменту та укриття.</w:t>
            </w:r>
            <w:r w:rsidR="002F2E50" w:rsidRPr="00D07448">
              <w:rPr>
                <w:rFonts w:ascii="Arial" w:hAnsi="Arial" w:cs="Arial"/>
                <w:sz w:val="22"/>
                <w:szCs w:val="22"/>
              </w:rPr>
              <w:t xml:space="preserve"> </w:t>
            </w:r>
            <w:r w:rsidRPr="00D07448">
              <w:rPr>
                <w:rFonts w:ascii="Arial" w:hAnsi="Arial" w:cs="Arial"/>
                <w:sz w:val="22"/>
                <w:szCs w:val="22"/>
              </w:rPr>
              <w:t>Встановлення системи водостоку - це інвестиція у комфорт та безпеку здобувачів освіти: дітей, працівників і батьків.</w:t>
            </w:r>
            <w:r w:rsidR="002F2E50" w:rsidRPr="00D07448">
              <w:rPr>
                <w:rFonts w:ascii="Arial" w:hAnsi="Arial" w:cs="Arial"/>
                <w:sz w:val="22"/>
                <w:szCs w:val="22"/>
              </w:rPr>
              <w:t xml:space="preserve"> </w:t>
            </w:r>
            <w:r w:rsidRPr="00D07448">
              <w:rPr>
                <w:rFonts w:ascii="Arial" w:hAnsi="Arial" w:cs="Arial"/>
                <w:sz w:val="22"/>
                <w:szCs w:val="22"/>
              </w:rPr>
              <w:t xml:space="preserve">На даний вид робіт у 2011 та 2012 роках було виготовлено локальні кошториси. </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pStyle w:val="ae"/>
              <w:spacing w:before="0" w:beforeAutospacing="0" w:after="0" w:afterAutospacing="0"/>
              <w:ind w:left="64"/>
              <w:contextualSpacing/>
              <w:jc w:val="both"/>
              <w:rPr>
                <w:rFonts w:ascii="Arial" w:hAnsi="Arial" w:cs="Arial"/>
                <w:color w:val="2D2C37"/>
                <w:shd w:val="clear" w:color="auto" w:fill="FFFFFF"/>
              </w:rPr>
            </w:pPr>
            <w:r w:rsidRPr="00D07448">
              <w:rPr>
                <w:rFonts w:ascii="Arial" w:hAnsi="Arial" w:cs="Arial"/>
                <w:color w:val="000000"/>
                <w:sz w:val="22"/>
                <w:szCs w:val="22"/>
              </w:rPr>
              <w:t xml:space="preserve">Результатом встановлення </w:t>
            </w:r>
            <w:r w:rsidRPr="00D07448">
              <w:rPr>
                <w:rFonts w:ascii="Arial" w:hAnsi="Arial" w:cs="Arial"/>
                <w:color w:val="2D2C37"/>
                <w:sz w:val="22"/>
                <w:szCs w:val="22"/>
                <w:shd w:val="clear" w:color="auto" w:fill="FFFFFF"/>
              </w:rPr>
              <w:t xml:space="preserve"> система збору відведення стоків з дахів є:</w:t>
            </w:r>
          </w:p>
          <w:p w:rsidR="00E3697C" w:rsidRPr="00D07448" w:rsidRDefault="00E3697C" w:rsidP="00DA09ED">
            <w:pPr>
              <w:pStyle w:val="ae"/>
              <w:spacing w:before="0" w:beforeAutospacing="0" w:after="0" w:afterAutospacing="0"/>
              <w:ind w:left="64"/>
              <w:contextualSpacing/>
              <w:jc w:val="both"/>
              <w:rPr>
                <w:rFonts w:ascii="Arial" w:hAnsi="Arial" w:cs="Arial"/>
              </w:rPr>
            </w:pPr>
            <w:r w:rsidRPr="00D07448">
              <w:rPr>
                <w:rFonts w:ascii="Arial" w:hAnsi="Arial" w:cs="Arial"/>
                <w:bCs/>
                <w:sz w:val="22"/>
                <w:szCs w:val="22"/>
              </w:rPr>
              <w:t xml:space="preserve">1. </w:t>
            </w:r>
            <w:r w:rsidRPr="00D07448">
              <w:rPr>
                <w:rFonts w:ascii="Arial" w:hAnsi="Arial" w:cs="Arial"/>
                <w:color w:val="2D2C37"/>
                <w:sz w:val="22"/>
                <w:szCs w:val="22"/>
                <w:shd w:val="clear" w:color="auto" w:fill="FFFFFF"/>
              </w:rPr>
              <w:t>Відсутність травматизму серед дорослих та дітей, викликаного падінням бруньок та брил снігу.</w:t>
            </w:r>
          </w:p>
          <w:p w:rsidR="00E3697C" w:rsidRPr="00D07448" w:rsidRDefault="00E3697C" w:rsidP="00DA09ED">
            <w:pPr>
              <w:pStyle w:val="ae"/>
              <w:spacing w:before="0" w:beforeAutospacing="0" w:after="0" w:afterAutospacing="0"/>
              <w:ind w:left="64"/>
              <w:contextualSpacing/>
              <w:jc w:val="both"/>
              <w:rPr>
                <w:rFonts w:ascii="Arial" w:hAnsi="Arial" w:cs="Arial"/>
              </w:rPr>
            </w:pPr>
            <w:r w:rsidRPr="00D07448">
              <w:rPr>
                <w:rFonts w:ascii="Arial" w:hAnsi="Arial" w:cs="Arial"/>
                <w:bCs/>
                <w:sz w:val="22"/>
                <w:szCs w:val="22"/>
              </w:rPr>
              <w:t>2.</w:t>
            </w:r>
            <w:r w:rsidRPr="00D07448">
              <w:rPr>
                <w:rFonts w:ascii="Arial" w:hAnsi="Arial" w:cs="Arial"/>
                <w:sz w:val="22"/>
                <w:szCs w:val="22"/>
              </w:rPr>
              <w:t xml:space="preserve"> </w:t>
            </w:r>
            <w:r w:rsidRPr="00D07448">
              <w:rPr>
                <w:rFonts w:ascii="Arial" w:hAnsi="Arial" w:cs="Arial"/>
                <w:bCs/>
                <w:sz w:val="22"/>
                <w:szCs w:val="22"/>
              </w:rPr>
              <w:t xml:space="preserve">Відведення води від фундаменту, </w:t>
            </w:r>
            <w:r w:rsidRPr="00D07448">
              <w:rPr>
                <w:rFonts w:ascii="Arial" w:hAnsi="Arial" w:cs="Arial"/>
                <w:sz w:val="22"/>
                <w:szCs w:val="22"/>
              </w:rPr>
              <w:t xml:space="preserve">захищаючи його від розмивання, просідання та </w:t>
            </w:r>
            <w:r w:rsidR="002F2E50" w:rsidRPr="00D07448">
              <w:rPr>
                <w:rFonts w:ascii="Arial" w:hAnsi="Arial" w:cs="Arial"/>
                <w:sz w:val="22"/>
                <w:szCs w:val="22"/>
              </w:rPr>
              <w:t>тріщини</w:t>
            </w:r>
            <w:r w:rsidRPr="00D07448">
              <w:rPr>
                <w:rFonts w:ascii="Arial" w:hAnsi="Arial" w:cs="Arial"/>
                <w:sz w:val="22"/>
                <w:szCs w:val="22"/>
              </w:rPr>
              <w:t>.</w:t>
            </w:r>
          </w:p>
          <w:p w:rsidR="00E3697C" w:rsidRPr="00D07448" w:rsidRDefault="00E3697C" w:rsidP="00DA09ED">
            <w:pPr>
              <w:pStyle w:val="ae"/>
              <w:spacing w:before="0" w:beforeAutospacing="0" w:after="0" w:afterAutospacing="0"/>
              <w:ind w:left="64"/>
              <w:contextualSpacing/>
              <w:jc w:val="both"/>
              <w:rPr>
                <w:rFonts w:ascii="Arial" w:hAnsi="Arial" w:cs="Arial"/>
              </w:rPr>
            </w:pPr>
            <w:r w:rsidRPr="00D07448">
              <w:rPr>
                <w:rFonts w:ascii="Arial" w:hAnsi="Arial" w:cs="Arial"/>
                <w:sz w:val="22"/>
                <w:szCs w:val="22"/>
              </w:rPr>
              <w:t xml:space="preserve">3. </w:t>
            </w:r>
            <w:r w:rsidRPr="00D07448">
              <w:rPr>
                <w:rFonts w:ascii="Arial" w:hAnsi="Arial" w:cs="Arial"/>
                <w:bCs/>
                <w:sz w:val="22"/>
                <w:szCs w:val="22"/>
              </w:rPr>
              <w:t xml:space="preserve">Запобігання проникненню вологи в захисну споруду, </w:t>
            </w:r>
            <w:r w:rsidRPr="00D07448">
              <w:rPr>
                <w:rFonts w:ascii="Arial" w:hAnsi="Arial" w:cs="Arial"/>
                <w:sz w:val="22"/>
                <w:szCs w:val="22"/>
              </w:rPr>
              <w:t>підвал та розповсюдження грибка.</w:t>
            </w:r>
          </w:p>
          <w:p w:rsidR="00E3697C" w:rsidRPr="00D07448" w:rsidRDefault="00E3697C" w:rsidP="00DA09ED">
            <w:pPr>
              <w:pStyle w:val="ae"/>
              <w:spacing w:before="0" w:beforeAutospacing="0" w:after="0" w:afterAutospacing="0"/>
              <w:ind w:left="64"/>
              <w:contextualSpacing/>
              <w:jc w:val="both"/>
              <w:rPr>
                <w:rFonts w:ascii="Arial" w:hAnsi="Arial" w:cs="Arial"/>
                <w:bCs/>
              </w:rPr>
            </w:pPr>
            <w:r w:rsidRPr="00D07448">
              <w:rPr>
                <w:rFonts w:ascii="Arial" w:hAnsi="Arial" w:cs="Arial"/>
                <w:bCs/>
                <w:sz w:val="22"/>
                <w:szCs w:val="22"/>
              </w:rPr>
              <w:t>4.</w:t>
            </w:r>
            <w:r w:rsidRPr="00D07448">
              <w:rPr>
                <w:rFonts w:ascii="Arial" w:hAnsi="Arial" w:cs="Arial"/>
                <w:sz w:val="22"/>
                <w:szCs w:val="22"/>
              </w:rPr>
              <w:t xml:space="preserve"> Збереження гідроізоляції та запобігання  її пошкодженню.</w:t>
            </w:r>
          </w:p>
          <w:p w:rsidR="00E3697C" w:rsidRPr="00D07448" w:rsidRDefault="00E3697C" w:rsidP="00DA09ED">
            <w:pPr>
              <w:pStyle w:val="ae"/>
              <w:spacing w:before="0" w:beforeAutospacing="0" w:after="0" w:afterAutospacing="0"/>
              <w:ind w:left="64"/>
              <w:contextualSpacing/>
              <w:jc w:val="both"/>
              <w:rPr>
                <w:rFonts w:ascii="Arial" w:hAnsi="Arial" w:cs="Arial"/>
                <w:bCs/>
              </w:rPr>
            </w:pPr>
            <w:r w:rsidRPr="00D07448">
              <w:rPr>
                <w:rFonts w:ascii="Arial" w:hAnsi="Arial" w:cs="Arial"/>
                <w:bCs/>
                <w:sz w:val="22"/>
                <w:szCs w:val="22"/>
              </w:rPr>
              <w:t xml:space="preserve">5. Збереження фасаду, його оздоблення, зменшення  ризиків утворення </w:t>
            </w:r>
            <w:r w:rsidR="002F2E50" w:rsidRPr="00D07448">
              <w:rPr>
                <w:rFonts w:ascii="Arial" w:hAnsi="Arial" w:cs="Arial"/>
                <w:bCs/>
                <w:sz w:val="22"/>
                <w:szCs w:val="22"/>
              </w:rPr>
              <w:t>тріщини</w:t>
            </w:r>
            <w:r w:rsidRPr="00D07448">
              <w:rPr>
                <w:rFonts w:ascii="Arial" w:hAnsi="Arial" w:cs="Arial"/>
                <w:bCs/>
                <w:sz w:val="22"/>
                <w:szCs w:val="22"/>
              </w:rPr>
              <w:t>.</w:t>
            </w:r>
          </w:p>
          <w:p w:rsidR="00E3697C" w:rsidRPr="00D07448" w:rsidRDefault="00E3697C" w:rsidP="00DA09ED">
            <w:pPr>
              <w:pStyle w:val="ae"/>
              <w:spacing w:before="0" w:beforeAutospacing="0" w:after="0" w:afterAutospacing="0"/>
              <w:ind w:left="64"/>
              <w:contextualSpacing/>
              <w:jc w:val="both"/>
              <w:rPr>
                <w:rFonts w:ascii="Arial" w:hAnsi="Arial" w:cs="Arial"/>
              </w:rPr>
            </w:pPr>
            <w:r w:rsidRPr="00D07448">
              <w:rPr>
                <w:rFonts w:ascii="Arial" w:hAnsi="Arial" w:cs="Arial"/>
                <w:sz w:val="22"/>
                <w:szCs w:val="22"/>
              </w:rPr>
              <w:t>6.</w:t>
            </w:r>
            <w:r w:rsidRPr="00D07448">
              <w:rPr>
                <w:rFonts w:ascii="Arial" w:hAnsi="Arial" w:cs="Arial"/>
                <w:bCs/>
                <w:sz w:val="22"/>
                <w:szCs w:val="22"/>
              </w:rPr>
              <w:t xml:space="preserve"> Зменшення витрат на ремонт.</w:t>
            </w:r>
          </w:p>
          <w:p w:rsidR="00E3697C" w:rsidRPr="00D07448" w:rsidRDefault="00E3697C" w:rsidP="00DA09ED">
            <w:pPr>
              <w:ind w:left="64"/>
              <w:jc w:val="both"/>
              <w:rPr>
                <w:rFonts w:ascii="Arial" w:eastAsia="Calibri" w:hAnsi="Arial" w:cs="Arial"/>
                <w:kern w:val="2"/>
                <w:lang w:eastAsia="en-US"/>
              </w:rPr>
            </w:pPr>
            <w:r w:rsidRPr="00D07448">
              <w:rPr>
                <w:rFonts w:ascii="Arial" w:hAnsi="Arial" w:cs="Arial"/>
                <w:color w:val="2D2C37"/>
                <w:sz w:val="22"/>
                <w:szCs w:val="22"/>
                <w:shd w:val="clear" w:color="auto" w:fill="FFFFFF"/>
              </w:rPr>
              <w:t xml:space="preserve">7. </w:t>
            </w:r>
            <w:r w:rsidRPr="00D07448">
              <w:rPr>
                <w:rFonts w:ascii="Arial" w:hAnsi="Arial" w:cs="Arial"/>
                <w:sz w:val="22"/>
                <w:szCs w:val="22"/>
              </w:rPr>
              <w:t>Збереження теплоізоляції, зменшення витрат на опалення</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spacing w:line="240" w:lineRule="atLeast"/>
              <w:ind w:left="64"/>
              <w:contextualSpacing/>
              <w:jc w:val="both"/>
              <w:rPr>
                <w:rFonts w:ascii="Arial" w:hAnsi="Arial" w:cs="Arial"/>
              </w:rPr>
            </w:pPr>
            <w:r w:rsidRPr="00D07448">
              <w:rPr>
                <w:rFonts w:ascii="Arial" w:hAnsi="Arial" w:cs="Arial"/>
                <w:sz w:val="22"/>
                <w:szCs w:val="22"/>
              </w:rPr>
              <w:t>1. Планування та проектування - визначення оптимального маршруту для водостічної системи з урахуванням архітектурних особливостей будівлі та вимог ефективного зливу води.</w:t>
            </w:r>
          </w:p>
          <w:p w:rsidR="00E3697C" w:rsidRPr="00D07448" w:rsidRDefault="00E3697C" w:rsidP="00DA09ED">
            <w:pPr>
              <w:spacing w:line="240" w:lineRule="atLeast"/>
              <w:ind w:left="64"/>
              <w:contextualSpacing/>
              <w:jc w:val="both"/>
              <w:rPr>
                <w:rFonts w:ascii="Arial" w:hAnsi="Arial" w:cs="Arial"/>
              </w:rPr>
            </w:pPr>
            <w:r w:rsidRPr="00D07448">
              <w:rPr>
                <w:rFonts w:ascii="Arial" w:hAnsi="Arial" w:cs="Arial"/>
                <w:sz w:val="22"/>
                <w:szCs w:val="22"/>
              </w:rPr>
              <w:t>2. Придбання відповідних матеріалів  з урахуванням кліматичних умов та естетичних вимог.</w:t>
            </w:r>
          </w:p>
          <w:p w:rsidR="00E3697C" w:rsidRPr="00D07448" w:rsidRDefault="00E3697C" w:rsidP="00DA09ED">
            <w:pPr>
              <w:spacing w:line="240" w:lineRule="atLeast"/>
              <w:ind w:left="64"/>
              <w:contextualSpacing/>
              <w:jc w:val="both"/>
              <w:rPr>
                <w:rFonts w:ascii="Arial" w:hAnsi="Arial" w:cs="Arial"/>
              </w:rPr>
            </w:pPr>
            <w:r w:rsidRPr="00D07448">
              <w:rPr>
                <w:rFonts w:ascii="Arial" w:hAnsi="Arial" w:cs="Arial"/>
                <w:sz w:val="22"/>
                <w:szCs w:val="22"/>
              </w:rPr>
              <w:t>3. Монтаж кріпильних елементів, опорних конструкцій для підтримки водостічних труб та забезпечення стійкості системи.</w:t>
            </w:r>
          </w:p>
          <w:p w:rsidR="00E3697C" w:rsidRPr="00D07448" w:rsidRDefault="00E3697C" w:rsidP="00DA09ED">
            <w:pPr>
              <w:spacing w:line="240" w:lineRule="atLeast"/>
              <w:ind w:left="64"/>
              <w:contextualSpacing/>
              <w:jc w:val="both"/>
              <w:rPr>
                <w:rFonts w:ascii="Arial" w:hAnsi="Arial" w:cs="Arial"/>
              </w:rPr>
            </w:pPr>
            <w:r w:rsidRPr="00D07448">
              <w:rPr>
                <w:rFonts w:ascii="Arial" w:hAnsi="Arial" w:cs="Arial"/>
                <w:sz w:val="22"/>
                <w:szCs w:val="22"/>
              </w:rPr>
              <w:t xml:space="preserve">4. Монтаж </w:t>
            </w:r>
            <w:r w:rsidRPr="00D07448">
              <w:rPr>
                <w:rFonts w:ascii="Arial" w:eastAsia="Times New Roman" w:hAnsi="Arial" w:cs="Arial"/>
                <w:bCs/>
                <w:color w:val="3E424D"/>
                <w:sz w:val="22"/>
                <w:szCs w:val="22"/>
                <w:lang w:eastAsia="uk-UA"/>
              </w:rPr>
              <w:t>елементів водостоку.</w:t>
            </w:r>
            <w:r w:rsidRPr="00D07448">
              <w:rPr>
                <w:rFonts w:ascii="Arial" w:hAnsi="Arial" w:cs="Arial"/>
                <w:sz w:val="22"/>
                <w:szCs w:val="22"/>
              </w:rPr>
              <w:t xml:space="preserve"> </w:t>
            </w:r>
          </w:p>
          <w:p w:rsidR="00E3697C" w:rsidRPr="00D07448" w:rsidRDefault="00E3697C" w:rsidP="00BA02A8">
            <w:pPr>
              <w:ind w:left="64"/>
              <w:rPr>
                <w:rFonts w:ascii="Arial" w:eastAsia="Calibri" w:hAnsi="Arial" w:cs="Arial"/>
                <w:kern w:val="2"/>
                <w:lang w:eastAsia="en-US"/>
              </w:rPr>
            </w:pPr>
            <w:r w:rsidRPr="00D07448">
              <w:rPr>
                <w:rFonts w:ascii="Arial" w:hAnsi="Arial" w:cs="Arial"/>
                <w:sz w:val="22"/>
                <w:szCs w:val="22"/>
              </w:rPr>
              <w:lastRenderedPageBreak/>
              <w:t>6. Завершальні роботи: Перевірка всіх з’єднань на герметичність, встановлення відводів та водостічних лотків, а також завершальне оздоблення та кріплення всіх елементів системи.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lang w:eastAsia="en-US"/>
              </w:rPr>
              <w:t>30</w:t>
            </w: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170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 xml:space="preserve">Виконавчий комітет Прилуцької міської ради, управління освіти Прилуцької міської ради, ЗДО №28, центру Софії </w:t>
            </w:r>
            <w:proofErr w:type="spellStart"/>
            <w:r w:rsidRPr="00D07448">
              <w:t>Русової</w:t>
            </w:r>
            <w:proofErr w:type="spellEnd"/>
            <w:r w:rsidRPr="00D07448">
              <w:t>.</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621C4A">
            <w:pPr>
              <w:tabs>
                <w:tab w:val="left" w:pos="3990"/>
              </w:tabs>
              <w:ind w:left="72"/>
              <w:jc w:val="both"/>
              <w:rPr>
                <w:rFonts w:ascii="Arial" w:eastAsia="Times New Roman" w:hAnsi="Arial" w:cs="Arial"/>
                <w:lang w:eastAsia="zh-CN"/>
              </w:rPr>
            </w:pPr>
            <w:r w:rsidRPr="00D07448">
              <w:rPr>
                <w:rFonts w:ascii="Arial" w:hAnsi="Arial" w:cs="Arial"/>
                <w:sz w:val="22"/>
                <w:szCs w:val="22"/>
              </w:rPr>
              <w:t xml:space="preserve">Через відсутність зливної системи атмосферні опади з даху потрапляють на вимощення, руйнуючи плитку та стіни будівлі. Потім вода </w:t>
            </w:r>
            <w:r w:rsidRPr="00D07448">
              <w:rPr>
                <w:rFonts w:ascii="Arial" w:eastAsia="Calibri" w:hAnsi="Arial" w:cs="Arial"/>
                <w:sz w:val="22"/>
                <w:szCs w:val="22"/>
              </w:rPr>
              <w:t>просочується в землю навколо будівлі і стікає по стінах захисної споруди.</w:t>
            </w:r>
            <w:r w:rsidRPr="00D07448">
              <w:rPr>
                <w:rFonts w:ascii="Arial" w:eastAsia="Times New Roman" w:hAnsi="Arial" w:cs="Arial"/>
                <w:sz w:val="22"/>
                <w:szCs w:val="22"/>
                <w:lang w:eastAsia="zh-CN"/>
              </w:rPr>
              <w:t xml:space="preserve"> В результаті, стіни та підлога протирадіаційного укриття постійно мокрі, а це сприяє розповсюдженню грибка. Як наслідок, руйнування штукатурки та фарби на стінах, підлозі. Слід зазначити, що </w:t>
            </w:r>
            <w:r w:rsidRPr="00D07448">
              <w:rPr>
                <w:rFonts w:ascii="Arial" w:eastAsia="Calibri" w:hAnsi="Arial" w:cs="Arial"/>
                <w:sz w:val="22"/>
                <w:szCs w:val="22"/>
              </w:rPr>
              <w:t>з 09.08.2022 року по 28.09.2022 року проводився поточний ремонт приміщення захисної споруди цивільного захисту протирадіаційного укриття №95894 на суму 705152, 95 грн., а в грудні 2023 року відновлено вимощення на суму 299895,52 коп.</w:t>
            </w:r>
            <w:r w:rsidRPr="00D07448">
              <w:rPr>
                <w:rFonts w:ascii="Arial" w:eastAsia="Times New Roman" w:hAnsi="Arial" w:cs="Arial"/>
                <w:sz w:val="22"/>
                <w:szCs w:val="22"/>
                <w:lang w:eastAsia="zh-CN"/>
              </w:rPr>
              <w:t xml:space="preserve"> </w:t>
            </w:r>
            <w:r w:rsidRPr="00D07448">
              <w:rPr>
                <w:rFonts w:ascii="Arial" w:hAnsi="Arial" w:cs="Arial"/>
                <w:sz w:val="22"/>
                <w:szCs w:val="22"/>
              </w:rPr>
              <w:t>Щоб зберегти вкладені бюджетні кошти та запобігти руйнації будівлі, вимощення та протирадіаційного укриття, необхідно встановити зливну систему.</w:t>
            </w:r>
          </w:p>
        </w:tc>
      </w:tr>
    </w:tbl>
    <w:p w:rsidR="00E3697C" w:rsidRPr="00D07448" w:rsidRDefault="00E3697C" w:rsidP="00E3697C">
      <w:pPr>
        <w:ind w:firstLine="567"/>
        <w:jc w:val="both"/>
        <w:rPr>
          <w:rFonts w:ascii="Arial" w:hAnsi="Arial" w:cs="Arial"/>
          <w:b/>
          <w:i/>
          <w:sz w:val="22"/>
          <w:szCs w:val="22"/>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№2</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1.2.2. Модернізація і розвиток інженерної інфраструктури.</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hAnsi="Arial" w:cs="Arial"/>
                <w:sz w:val="22"/>
                <w:szCs w:val="22"/>
              </w:rPr>
              <w:t>Проведення капітального ремонту будівлі закладу освіти за адресою: вул. Земська, 36 (перекриття даху, ремонт фасаду будівлі, заміна вікон на енергозберіга</w:t>
            </w:r>
            <w:r w:rsidR="00D07448">
              <w:rPr>
                <w:rFonts w:ascii="Arial" w:hAnsi="Arial" w:cs="Arial"/>
                <w:sz w:val="22"/>
                <w:szCs w:val="22"/>
              </w:rPr>
              <w:t>юч</w:t>
            </w:r>
            <w:r w:rsidRPr="00D07448">
              <w:rPr>
                <w:rFonts w:ascii="Arial" w:hAnsi="Arial" w:cs="Arial"/>
                <w:sz w:val="22"/>
                <w:szCs w:val="22"/>
              </w:rPr>
              <w:t>і у кількості 16 шт.)</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E735FD">
            <w:pPr>
              <w:pStyle w:val="TableParagraph"/>
            </w:pPr>
            <w:r w:rsidRPr="00D07448">
              <w:t>Модернізація інженерних споруд закладу освіти.</w:t>
            </w:r>
            <w:r w:rsidR="00621C4A" w:rsidRPr="00D07448">
              <w:t xml:space="preserve"> </w:t>
            </w:r>
            <w:r w:rsidRPr="00D07448">
              <w:t xml:space="preserve">Створення сучасного освітнього середовища в НУШ. </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вул. Небесної Сотні, 107 та вул. Земська, 36</w:t>
            </w:r>
          </w:p>
        </w:tc>
      </w:tr>
      <w:tr w:rsidR="00E3697C" w:rsidRPr="00D07448" w:rsidTr="00BA02A8">
        <w:trPr>
          <w:trHeight w:val="506"/>
        </w:trPr>
        <w:tc>
          <w:tcPr>
            <w:tcW w:w="2351" w:type="dxa"/>
            <w:shd w:val="clear" w:color="auto" w:fill="auto"/>
          </w:tcPr>
          <w:p w:rsidR="00E3697C" w:rsidRPr="00D07448" w:rsidRDefault="00E3697C" w:rsidP="00621C4A">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621C4A"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 xml:space="preserve">отримувачів </w:t>
            </w:r>
            <w:r w:rsidR="002F2E50"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У закладі освіти навчається 620 здобувачів освіти, з них 20 учнів мають статус діти ВПО та 3 учнів, які мають статус діти з ООП. Штатний розпис складає 50 педагогічних та 20 непедагогічних працівників.</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E735FD">
            <w:pPr>
              <w:pStyle w:val="TableParagraph"/>
            </w:pPr>
            <w:r w:rsidRPr="00D07448">
              <w:t>Даний проєкт буде реалізовуватися для забезпечення безпечних умов для здобувачів освіти та працівників закладу освіти, для покращання умов надання освітніх послуг.</w:t>
            </w:r>
          </w:p>
        </w:tc>
      </w:tr>
      <w:tr w:rsidR="00E3697C" w:rsidRPr="00D07448" w:rsidTr="00BA02A8">
        <w:trPr>
          <w:trHeight w:val="63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tcPr>
          <w:p w:rsidR="00E3697C" w:rsidRPr="00D07448" w:rsidRDefault="00E3697C" w:rsidP="00E735FD">
            <w:pPr>
              <w:pStyle w:val="TableParagraph"/>
            </w:pPr>
            <w:r w:rsidRPr="00D07448">
              <w:t>Створення сучасного освітнього середовища в контексті НУШ для комфортного перебування учнів ліцею.</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Виготовлення ПКД та отримання експертизи.</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3. Проведення запланованих робіт спеціалізованим організаціями.</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4. висвітлення результатів робіт в ЗМІ, соц</w:t>
            </w:r>
            <w:r w:rsidR="002F2E50" w:rsidRPr="00D07448">
              <w:rPr>
                <w:rFonts w:ascii="Arial" w:eastAsia="Calibri" w:hAnsi="Arial" w:cs="Arial"/>
                <w:kern w:val="2"/>
                <w:sz w:val="22"/>
                <w:szCs w:val="22"/>
                <w:lang w:eastAsia="en-US"/>
              </w:rPr>
              <w:t>іальних</w:t>
            </w:r>
            <w:r w:rsidRPr="00D07448">
              <w:rPr>
                <w:rFonts w:ascii="Arial" w:eastAsia="Calibri" w:hAnsi="Arial" w:cs="Arial"/>
                <w:kern w:val="2"/>
                <w:sz w:val="22"/>
                <w:szCs w:val="22"/>
                <w:lang w:eastAsia="en-US"/>
              </w:rPr>
              <w:t xml:space="preserve"> мережах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вартість </w:t>
            </w:r>
            <w:r w:rsidRPr="00D07448">
              <w:rPr>
                <w:rFonts w:ascii="Arial" w:eastAsia="Calibri" w:hAnsi="Arial" w:cs="Arial"/>
                <w:b/>
                <w:kern w:val="2"/>
                <w:sz w:val="22"/>
                <w:szCs w:val="22"/>
                <w:lang w:eastAsia="en-US"/>
              </w:rPr>
              <w:lastRenderedPageBreak/>
              <w:t>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 xml:space="preserve"> 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lang w:eastAsia="en-US"/>
              </w:rPr>
              <w:t xml:space="preserve"> </w:t>
            </w: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6 000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6 000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ind w:left="72"/>
              <w:rPr>
                <w:rFonts w:ascii="Arial" w:hAnsi="Arial" w:cs="Arial"/>
              </w:rPr>
            </w:pPr>
          </w:p>
        </w:tc>
      </w:tr>
    </w:tbl>
    <w:p w:rsidR="00E3697C" w:rsidRPr="00D07448" w:rsidRDefault="00E3697C" w:rsidP="00E3697C">
      <w:pPr>
        <w:ind w:firstLine="567"/>
        <w:jc w:val="both"/>
        <w:rPr>
          <w:rFonts w:ascii="Arial" w:hAnsi="Arial" w:cs="Arial"/>
          <w:b/>
          <w:i/>
          <w:sz w:val="22"/>
          <w:szCs w:val="22"/>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№3</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hAnsi="Arial" w:cs="Arial"/>
                <w:sz w:val="22"/>
                <w:szCs w:val="22"/>
              </w:rPr>
              <w:t>1.2.2. Модернізація і розвиток інженерної інфраструктури.</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hAnsi="Arial" w:cs="Arial"/>
                <w:sz w:val="22"/>
                <w:szCs w:val="22"/>
              </w:rPr>
              <w:t>Проведення капітального ремонту будівлі майстерні закладу освіти за адресою: вул.</w:t>
            </w:r>
            <w:r w:rsidR="00D07448">
              <w:rPr>
                <w:rFonts w:ascii="Arial" w:hAnsi="Arial" w:cs="Arial"/>
                <w:sz w:val="22"/>
                <w:szCs w:val="22"/>
              </w:rPr>
              <w:t xml:space="preserve"> </w:t>
            </w:r>
            <w:r w:rsidRPr="00D07448">
              <w:rPr>
                <w:rFonts w:ascii="Arial" w:hAnsi="Arial" w:cs="Arial"/>
                <w:sz w:val="22"/>
                <w:szCs w:val="22"/>
              </w:rPr>
              <w:t>Земська, 36 (перекриття даху, ремонт фасаду будівлі, заміна вікон на енергозберіга</w:t>
            </w:r>
            <w:r w:rsidR="00D07448">
              <w:rPr>
                <w:rFonts w:ascii="Arial" w:hAnsi="Arial" w:cs="Arial"/>
                <w:sz w:val="22"/>
                <w:szCs w:val="22"/>
              </w:rPr>
              <w:t>юч</w:t>
            </w:r>
            <w:r w:rsidRPr="00D07448">
              <w:rPr>
                <w:rFonts w:ascii="Arial" w:hAnsi="Arial" w:cs="Arial"/>
                <w:sz w:val="22"/>
                <w:szCs w:val="22"/>
              </w:rPr>
              <w:t>і у кількості 12 шт.)</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E735FD">
            <w:pPr>
              <w:pStyle w:val="TableParagraph"/>
            </w:pPr>
            <w:r w:rsidRPr="00D07448">
              <w:t>Модернізація інженерних споруд закладу освіти.</w:t>
            </w:r>
            <w:r w:rsidR="00621C4A" w:rsidRPr="00D07448">
              <w:t xml:space="preserve"> </w:t>
            </w:r>
            <w:r w:rsidRPr="00D07448">
              <w:t xml:space="preserve">Створення сучасного освітнього середовища в НУШ. </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вул. Небесної Сотні, 107 та вул. Земська, 36</w:t>
            </w:r>
          </w:p>
        </w:tc>
      </w:tr>
      <w:tr w:rsidR="00E3697C" w:rsidRPr="00D07448" w:rsidTr="00BA02A8">
        <w:trPr>
          <w:trHeight w:val="506"/>
        </w:trPr>
        <w:tc>
          <w:tcPr>
            <w:tcW w:w="2351" w:type="dxa"/>
            <w:shd w:val="clear" w:color="auto" w:fill="auto"/>
          </w:tcPr>
          <w:p w:rsidR="00E3697C" w:rsidRPr="00D07448" w:rsidRDefault="00E3697C" w:rsidP="00621C4A">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621C4A"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2F2E50"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У закладі освіти навчається 620 здобувачів освіти, з них 20 учнів мають статус діти ВПО та 3 учнів, які мають статус діти з ООП. Штатний розпис складає 50 педагогічних та 20 непедагогічних працівників.</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E735FD">
            <w:pPr>
              <w:pStyle w:val="TableParagraph"/>
            </w:pPr>
            <w:r w:rsidRPr="00D07448">
              <w:t>Даний проєкт буде реалізовуватися для забезпечення безпечних умов для здобувачів освіти та працівників закладу освіти, для покращання умов надання освітніх послуг.</w:t>
            </w:r>
          </w:p>
        </w:tc>
      </w:tr>
      <w:tr w:rsidR="00E3697C" w:rsidRPr="00D07448" w:rsidTr="00BA02A8">
        <w:trPr>
          <w:trHeight w:val="72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tcPr>
          <w:p w:rsidR="00E3697C" w:rsidRPr="00D07448" w:rsidRDefault="00E3697C" w:rsidP="00E735FD">
            <w:pPr>
              <w:pStyle w:val="TableParagraph"/>
            </w:pPr>
            <w:r w:rsidRPr="00D07448">
              <w:t>Створення сучасного освітнього середовища в контексті НУШ для комфортного перебування учнів ліцею.</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Виготовлення ПКД та отримання експертизи.</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3. Проведення запланованих робіт спеціалізованим організаціями.</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4.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3 000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3 000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ind w:left="72"/>
              <w:rPr>
                <w:rFonts w:ascii="Arial" w:hAnsi="Arial" w:cs="Arial"/>
              </w:rPr>
            </w:pPr>
          </w:p>
        </w:tc>
      </w:tr>
    </w:tbl>
    <w:p w:rsidR="00E3697C" w:rsidRPr="00D07448" w:rsidRDefault="00E3697C" w:rsidP="00E3697C">
      <w:pPr>
        <w:ind w:firstLine="567"/>
        <w:jc w:val="both"/>
        <w:rPr>
          <w:rFonts w:ascii="Arial" w:hAnsi="Arial" w:cs="Arial"/>
          <w:b/>
          <w:i/>
          <w:sz w:val="22"/>
          <w:szCs w:val="22"/>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№4</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 xml:space="preserve">Реконструкція з впровадженням комплексних заходів з теплореновації дошкільного навчального закладу №3 </w:t>
            </w:r>
            <w:r w:rsidRPr="00D07448">
              <w:rPr>
                <w:rFonts w:ascii="Arial" w:eastAsia="Times New Roman" w:hAnsi="Arial" w:cs="Arial"/>
                <w:b/>
                <w:color w:val="000000"/>
                <w:kern w:val="2"/>
                <w:sz w:val="22"/>
                <w:szCs w:val="22"/>
                <w:lang w:eastAsia="en-US"/>
              </w:rPr>
              <w:lastRenderedPageBreak/>
              <w:t>інтелектуально-оздоровчого направлення Прилуцької міської ради Чернігівської області за адресою в/м №12, б1</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621C4A">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621C4A"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2F2E50"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621C4A">
            <w:pPr>
              <w:jc w:val="both"/>
              <w:rPr>
                <w:rFonts w:ascii="Arial" w:eastAsia="Calibri" w:hAnsi="Arial" w:cs="Arial"/>
                <w:kern w:val="2"/>
                <w:lang w:eastAsia="en-US"/>
              </w:rPr>
            </w:pPr>
            <w:r w:rsidRPr="00D07448">
              <w:rPr>
                <w:rFonts w:ascii="Arial" w:eastAsia="Calibri" w:hAnsi="Arial" w:cs="Arial"/>
                <w:kern w:val="2"/>
                <w:sz w:val="22"/>
                <w:szCs w:val="22"/>
                <w:lang w:eastAsia="en-US"/>
              </w:rPr>
              <w:t>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заміна вікон і дверей;</w:t>
            </w:r>
            <w:r w:rsidR="00621C4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капітальний ремонт систем опалення, а головне проведення робіт по утепленню фасаду </w:t>
            </w:r>
            <w:r w:rsidRPr="00D07448">
              <w:rPr>
                <w:rFonts w:ascii="Arial" w:eastAsia="Times New Roman" w:hAnsi="Arial" w:cs="Arial"/>
                <w:color w:val="000000"/>
                <w:kern w:val="2"/>
                <w:sz w:val="22"/>
                <w:szCs w:val="22"/>
                <w:lang w:eastAsia="en-US"/>
              </w:rPr>
              <w:t>дошкільного навчального закладу №3 інтелектуально-оздоровчого направлення Прилуцької міської ради площею 955,4 м2.</w:t>
            </w:r>
            <w:r w:rsidR="00621C4A" w:rsidRPr="00D07448">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Також здійснення контролю за використанням енергоносіїв та щоденного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BA02A8">
            <w:pPr>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w:t>
            </w:r>
            <w:r w:rsidR="009B33D4" w:rsidRPr="00D07448">
              <w:rPr>
                <w:rFonts w:ascii="Arial" w:eastAsia="Calibri" w:hAnsi="Arial" w:cs="Arial"/>
                <w:kern w:val="2"/>
                <w:sz w:val="22"/>
                <w:szCs w:val="22"/>
                <w:lang w:eastAsia="en-US"/>
              </w:rPr>
              <w:t>термомодернізації</w:t>
            </w:r>
            <w:r w:rsidRPr="00D07448">
              <w:rPr>
                <w:rFonts w:ascii="Arial" w:eastAsia="Calibri" w:hAnsi="Arial" w:cs="Arial"/>
                <w:kern w:val="2"/>
                <w:sz w:val="22"/>
                <w:szCs w:val="22"/>
                <w:lang w:eastAsia="en-US"/>
              </w:rPr>
              <w:t xml:space="preserve"> будівлі.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заміна вікон та дверей;</w:t>
            </w:r>
            <w:r w:rsidR="00F92B50"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утеплення дахів та фасадів та інші роботи по енергозбереженню.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5 524,12</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5 524,12</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№3 інтелектуально-оздоровчого направлення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lastRenderedPageBreak/>
        <w:t>ТЕХНІЧНЕ ЗАВДАННЯ №5</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678"/>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Реконструкція з впровадженням комплексних заходів з теплореновації Дошкільного навчального закладу №4 Прилуцької міської ради Чернігівської області за адресою вул. 18 Вересня, 27</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головне проведення робіт по утепленню фасаду </w:t>
            </w:r>
            <w:r w:rsidRPr="00D07448">
              <w:rPr>
                <w:rFonts w:ascii="Arial" w:eastAsia="Times New Roman" w:hAnsi="Arial" w:cs="Arial"/>
                <w:color w:val="000000"/>
                <w:kern w:val="2"/>
                <w:sz w:val="22"/>
                <w:szCs w:val="22"/>
                <w:lang w:eastAsia="en-US"/>
              </w:rPr>
              <w:t>дошкільного навчального закладу №4 Прилуцької міської ради площею 568,2 м2.</w:t>
            </w:r>
            <w:r w:rsidR="00F92B50" w:rsidRPr="00D07448">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Також здійснення контролю за використанням енергоносіїв та щоденного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21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3285,33</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3285,33</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№4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№6</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678"/>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hAnsi="Arial" w:cs="Arial"/>
                <w:b/>
                <w:color w:val="000000"/>
                <w:sz w:val="22"/>
                <w:szCs w:val="22"/>
              </w:rPr>
              <w:t xml:space="preserve">Реконструкція з впровадженням комплексних заходів з теплореновації дошкільного навчального закладу (ясла-садок) комбінованого типу №15 Прилуцької міської ради Чернігівської області за адресою </w:t>
            </w:r>
            <w:r w:rsidRPr="00D07448">
              <w:rPr>
                <w:rFonts w:ascii="Arial" w:hAnsi="Arial" w:cs="Arial"/>
                <w:b/>
                <w:sz w:val="22"/>
                <w:szCs w:val="22"/>
              </w:rPr>
              <w:t>2 в’їзд Небесної Сотні, 14А</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E735FD">
            <w:pPr>
              <w:pStyle w:val="TableParagraph"/>
            </w:pPr>
            <w:r w:rsidRPr="00D07448">
              <w:t xml:space="preserve">Технічне переоснащення будівлі закладу освіти для зменшення витрат енергоресурсів, теплових втрат приміщень, покращення рівня </w:t>
            </w:r>
            <w:proofErr w:type="spellStart"/>
            <w:r w:rsidRPr="00D07448">
              <w:t>теплозабезпечення</w:t>
            </w:r>
            <w:proofErr w:type="spellEnd"/>
            <w:r w:rsidRPr="00D07448">
              <w:t>, підвищення якості температурних умов, забезпечення достатнього комфорту для повсякденного перебування вихованців та працівників, осучаснення зовнішнього виду закладу, покращення умов надання освітніх послуг, економії бюджетних коштів.</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Прилуцька міська територіальна громада, Прилуцький заклад дошкільної освіти (ясла-садок) комбінованого типу № 15 Прилуцької міської ради Чернігівської області</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200 осіб</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E735FD">
            <w:pPr>
              <w:pStyle w:val="TableParagraph"/>
            </w:pPr>
            <w:r w:rsidRPr="00D07448">
              <w:t>Нагальна потреба у проведенні капітального ремонту  (термомодернізації будівлі закладу освіти) через великі затрати на енергоносії, для ефективного енергозбереження, зношеність віконних та дверних блоків, руйнування вимощення та фундаменту по периметру будівлі.</w:t>
            </w:r>
            <w:r w:rsidR="00F92B50" w:rsidRPr="00D07448">
              <w:t xml:space="preserve"> </w:t>
            </w:r>
            <w:r w:rsidRPr="00D07448">
              <w:t>Перелік будівельних робіт: влаштування утеплення цокольної частини будівлі; влаштування утеплення зовнішніх стін будівлі; влаштування вимощення (часткове); заміна віконних та зовнішніх дверних блоків; влаштування оздоблення фасадів, влаштування утеплення перекриття; проведення реконструкції внутрішньо-будинкової системи опалення (заміна конвекторів опалення на радіатори, часткова заміна трубопроводів опалення)</w:t>
            </w:r>
          </w:p>
        </w:tc>
      </w:tr>
      <w:tr w:rsidR="00E3697C" w:rsidRPr="00D07448" w:rsidTr="00BA02A8">
        <w:trPr>
          <w:trHeight w:val="58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proofErr w:type="spellStart"/>
            <w:r w:rsidRPr="00D07448">
              <w:rPr>
                <w:rFonts w:ascii="Arial" w:hAnsi="Arial" w:cs="Arial"/>
                <w:sz w:val="22"/>
                <w:szCs w:val="22"/>
              </w:rPr>
              <w:t>Термомодернізація</w:t>
            </w:r>
            <w:proofErr w:type="spellEnd"/>
            <w:r w:rsidRPr="00D07448">
              <w:rPr>
                <w:rFonts w:ascii="Arial" w:hAnsi="Arial" w:cs="Arial"/>
                <w:sz w:val="22"/>
                <w:szCs w:val="22"/>
              </w:rPr>
              <w:t xml:space="preserve"> будівлі закладу освіти забезпечить ефективне використання енергоносіїв, комфортне перебування учасників освітнього процесу, покращить умови для надання освітніх послуг, сприятиме економії бюджетних коштів. </w:t>
            </w:r>
          </w:p>
        </w:tc>
      </w:tr>
      <w:tr w:rsidR="00E3697C" w:rsidRPr="00D07448" w:rsidTr="00BA02A8">
        <w:trPr>
          <w:trHeight w:val="21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w:t>
            </w:r>
            <w:r w:rsidRPr="00D07448">
              <w:rPr>
                <w:rFonts w:ascii="Arial" w:eastAsia="Calibri" w:hAnsi="Arial" w:cs="Arial"/>
                <w:kern w:val="2"/>
                <w:sz w:val="22"/>
                <w:szCs w:val="22"/>
                <w:lang w:eastAsia="en-US"/>
              </w:rPr>
              <w:lastRenderedPageBreak/>
              <w:t>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3 285,33</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3 285,33</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№4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№7</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678"/>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Реконструкція з впровадженням комплексних заходів з теплореновації дошкільного навчального закладу №19 Прилуцької міської ради Чернігівської області за адресою вул. Фабрична, 140</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 xml:space="preserve">отримувачів </w:t>
            </w:r>
            <w:r w:rsidR="00D07448"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головне проведення робіт по утепленню фасаду приміщення </w:t>
            </w:r>
            <w:r w:rsidRPr="00D07448">
              <w:rPr>
                <w:rFonts w:ascii="Arial" w:eastAsia="Times New Roman" w:hAnsi="Arial" w:cs="Arial"/>
                <w:color w:val="000000"/>
                <w:kern w:val="2"/>
                <w:sz w:val="22"/>
                <w:szCs w:val="22"/>
                <w:lang w:eastAsia="en-US"/>
              </w:rPr>
              <w:t>дошкільного навчального закладу №19 площею 1070,8  м2.</w:t>
            </w:r>
            <w:r w:rsidR="00F92B50" w:rsidRPr="00D07448">
              <w:rPr>
                <w:rFonts w:ascii="Arial" w:eastAsia="Times New Roman" w:hAnsi="Arial" w:cs="Arial"/>
                <w:color w:val="000000"/>
                <w:kern w:val="2"/>
                <w:lang w:eastAsia="en-US"/>
              </w:rPr>
              <w:t xml:space="preserve"> </w:t>
            </w:r>
            <w:r w:rsidRPr="00D07448">
              <w:rPr>
                <w:rFonts w:ascii="Arial" w:eastAsia="Calibri" w:hAnsi="Arial" w:cs="Arial"/>
                <w:kern w:val="2"/>
                <w:sz w:val="22"/>
                <w:szCs w:val="22"/>
                <w:lang w:eastAsia="en-US"/>
              </w:rPr>
              <w:t>Також здійснення контролю за використанням енергоносіїв та щоденного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58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Індикатори (показники) </w:t>
            </w:r>
            <w:r w:rsidRPr="00D07448">
              <w:rPr>
                <w:rFonts w:ascii="Arial" w:eastAsia="Calibri" w:hAnsi="Arial" w:cs="Arial"/>
                <w:b/>
                <w:kern w:val="2"/>
                <w:sz w:val="22"/>
                <w:szCs w:val="22"/>
                <w:lang w:eastAsia="en-US"/>
              </w:rPr>
              <w:lastRenderedPageBreak/>
              <w:t>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lastRenderedPageBreak/>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 xml:space="preserve">для </w:t>
            </w:r>
            <w:r w:rsidRPr="00D07448">
              <w:rPr>
                <w:rFonts w:ascii="Arial" w:eastAsia="Calibri" w:hAnsi="Arial" w:cs="Arial"/>
                <w:kern w:val="2"/>
                <w:sz w:val="22"/>
                <w:szCs w:val="22"/>
                <w:lang w:eastAsia="en-US"/>
              </w:rPr>
              <w:t>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36 000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36 000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hAnsi="Arial" w:cs="Arial"/>
                <w:sz w:val="22"/>
                <w:szCs w:val="22"/>
              </w:rPr>
              <w:t>Виконавчий комітет Прилуцької міської ради, Прилуцький заклад дошкільної освіти (ясла-садок) комбінованого типу № 15  Прилуцької міської ради Чернігівської області</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№8</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678"/>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Реконструкція з впровадженням комплексних заходів з теплореновації дошкільного навчального закладу (ясла-садок) комбінованого типу №27 Прилуцької міської ради Чернігівської області за адресою вул. Гвардійська, 90</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головне проведення робіт по утепленню фасаду приміщення </w:t>
            </w:r>
            <w:r w:rsidRPr="00D07448">
              <w:rPr>
                <w:rFonts w:ascii="Arial" w:eastAsia="Times New Roman" w:hAnsi="Arial" w:cs="Arial"/>
                <w:color w:val="000000"/>
                <w:kern w:val="2"/>
                <w:sz w:val="22"/>
                <w:szCs w:val="22"/>
                <w:lang w:eastAsia="en-US"/>
              </w:rPr>
              <w:t>дошкільного навчального закладу (ясла-садок) комбінованого типу №27 площею 2421,9 м2.</w:t>
            </w:r>
            <w:r w:rsidRPr="00D07448">
              <w:rPr>
                <w:rFonts w:ascii="Arial" w:eastAsia="Calibri" w:hAnsi="Arial" w:cs="Arial"/>
                <w:kern w:val="2"/>
                <w:sz w:val="22"/>
                <w:szCs w:val="22"/>
                <w:lang w:eastAsia="en-US"/>
              </w:rPr>
              <w:t xml:space="preserve"> 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щод</w:t>
            </w:r>
            <w:r w:rsidRPr="00D07448">
              <w:rPr>
                <w:rFonts w:ascii="Arial" w:eastAsia="Calibri" w:hAnsi="Arial" w:cs="Arial"/>
                <w:kern w:val="2"/>
                <w:sz w:val="22"/>
                <w:szCs w:val="22"/>
                <w:lang w:eastAsia="en-US"/>
              </w:rPr>
              <w:t>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2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14 003,42</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14 003,42</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(ясла-садок) комбінованого типу №27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№9</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678"/>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 xml:space="preserve">Реконструкція з впровадженням комплексних заходів з </w:t>
            </w:r>
            <w:r w:rsidR="00F92B50" w:rsidRPr="00D07448">
              <w:rPr>
                <w:rFonts w:ascii="Arial" w:eastAsia="Times New Roman" w:hAnsi="Arial" w:cs="Arial"/>
                <w:b/>
                <w:color w:val="000000"/>
                <w:kern w:val="2"/>
                <w:sz w:val="22"/>
                <w:szCs w:val="22"/>
                <w:lang w:eastAsia="en-US"/>
              </w:rPr>
              <w:t>т</w:t>
            </w:r>
            <w:r w:rsidRPr="00D07448">
              <w:rPr>
                <w:rFonts w:ascii="Arial" w:eastAsia="Times New Roman" w:hAnsi="Arial" w:cs="Arial"/>
                <w:b/>
                <w:color w:val="000000"/>
                <w:kern w:val="2"/>
                <w:sz w:val="22"/>
                <w:szCs w:val="22"/>
                <w:lang w:eastAsia="en-US"/>
              </w:rPr>
              <w:t xml:space="preserve">еплореновації дошкільного навчального закладу №28 центр С.Ф. </w:t>
            </w:r>
            <w:proofErr w:type="spellStart"/>
            <w:r w:rsidRPr="00D07448">
              <w:rPr>
                <w:rFonts w:ascii="Arial" w:eastAsia="Times New Roman" w:hAnsi="Arial" w:cs="Arial"/>
                <w:b/>
                <w:color w:val="000000"/>
                <w:kern w:val="2"/>
                <w:sz w:val="22"/>
                <w:szCs w:val="22"/>
                <w:lang w:eastAsia="en-US"/>
              </w:rPr>
              <w:t>Русової</w:t>
            </w:r>
            <w:proofErr w:type="spellEnd"/>
            <w:r w:rsidRPr="00D07448">
              <w:rPr>
                <w:rFonts w:ascii="Arial" w:eastAsia="Times New Roman" w:hAnsi="Arial" w:cs="Arial"/>
                <w:b/>
                <w:color w:val="000000"/>
                <w:kern w:val="2"/>
                <w:sz w:val="22"/>
                <w:szCs w:val="22"/>
                <w:lang w:eastAsia="en-US"/>
              </w:rPr>
              <w:t xml:space="preserve"> Прилуцької міської ради Чернігівської області за адресою вул. Переяславська, 39</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w:t>
            </w:r>
            <w:r w:rsidRPr="00D07448">
              <w:rPr>
                <w:rFonts w:ascii="Arial" w:eastAsia="Calibri" w:hAnsi="Arial" w:cs="Arial"/>
                <w:kern w:val="2"/>
                <w:sz w:val="22"/>
                <w:szCs w:val="22"/>
                <w:lang w:eastAsia="en-US"/>
              </w:rPr>
              <w:lastRenderedPageBreak/>
              <w:t xml:space="preserve">новітніх енергоефективних та енергоощадних технологій, проведення утеплення стін та горищ, капітальний ремонт систем опалення, а головне проведення робіт по утепленню фасаду приміщення </w:t>
            </w:r>
            <w:r w:rsidRPr="00D07448">
              <w:rPr>
                <w:rFonts w:ascii="Arial" w:eastAsia="Times New Roman" w:hAnsi="Arial" w:cs="Arial"/>
                <w:color w:val="000000"/>
                <w:kern w:val="2"/>
                <w:sz w:val="22"/>
                <w:szCs w:val="22"/>
                <w:lang w:eastAsia="en-US"/>
              </w:rPr>
              <w:t xml:space="preserve">дошкільного навчального закладу №28 центр С. </w:t>
            </w:r>
            <w:proofErr w:type="spellStart"/>
            <w:r w:rsidRPr="00D07448">
              <w:rPr>
                <w:rFonts w:ascii="Arial" w:eastAsia="Times New Roman" w:hAnsi="Arial" w:cs="Arial"/>
                <w:color w:val="000000"/>
                <w:kern w:val="2"/>
                <w:sz w:val="22"/>
                <w:szCs w:val="22"/>
                <w:lang w:eastAsia="en-US"/>
              </w:rPr>
              <w:t>Русової</w:t>
            </w:r>
            <w:proofErr w:type="spellEnd"/>
            <w:r w:rsidRPr="00D07448">
              <w:rPr>
                <w:rFonts w:ascii="Arial" w:eastAsia="Times New Roman" w:hAnsi="Arial" w:cs="Arial"/>
                <w:color w:val="000000"/>
                <w:kern w:val="2"/>
                <w:sz w:val="22"/>
                <w:szCs w:val="22"/>
                <w:lang w:eastAsia="en-US"/>
              </w:rPr>
              <w:t xml:space="preserve"> площею 1296,8 м2.</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w:t>
            </w:r>
            <w:r w:rsidRPr="00D07448">
              <w:rPr>
                <w:rFonts w:ascii="Arial" w:eastAsia="Calibri" w:hAnsi="Arial" w:cs="Arial"/>
                <w:kern w:val="2"/>
                <w:sz w:val="22"/>
                <w:szCs w:val="22"/>
                <w:lang w:eastAsia="en-US"/>
              </w:rPr>
              <w:t>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7493,47</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7493,47</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 xml:space="preserve">дошкільний навчальний заклад №28 центр С. </w:t>
            </w:r>
            <w:proofErr w:type="spellStart"/>
            <w:r w:rsidRPr="00D07448">
              <w:rPr>
                <w:rFonts w:ascii="Arial" w:eastAsia="Times New Roman" w:hAnsi="Arial" w:cs="Arial"/>
                <w:color w:val="000000"/>
                <w:kern w:val="2"/>
                <w:sz w:val="22"/>
                <w:szCs w:val="22"/>
                <w:lang w:eastAsia="en-US"/>
              </w:rPr>
              <w:t>Русової</w:t>
            </w:r>
            <w:proofErr w:type="spellEnd"/>
            <w:r w:rsidRPr="00D07448">
              <w:rPr>
                <w:rFonts w:ascii="Arial" w:eastAsia="Times New Roman" w:hAnsi="Arial" w:cs="Arial"/>
                <w:color w:val="000000"/>
                <w:kern w:val="2"/>
                <w:sz w:val="22"/>
                <w:szCs w:val="22"/>
                <w:lang w:eastAsia="en-US"/>
              </w:rPr>
              <w:t xml:space="preserve">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№10</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F92B50">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64"/>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 xml:space="preserve">Реконструкція з впровадженням комплексних заходів з теплореновації Прилуцького ліцею №5 імені Віктора Андрійовича </w:t>
            </w:r>
            <w:proofErr w:type="spellStart"/>
            <w:r w:rsidRPr="00D07448">
              <w:rPr>
                <w:rFonts w:ascii="Arial" w:eastAsia="Times New Roman" w:hAnsi="Arial" w:cs="Arial"/>
                <w:b/>
                <w:color w:val="000000"/>
                <w:kern w:val="2"/>
                <w:sz w:val="22"/>
                <w:szCs w:val="22"/>
                <w:lang w:eastAsia="en-US"/>
              </w:rPr>
              <w:t>Затолокіна</w:t>
            </w:r>
            <w:proofErr w:type="spellEnd"/>
            <w:r w:rsidRPr="00D07448">
              <w:rPr>
                <w:rFonts w:ascii="Arial" w:eastAsia="Times New Roman" w:hAnsi="Arial" w:cs="Arial"/>
                <w:b/>
                <w:color w:val="000000"/>
                <w:kern w:val="2"/>
                <w:sz w:val="22"/>
                <w:szCs w:val="22"/>
                <w:lang w:eastAsia="en-US"/>
              </w:rPr>
              <w:t xml:space="preserve"> Прилуцької міської ради Чернігівської області за адресою вул. Вокзальна, 22</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BA02A8">
            <w:pPr>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900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головне проведення робіт по утепленню фасаду приміщення </w:t>
            </w:r>
            <w:r w:rsidRPr="00D07448">
              <w:rPr>
                <w:rFonts w:ascii="Arial" w:eastAsia="Times New Roman" w:hAnsi="Arial" w:cs="Arial"/>
                <w:color w:val="000000"/>
                <w:kern w:val="2"/>
                <w:sz w:val="22"/>
                <w:szCs w:val="22"/>
                <w:lang w:eastAsia="en-US"/>
              </w:rPr>
              <w:t xml:space="preserve">Прилуцького ліцею №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площею 4069,5 м2.</w:t>
            </w:r>
            <w:r w:rsidR="00F92B50" w:rsidRPr="00D07448">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 xml:space="preserve">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w:t>
            </w:r>
            <w:r w:rsidRPr="00D07448">
              <w:rPr>
                <w:rFonts w:ascii="Arial" w:eastAsia="Calibri" w:hAnsi="Arial" w:cs="Arial"/>
                <w:kern w:val="2"/>
                <w:sz w:val="22"/>
                <w:szCs w:val="22"/>
                <w:lang w:eastAsia="en-US"/>
              </w:rPr>
              <w:t>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23526,95</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23526,95</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 xml:space="preserve">Прилуцький ліцей №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№11</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r w:rsidR="00F92B50" w:rsidRPr="00D07448">
              <w:rPr>
                <w:rFonts w:ascii="Arial" w:eastAsia="Calibri" w:hAnsi="Arial" w:cs="Arial"/>
                <w:kern w:val="2"/>
                <w:sz w:val="22"/>
                <w:szCs w:val="22"/>
                <w:lang w:eastAsia="en-US"/>
              </w:rPr>
              <w:t xml:space="preserve"> </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Реконструкція з впровадженням комплексних заходів з теплореновації Прилуцького закладу загальної середньої освіти І-ІІІ ступенів №6 (ліцей №6) Прилуцької міської ради Чернігівської області за адресою вул. Київська, 232</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 xml:space="preserve">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w:t>
            </w:r>
            <w:r w:rsidRPr="00D07448">
              <w:rPr>
                <w:rFonts w:ascii="Arial" w:eastAsia="Calibri" w:hAnsi="Arial" w:cs="Arial"/>
                <w:kern w:val="2"/>
                <w:sz w:val="22"/>
                <w:szCs w:val="22"/>
                <w:lang w:eastAsia="en-US"/>
              </w:rPr>
              <w:lastRenderedPageBreak/>
              <w:t>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Територія на яку проєкт матиме вплив:</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F92B50">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F92B5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900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w:t>
            </w:r>
            <w:r w:rsidRPr="00D07448">
              <w:rPr>
                <w:rFonts w:ascii="Arial" w:eastAsia="Times New Roman" w:hAnsi="Arial" w:cs="Arial"/>
                <w:color w:val="000000"/>
                <w:kern w:val="2"/>
                <w:sz w:val="22"/>
                <w:szCs w:val="22"/>
                <w:lang w:eastAsia="en-US"/>
              </w:rPr>
              <w:t>Прилуцького закладу загальної середньої освіти І-ІІІ ступенів №6 (ліцей №6) площею 6014,5 м2.</w:t>
            </w:r>
            <w:r w:rsidR="00DA09ED">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 xml:space="preserve">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w:t>
            </w:r>
            <w:r w:rsidRPr="00D07448">
              <w:rPr>
                <w:rFonts w:ascii="Arial" w:eastAsia="Calibri" w:hAnsi="Arial" w:cs="Arial"/>
                <w:kern w:val="2"/>
                <w:sz w:val="22"/>
                <w:szCs w:val="22"/>
                <w:lang w:eastAsia="en-US"/>
              </w:rPr>
              <w:t>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34772,94</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34772,94</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Прилуцький заклад загальної середньої освіти І-ІІІ ступенів №6 (ліцей №6)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№12</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30A0C">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DA09E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 xml:space="preserve">Реконструкція з впровадженням комплексних заходів з теплореновації Прилуцького ліцею № 12 Прилуцької міської </w:t>
            </w:r>
            <w:r w:rsidRPr="00D07448">
              <w:rPr>
                <w:rFonts w:ascii="Arial" w:eastAsia="Times New Roman" w:hAnsi="Arial" w:cs="Arial"/>
                <w:b/>
                <w:color w:val="000000"/>
                <w:kern w:val="2"/>
                <w:sz w:val="22"/>
                <w:szCs w:val="22"/>
                <w:lang w:eastAsia="en-US"/>
              </w:rPr>
              <w:lastRenderedPageBreak/>
              <w:t>ради Чернігівської області за адресою: Військове містечко №12</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230A0C">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230A0C"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250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w:t>
            </w:r>
            <w:r w:rsidRPr="00D07448">
              <w:rPr>
                <w:rFonts w:ascii="Arial" w:eastAsia="Times New Roman" w:hAnsi="Arial" w:cs="Arial"/>
                <w:color w:val="000000"/>
                <w:kern w:val="2"/>
                <w:sz w:val="22"/>
                <w:szCs w:val="22"/>
                <w:lang w:eastAsia="en-US"/>
              </w:rPr>
              <w:t>Прилуцького ліцею № 12 Прилуцької міської ради площею 2310 м2.</w:t>
            </w:r>
            <w:r w:rsidR="009B33D4" w:rsidRPr="00D07448">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 xml:space="preserve">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w:t>
            </w:r>
            <w:r w:rsidRPr="00D07448">
              <w:rPr>
                <w:rFonts w:ascii="Arial" w:eastAsia="Calibri" w:hAnsi="Arial" w:cs="Arial"/>
                <w:kern w:val="2"/>
                <w:sz w:val="22"/>
                <w:szCs w:val="22"/>
                <w:lang w:eastAsia="en-US"/>
              </w:rPr>
              <w:t>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13356,42</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13356,42</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Прилуцьки1 ліцей №12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№13</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Завдання в </w:t>
            </w:r>
            <w:r w:rsidRPr="00D07448">
              <w:rPr>
                <w:rFonts w:ascii="Arial" w:eastAsia="Calibri" w:hAnsi="Arial" w:cs="Arial"/>
                <w:b/>
                <w:kern w:val="2"/>
                <w:sz w:val="22"/>
                <w:szCs w:val="22"/>
                <w:lang w:eastAsia="en-US"/>
              </w:rPr>
              <w:lastRenderedPageBreak/>
              <w:t>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30A0C">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1.2.3. Впровадження високих екологічних стандартів, доступність, </w:t>
            </w:r>
            <w:r w:rsidRPr="00D07448">
              <w:rPr>
                <w:rFonts w:ascii="Arial" w:eastAsia="Calibri" w:hAnsi="Arial" w:cs="Arial"/>
                <w:kern w:val="2"/>
                <w:sz w:val="22"/>
                <w:szCs w:val="22"/>
                <w:lang w:eastAsia="en-US"/>
              </w:rPr>
              <w:lastRenderedPageBreak/>
              <w:t xml:space="preserve">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uk-UA" w:bidi="uk-UA"/>
              </w:rPr>
              <w:t xml:space="preserve"> </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Назва проєкту:</w:t>
            </w:r>
          </w:p>
        </w:tc>
        <w:tc>
          <w:tcPr>
            <w:tcW w:w="7010" w:type="dxa"/>
            <w:gridSpan w:val="4"/>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Реконструкція з впровадженням комплексних заходів з теплореновації Прилуцького ліцею №14 Прилуцької міської ради Чернігівської області за адресою вул. Садова, 106</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DA09E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230A0C">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230A0C"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DA09E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w:t>
            </w:r>
            <w:r w:rsidRPr="00D07448">
              <w:rPr>
                <w:rFonts w:ascii="Arial" w:eastAsia="Times New Roman" w:hAnsi="Arial" w:cs="Arial"/>
                <w:color w:val="000000"/>
                <w:kern w:val="2"/>
                <w:sz w:val="22"/>
                <w:szCs w:val="22"/>
                <w:lang w:eastAsia="en-US"/>
              </w:rPr>
              <w:t>Прилуцького ліцею №14 Прилуцької міської ради площею 517 м2.</w:t>
            </w:r>
            <w:r w:rsidR="00230A0C" w:rsidRPr="00D07448">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 xml:space="preserve">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w:t>
            </w:r>
            <w:r w:rsidRPr="00D07448">
              <w:rPr>
                <w:rFonts w:ascii="Arial" w:eastAsia="Calibri" w:hAnsi="Arial" w:cs="Arial"/>
                <w:kern w:val="2"/>
                <w:sz w:val="22"/>
                <w:szCs w:val="22"/>
                <w:lang w:eastAsia="en-US"/>
              </w:rPr>
              <w:t>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BA02A8">
            <w:pPr>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w:t>
            </w:r>
            <w:r w:rsidR="009B33D4" w:rsidRPr="00D07448">
              <w:rPr>
                <w:rFonts w:ascii="Arial" w:eastAsia="Calibri" w:hAnsi="Arial" w:cs="Arial"/>
                <w:kern w:val="2"/>
                <w:sz w:val="22"/>
                <w:szCs w:val="22"/>
                <w:lang w:eastAsia="en-US"/>
              </w:rPr>
              <w:t>ії</w:t>
            </w:r>
            <w:r w:rsidRPr="00D07448">
              <w:rPr>
                <w:rFonts w:ascii="Arial" w:eastAsia="Calibri" w:hAnsi="Arial" w:cs="Arial"/>
                <w:kern w:val="2"/>
                <w:sz w:val="22"/>
                <w:szCs w:val="22"/>
                <w:lang w:eastAsia="en-US"/>
              </w:rPr>
              <w:t xml:space="preserve"> будівлі.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2983,51</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2983,51</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Прилуцький ліцей №14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№14</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30A0C">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uk-UA" w:bidi="uk-UA"/>
              </w:rPr>
              <w:t xml:space="preserve"> </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22628D">
            <w:pPr>
              <w:jc w:val="both"/>
              <w:rPr>
                <w:rFonts w:ascii="Arial" w:eastAsia="Calibri" w:hAnsi="Arial" w:cs="Arial"/>
                <w:b/>
                <w:kern w:val="2"/>
                <w:lang w:eastAsia="en-US"/>
              </w:rPr>
            </w:pPr>
            <w:r w:rsidRPr="00D07448">
              <w:rPr>
                <w:rFonts w:ascii="Arial" w:hAnsi="Arial" w:cs="Arial"/>
                <w:b/>
                <w:sz w:val="22"/>
                <w:szCs w:val="22"/>
              </w:rPr>
              <w:t>Теплий Дім Знань: Проект з Енергозбереження в Прилуцькій гімназії №3 імені Сергія Гордійовича Шовкуна Прилуцької міської ради Чернігівської області</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E735FD">
            <w:pPr>
              <w:pStyle w:val="TableParagraph"/>
            </w:pPr>
            <w:r w:rsidRPr="00D07448">
              <w:t>Зниження споживання енергії на опалення будівлі. Це дозволить зменшити витрати на комунальні послуги та звільнити кошти для інших потреб навчального закладу.</w:t>
            </w:r>
            <w:r w:rsidR="00230A0C" w:rsidRPr="00D07448">
              <w:t xml:space="preserve"> </w:t>
            </w:r>
            <w:r w:rsidRPr="00D07448">
              <w:t>Утеплення допоможе створити більш комфортні умови для навчання та роботи, особливо в холодну пору року.</w:t>
            </w:r>
            <w:r w:rsidR="00230A0C" w:rsidRPr="00D07448">
              <w:t xml:space="preserve"> </w:t>
            </w:r>
            <w:r w:rsidRPr="00D07448">
              <w:t xml:space="preserve">Реалізація </w:t>
            </w:r>
            <w:proofErr w:type="spellStart"/>
            <w:r w:rsidRPr="00D07448">
              <w:t>енергоефективного</w:t>
            </w:r>
            <w:proofErr w:type="spellEnd"/>
            <w:r w:rsidRPr="00D07448">
              <w:t xml:space="preserve"> проекту може стати позитивним фактором для формування іміджу навчального закладу як сучасного та екологічно відповідального.</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230A0C">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230A0C"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410 чол.</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E735FD">
            <w:pPr>
              <w:pStyle w:val="TableParagraph"/>
            </w:pPr>
            <w:r w:rsidRPr="00D07448">
              <w:t>Цей проект є важливим кроком на шляху до створення сучасного, комфортного та екологічно відповідального навчального середовища. Він сприятиме не тільки поліпшенню умов навчання, але й вихованню у дітей відповідального ставлення до використання енергоресурсів та збереження навколишнього середовища.</w:t>
            </w:r>
          </w:p>
        </w:tc>
      </w:tr>
      <w:tr w:rsidR="00E3697C" w:rsidRPr="00D07448" w:rsidTr="00BA02A8">
        <w:trPr>
          <w:trHeight w:val="1487"/>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tcPr>
          <w:p w:rsidR="00E3697C" w:rsidRPr="00D07448" w:rsidRDefault="00E3697C" w:rsidP="0022628D">
            <w:pPr>
              <w:widowControl w:val="0"/>
              <w:numPr>
                <w:ilvl w:val="0"/>
                <w:numId w:val="34"/>
              </w:numPr>
              <w:pBdr>
                <w:top w:val="nil"/>
                <w:left w:val="nil"/>
                <w:bottom w:val="nil"/>
                <w:right w:val="nil"/>
                <w:between w:val="nil"/>
              </w:pBdr>
              <w:autoSpaceDE w:val="0"/>
              <w:autoSpaceDN w:val="0"/>
              <w:ind w:left="347" w:hanging="284"/>
              <w:jc w:val="both"/>
              <w:rPr>
                <w:rFonts w:ascii="Arial" w:eastAsia="Times New Roman" w:hAnsi="Arial" w:cs="Arial"/>
              </w:rPr>
            </w:pPr>
            <w:r w:rsidRPr="00D07448">
              <w:rPr>
                <w:rFonts w:ascii="Arial" w:eastAsia="Times New Roman" w:hAnsi="Arial" w:cs="Arial"/>
                <w:sz w:val="22"/>
                <w:szCs w:val="22"/>
              </w:rPr>
              <w:t xml:space="preserve">Зменшення витрат на комунальні послуги. </w:t>
            </w:r>
          </w:p>
          <w:p w:rsidR="00E3697C" w:rsidRPr="00D07448" w:rsidRDefault="00E3697C" w:rsidP="0022628D">
            <w:pPr>
              <w:widowControl w:val="0"/>
              <w:numPr>
                <w:ilvl w:val="0"/>
                <w:numId w:val="34"/>
              </w:numPr>
              <w:pBdr>
                <w:top w:val="nil"/>
                <w:left w:val="nil"/>
                <w:bottom w:val="nil"/>
                <w:right w:val="nil"/>
                <w:between w:val="nil"/>
              </w:pBdr>
              <w:autoSpaceDE w:val="0"/>
              <w:autoSpaceDN w:val="0"/>
              <w:ind w:left="347" w:hanging="284"/>
              <w:jc w:val="both"/>
              <w:rPr>
                <w:rFonts w:ascii="Arial" w:eastAsia="Times New Roman" w:hAnsi="Arial" w:cs="Arial"/>
              </w:rPr>
            </w:pPr>
            <w:r w:rsidRPr="00D07448">
              <w:rPr>
                <w:rFonts w:ascii="Arial" w:eastAsia="Times New Roman" w:hAnsi="Arial" w:cs="Arial"/>
                <w:sz w:val="22"/>
                <w:szCs w:val="22"/>
              </w:rPr>
              <w:t xml:space="preserve">Покращення мікроклімату в приміщеннях. </w:t>
            </w:r>
          </w:p>
          <w:p w:rsidR="00E3697C" w:rsidRPr="00D07448" w:rsidRDefault="00E3697C" w:rsidP="0022628D">
            <w:pPr>
              <w:widowControl w:val="0"/>
              <w:numPr>
                <w:ilvl w:val="0"/>
                <w:numId w:val="34"/>
              </w:numPr>
              <w:pBdr>
                <w:top w:val="nil"/>
                <w:left w:val="nil"/>
                <w:bottom w:val="nil"/>
                <w:right w:val="nil"/>
                <w:between w:val="nil"/>
              </w:pBdr>
              <w:autoSpaceDE w:val="0"/>
              <w:autoSpaceDN w:val="0"/>
              <w:ind w:left="347" w:hanging="284"/>
              <w:jc w:val="both"/>
              <w:rPr>
                <w:rFonts w:ascii="Arial" w:eastAsia="Times New Roman" w:hAnsi="Arial" w:cs="Arial"/>
              </w:rPr>
            </w:pPr>
            <w:r w:rsidRPr="00D07448">
              <w:rPr>
                <w:rFonts w:ascii="Arial" w:eastAsia="Times New Roman" w:hAnsi="Arial" w:cs="Arial"/>
                <w:sz w:val="22"/>
                <w:szCs w:val="22"/>
              </w:rPr>
              <w:t xml:space="preserve">Зниження споживання енергоресурсів. </w:t>
            </w:r>
          </w:p>
          <w:p w:rsidR="00E3697C" w:rsidRPr="00D07448" w:rsidRDefault="00E3697C" w:rsidP="0022628D">
            <w:pPr>
              <w:widowControl w:val="0"/>
              <w:numPr>
                <w:ilvl w:val="0"/>
                <w:numId w:val="34"/>
              </w:numPr>
              <w:pBdr>
                <w:top w:val="nil"/>
                <w:left w:val="nil"/>
                <w:bottom w:val="nil"/>
                <w:right w:val="nil"/>
                <w:between w:val="nil"/>
              </w:pBdr>
              <w:autoSpaceDE w:val="0"/>
              <w:autoSpaceDN w:val="0"/>
              <w:ind w:left="347" w:hanging="284"/>
              <w:jc w:val="both"/>
            </w:pPr>
            <w:r w:rsidRPr="00D07448">
              <w:rPr>
                <w:rFonts w:ascii="Arial" w:eastAsia="Times New Roman" w:hAnsi="Arial" w:cs="Arial"/>
                <w:sz w:val="22"/>
                <w:szCs w:val="22"/>
              </w:rPr>
              <w:t xml:space="preserve">Створення більш комфортних умов для навчання та роботи. </w:t>
            </w:r>
            <w:r w:rsidRPr="00D07448">
              <w:rPr>
                <w:rFonts w:ascii="Arial" w:hAnsi="Arial" w:cs="Arial"/>
                <w:sz w:val="22"/>
                <w:szCs w:val="22"/>
              </w:rPr>
              <w:t>Покращення зовнішнього вигляду будівлі.</w:t>
            </w:r>
          </w:p>
        </w:tc>
      </w:tr>
      <w:tr w:rsidR="00E3697C" w:rsidRPr="00D07448" w:rsidTr="00BA02A8">
        <w:trPr>
          <w:trHeight w:val="529"/>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E735FD">
            <w:pPr>
              <w:pStyle w:val="TableParagraph"/>
            </w:pPr>
            <w:r w:rsidRPr="00D07448">
              <w:t>Проведення робіт з утеплення фасаду будівлі навчального закладу з дотриманням технологічних норм та стандартів якості</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tcPr>
          <w:p w:rsidR="00E3697C" w:rsidRPr="00D07448" w:rsidRDefault="00E3697C" w:rsidP="00E735FD">
            <w:pPr>
              <w:pStyle w:val="TableParagraph"/>
            </w:pPr>
            <w:r w:rsidRPr="00D07448">
              <w:t>1. Енергетичний аудит будівлі:</w:t>
            </w:r>
            <w:r w:rsidR="00230A0C" w:rsidRPr="00D07448">
              <w:t xml:space="preserve"> </w:t>
            </w:r>
            <w:r w:rsidRPr="00D07448">
              <w:t>проведення комплексного обстеження будівлі для визначення теплових втрат та потенціалу енергозбереження.</w:t>
            </w:r>
            <w:r w:rsidR="00230A0C" w:rsidRPr="00D07448">
              <w:t xml:space="preserve"> А</w:t>
            </w:r>
            <w:r w:rsidRPr="00D07448">
              <w:t>наліз отриманих даних та розробка рекомендацій щодо оптимальних заходів з утеплення.</w:t>
            </w:r>
          </w:p>
          <w:p w:rsidR="00E3697C" w:rsidRPr="00D07448" w:rsidRDefault="00E3697C" w:rsidP="00E735FD">
            <w:pPr>
              <w:pStyle w:val="TableParagraph"/>
            </w:pPr>
            <w:r w:rsidRPr="00D07448">
              <w:t>2. Розробка проектно-кошторисної документації.</w:t>
            </w:r>
          </w:p>
          <w:p w:rsidR="00E3697C" w:rsidRPr="00D07448" w:rsidRDefault="00E3697C" w:rsidP="00E735FD">
            <w:pPr>
              <w:pStyle w:val="TableParagraph"/>
            </w:pPr>
            <w:r w:rsidRPr="00D07448">
              <w:t>3. Залучення інвестицій та фінансування.</w:t>
            </w:r>
          </w:p>
          <w:p w:rsidR="00E3697C" w:rsidRPr="00D07448" w:rsidRDefault="00E3697C" w:rsidP="00E735FD">
            <w:pPr>
              <w:pStyle w:val="TableParagraph"/>
            </w:pPr>
            <w:r w:rsidRPr="00D07448">
              <w:t>4. Утеплення зовнішніх стін:</w:t>
            </w:r>
            <w:r w:rsidR="00230A0C" w:rsidRPr="00D07448">
              <w:t xml:space="preserve"> </w:t>
            </w:r>
            <w:r w:rsidRPr="00D07448">
              <w:t>вибір ефективного утеплювача, що відповідає кліматичним умовам та вимогам безпеки</w:t>
            </w:r>
            <w:r w:rsidR="009B33D4" w:rsidRPr="00D07448">
              <w:t xml:space="preserve">, </w:t>
            </w:r>
            <w:r w:rsidRPr="00D07448">
              <w:t>проведення робіт з утеплення фасаду з дотриманням технологічних норм та стандартів якості.</w:t>
            </w:r>
          </w:p>
          <w:p w:rsidR="00E3697C" w:rsidRPr="00D07448" w:rsidRDefault="00E3697C" w:rsidP="00E735FD">
            <w:pPr>
              <w:pStyle w:val="TableParagraph"/>
            </w:pPr>
            <w:r w:rsidRPr="00D07448">
              <w:t>5. Встановлення сучасних енергозберігаючих дверних блоків з високими показниками теплоізоляції.</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800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lang w:eastAsia="en-US"/>
              </w:rPr>
              <w:t>3800</w:t>
            </w: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4600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Ключові потенційні учасники реалізації проєкту:</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hAnsi="Arial" w:cs="Arial"/>
                <w:sz w:val="22"/>
                <w:szCs w:val="22"/>
              </w:rPr>
              <w:t>Прилуцька міська рада, Прилуцька гімназія №3 імені Сергія Гордійовича Шовкуна Прилуцької міської ради Чернігівської області</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№15</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30A0C">
            <w:pPr>
              <w:rPr>
                <w:rFonts w:ascii="Arial" w:eastAsia="Calibri" w:hAnsi="Arial" w:cs="Arial"/>
                <w:kern w:val="2"/>
                <w:lang w:eastAsia="en-US"/>
              </w:rPr>
            </w:pPr>
            <w:r w:rsidRPr="00D07448">
              <w:rPr>
                <w:rFonts w:ascii="Arial" w:eastAsia="Calibri" w:hAnsi="Arial" w:cs="Arial"/>
                <w:kern w:val="2"/>
                <w:sz w:val="22"/>
                <w:szCs w:val="22"/>
                <w:lang w:eastAsia="en-US"/>
              </w:rPr>
              <w:t xml:space="preserve">1.2.3. Впровадження високих екологічних стандартів, доступність, безпека та </w:t>
            </w:r>
            <w:proofErr w:type="spellStart"/>
            <w:r w:rsidRPr="00D07448">
              <w:rPr>
                <w:rFonts w:ascii="Arial" w:eastAsia="Calibri" w:hAnsi="Arial" w:cs="Arial"/>
                <w:kern w:val="2"/>
                <w:sz w:val="22"/>
                <w:szCs w:val="22"/>
                <w:lang w:eastAsia="en-US"/>
              </w:rPr>
              <w:t>енергоощадність</w:t>
            </w:r>
            <w:proofErr w:type="spellEnd"/>
            <w:r w:rsidRPr="00D07448">
              <w:rPr>
                <w:rFonts w:ascii="Arial" w:eastAsia="Calibri" w:hAnsi="Arial" w:cs="Arial"/>
                <w:kern w:val="2"/>
                <w:sz w:val="22"/>
                <w:szCs w:val="22"/>
                <w:lang w:eastAsia="en-US"/>
              </w:rPr>
              <w:t>.</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22628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Реконструкція з впровадженням комплексних заходів з теплореновації закладу загальної середньої освіти І-ІІІ ступенів №7 по вул. Миколаївська 107, в м.</w:t>
            </w:r>
            <w:r w:rsidR="009B33D4" w:rsidRPr="00D07448">
              <w:rPr>
                <w:rFonts w:ascii="Arial" w:eastAsia="Times New Roman" w:hAnsi="Arial" w:cs="Arial"/>
                <w:b/>
                <w:color w:val="000000"/>
                <w:kern w:val="2"/>
                <w:sz w:val="22"/>
                <w:szCs w:val="22"/>
                <w:lang w:eastAsia="en-US"/>
              </w:rPr>
              <w:t xml:space="preserve"> </w:t>
            </w:r>
            <w:r w:rsidRPr="00D07448">
              <w:rPr>
                <w:rFonts w:ascii="Arial" w:eastAsia="Times New Roman" w:hAnsi="Arial" w:cs="Arial"/>
                <w:b/>
                <w:color w:val="000000"/>
                <w:kern w:val="2"/>
                <w:sz w:val="22"/>
                <w:szCs w:val="22"/>
                <w:lang w:eastAsia="en-US"/>
              </w:rPr>
              <w:t>Прилуки Чернігівської області з виділенням черговості (І черга та ІІ черги) (коригування)</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22628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дошкільному навчальному закладі, що дасть змогу суттєво зменшити споживання енергії.</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230A0C">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230A0C"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9B33D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закладами бюджетної сфери,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проведення утеплення стін та горищ, капітальний ремонт систем опалення, а </w:t>
            </w:r>
            <w:r w:rsidRPr="00D07448">
              <w:rPr>
                <w:rFonts w:ascii="Arial" w:eastAsia="Times New Roman" w:hAnsi="Arial" w:cs="Arial"/>
                <w:color w:val="000000"/>
                <w:kern w:val="2"/>
                <w:sz w:val="22"/>
                <w:szCs w:val="22"/>
                <w:lang w:eastAsia="en-US"/>
              </w:rPr>
              <w:t>закладу загальної середньої освіти І-ІІІ ступенів №7 Прилуцької міської ради площею 1549 м2.</w:t>
            </w:r>
            <w:r w:rsidR="00230A0C" w:rsidRPr="00D07448">
              <w:rPr>
                <w:rFonts w:ascii="Arial" w:eastAsia="Times New Roman" w:hAnsi="Arial" w:cs="Arial"/>
                <w:color w:val="000000"/>
                <w:kern w:val="2"/>
                <w:sz w:val="22"/>
                <w:szCs w:val="22"/>
                <w:lang w:eastAsia="en-US"/>
              </w:rPr>
              <w:t xml:space="preserve"> </w:t>
            </w:r>
            <w:r w:rsidRPr="00D07448">
              <w:rPr>
                <w:rFonts w:ascii="Arial" w:eastAsia="Calibri" w:hAnsi="Arial" w:cs="Arial"/>
                <w:kern w:val="2"/>
                <w:sz w:val="22"/>
                <w:szCs w:val="22"/>
                <w:lang w:eastAsia="en-US"/>
              </w:rPr>
              <w:t xml:space="preserve">Також здійснення контролю за використанням енергоносіїв та </w:t>
            </w:r>
            <w:r w:rsidR="009B33D4" w:rsidRPr="00D07448">
              <w:rPr>
                <w:rFonts w:ascii="Arial" w:eastAsia="Calibri" w:hAnsi="Arial" w:cs="Arial"/>
                <w:kern w:val="2"/>
                <w:sz w:val="22"/>
                <w:szCs w:val="22"/>
                <w:lang w:eastAsia="en-US"/>
              </w:rPr>
              <w:t>щ</w:t>
            </w:r>
            <w:r w:rsidRPr="00D07448">
              <w:rPr>
                <w:rFonts w:ascii="Arial" w:eastAsia="Calibri" w:hAnsi="Arial" w:cs="Arial"/>
                <w:kern w:val="2"/>
                <w:sz w:val="22"/>
                <w:szCs w:val="22"/>
                <w:lang w:eastAsia="en-US"/>
              </w:rPr>
              <w:t>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дітей у закладі;</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BA02A8">
            <w:pPr>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дітей в закладі дошкільної освіти.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w:t>
            </w:r>
            <w:r w:rsidR="009B33D4" w:rsidRPr="00D07448">
              <w:rPr>
                <w:rFonts w:ascii="Arial" w:eastAsia="Calibri" w:hAnsi="Arial" w:cs="Arial"/>
                <w:kern w:val="2"/>
                <w:sz w:val="22"/>
                <w:szCs w:val="22"/>
                <w:lang w:eastAsia="en-US"/>
              </w:rPr>
              <w:t>для</w:t>
            </w:r>
            <w:r w:rsidRPr="00D07448">
              <w:rPr>
                <w:rFonts w:ascii="Arial" w:eastAsia="Calibri" w:hAnsi="Arial" w:cs="Arial"/>
                <w:kern w:val="2"/>
                <w:sz w:val="22"/>
                <w:szCs w:val="22"/>
                <w:lang w:eastAsia="en-US"/>
              </w:rPr>
              <w:t xml:space="preserve"> термомодернізаці</w:t>
            </w:r>
            <w:r w:rsidR="009B33D4" w:rsidRPr="00D07448">
              <w:rPr>
                <w:rFonts w:ascii="Arial" w:eastAsia="Calibri" w:hAnsi="Arial" w:cs="Arial"/>
                <w:kern w:val="2"/>
                <w:sz w:val="22"/>
                <w:szCs w:val="22"/>
                <w:lang w:eastAsia="en-US"/>
              </w:rPr>
              <w:t>ї</w:t>
            </w:r>
            <w:r w:rsidRPr="00D07448">
              <w:rPr>
                <w:rFonts w:ascii="Arial" w:eastAsia="Calibri" w:hAnsi="Arial" w:cs="Arial"/>
                <w:kern w:val="2"/>
                <w:sz w:val="22"/>
                <w:szCs w:val="22"/>
                <w:lang w:eastAsia="en-US"/>
              </w:rPr>
              <w:t xml:space="preserve"> будівлі.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8955,94</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8955,94</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заклад загальної середньої освіти І-ІІІ ступенів №7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pStyle w:val="Standard"/>
        <w:jc w:val="both"/>
        <w:rPr>
          <w:rFonts w:ascii="Arial" w:hAnsi="Arial" w:cs="Arial"/>
          <w:b/>
          <w:i/>
          <w:sz w:val="22"/>
          <w:szCs w:val="22"/>
        </w:rPr>
      </w:pPr>
      <w:r w:rsidRPr="00D07448">
        <w:rPr>
          <w:rFonts w:ascii="Arial" w:hAnsi="Arial" w:cs="Arial"/>
          <w:b/>
          <w:i/>
          <w:sz w:val="22"/>
          <w:szCs w:val="22"/>
        </w:rPr>
        <w:t>ТЕХНІЧНЕ ЗАВДАННЯ №16</w:t>
      </w:r>
    </w:p>
    <w:tbl>
      <w:tblPr>
        <w:tblW w:w="0" w:type="auto"/>
        <w:tblInd w:w="-20" w:type="dxa"/>
        <w:tblLayout w:type="fixed"/>
        <w:tblCellMar>
          <w:left w:w="0" w:type="dxa"/>
          <w:right w:w="0" w:type="dxa"/>
        </w:tblCellMar>
        <w:tblLook w:val="0000"/>
      </w:tblPr>
      <w:tblGrid>
        <w:gridCol w:w="2719"/>
        <w:gridCol w:w="1397"/>
        <w:gridCol w:w="1701"/>
        <w:gridCol w:w="1701"/>
        <w:gridCol w:w="1883"/>
      </w:tblGrid>
      <w:tr w:rsidR="00E3697C" w:rsidRPr="00D07448" w:rsidTr="00BA02A8">
        <w:trPr>
          <w:trHeight w:val="760"/>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Завдання в Стратегічному плані, якому відповідає проєкт:</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hAnsi="Arial" w:cs="Arial"/>
              </w:rPr>
            </w:pPr>
            <w:r w:rsidRPr="00D07448">
              <w:rPr>
                <w:rFonts w:ascii="Arial" w:hAnsi="Arial" w:cs="Arial"/>
                <w:sz w:val="22"/>
                <w:szCs w:val="22"/>
              </w:rPr>
              <w:t xml:space="preserve">1.2.3. Впровадження високих екологічних стандартів, доступність, безпека та </w:t>
            </w:r>
            <w:proofErr w:type="spellStart"/>
            <w:r w:rsidRPr="00D07448">
              <w:rPr>
                <w:rFonts w:ascii="Arial" w:hAnsi="Arial" w:cs="Arial"/>
                <w:sz w:val="22"/>
                <w:szCs w:val="22"/>
              </w:rPr>
              <w:t>енергоощадність</w:t>
            </w:r>
            <w:proofErr w:type="spellEnd"/>
            <w:r w:rsidRPr="00D07448">
              <w:rPr>
                <w:rFonts w:ascii="Arial" w:hAnsi="Arial" w:cs="Arial"/>
                <w:sz w:val="22"/>
                <w:szCs w:val="22"/>
              </w:rPr>
              <w:t>.</w:t>
            </w:r>
          </w:p>
        </w:tc>
      </w:tr>
      <w:tr w:rsidR="00E3697C" w:rsidRPr="00D07448" w:rsidTr="00BA02A8">
        <w:trPr>
          <w:trHeight w:val="505"/>
        </w:trPr>
        <w:tc>
          <w:tcPr>
            <w:tcW w:w="2719"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b/>
                <w:sz w:val="22"/>
                <w:szCs w:val="22"/>
              </w:rPr>
              <w:t>Назва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921912" w:rsidP="00E735FD">
            <w:pPr>
              <w:pStyle w:val="TableParagraph"/>
            </w:pPr>
            <w:r w:rsidRPr="00D07448">
              <w:rPr>
                <w:highlight w:val="cyan"/>
              </w:rPr>
              <w:t>Капітальний ремонт даху І корпусу Прилуцького ліцею №1 ім. Георгія Вороного Прилуцької міської ради Чернігівської області за адресою: вул. Київська, 190, м. Прилуки, Чернігівської області</w:t>
            </w:r>
          </w:p>
        </w:tc>
      </w:tr>
      <w:tr w:rsidR="00E3697C" w:rsidRPr="00D07448" w:rsidTr="00BA02A8">
        <w:trPr>
          <w:trHeight w:val="56"/>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Цілі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hAnsi="Arial" w:cs="Arial"/>
              </w:rPr>
            </w:pPr>
            <w:r w:rsidRPr="00D07448">
              <w:rPr>
                <w:rFonts w:ascii="Arial" w:hAnsi="Arial" w:cs="Arial"/>
                <w:sz w:val="22"/>
                <w:szCs w:val="22"/>
              </w:rPr>
              <w:t xml:space="preserve">Створення безпечних умов перебування школярів в І корпусі </w:t>
            </w:r>
            <w:r w:rsidRPr="00D07448">
              <w:rPr>
                <w:rFonts w:ascii="Arial" w:eastAsia="Times New Roman" w:hAnsi="Arial" w:cs="Arial"/>
                <w:sz w:val="22"/>
                <w:szCs w:val="22"/>
                <w:lang w:eastAsia="zh-CN"/>
              </w:rPr>
              <w:t>Прилуцьк</w:t>
            </w:r>
            <w:r w:rsidRPr="00D07448">
              <w:rPr>
                <w:rFonts w:ascii="Arial" w:hAnsi="Arial" w:cs="Arial"/>
                <w:sz w:val="22"/>
                <w:szCs w:val="22"/>
              </w:rPr>
              <w:t>ого</w:t>
            </w:r>
            <w:r w:rsidRPr="00D07448">
              <w:rPr>
                <w:rFonts w:ascii="Arial" w:eastAsia="Times New Roman" w:hAnsi="Arial" w:cs="Arial"/>
                <w:sz w:val="22"/>
                <w:szCs w:val="22"/>
                <w:lang w:eastAsia="zh-CN"/>
              </w:rPr>
              <w:t xml:space="preserve"> ліце</w:t>
            </w:r>
            <w:r w:rsidRPr="00D07448">
              <w:rPr>
                <w:rFonts w:ascii="Arial" w:hAnsi="Arial" w:cs="Arial"/>
                <w:sz w:val="22"/>
                <w:szCs w:val="22"/>
              </w:rPr>
              <w:t>ю</w:t>
            </w:r>
            <w:r w:rsidRPr="00D07448">
              <w:rPr>
                <w:rFonts w:ascii="Arial" w:eastAsia="Times New Roman" w:hAnsi="Arial" w:cs="Arial"/>
                <w:sz w:val="22"/>
                <w:szCs w:val="22"/>
                <w:lang w:eastAsia="zh-CN"/>
              </w:rPr>
              <w:t xml:space="preserve"> № 1 ім. Георгія Вороного Прилуцької міської ради</w:t>
            </w:r>
          </w:p>
        </w:tc>
      </w:tr>
      <w:tr w:rsidR="00E3697C" w:rsidRPr="00D07448" w:rsidTr="00BA02A8">
        <w:trPr>
          <w:trHeight w:val="505"/>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Територія на яку проєкт матиме вплив:</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територіальна громада, Прилуцький ліцей № 1 ім. Георгія Вороного</w:t>
            </w:r>
          </w:p>
        </w:tc>
      </w:tr>
      <w:tr w:rsidR="00E3697C" w:rsidRPr="00D07448" w:rsidTr="00BA02A8">
        <w:trPr>
          <w:trHeight w:val="506"/>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21912">
            <w:pPr>
              <w:rPr>
                <w:rFonts w:ascii="Arial" w:hAnsi="Arial" w:cs="Arial"/>
              </w:rPr>
            </w:pPr>
            <w:r w:rsidRPr="00D07448">
              <w:rPr>
                <w:rFonts w:ascii="Arial" w:hAnsi="Arial" w:cs="Arial"/>
                <w:b/>
                <w:sz w:val="22"/>
                <w:szCs w:val="22"/>
              </w:rPr>
              <w:t>Орієнтовна кількість</w:t>
            </w:r>
            <w:r w:rsidR="00921912" w:rsidRPr="00D07448">
              <w:rPr>
                <w:rFonts w:ascii="Arial" w:hAnsi="Arial" w:cs="Arial"/>
                <w:b/>
                <w:sz w:val="22"/>
                <w:szCs w:val="22"/>
              </w:rPr>
              <w:t xml:space="preserve"> </w:t>
            </w:r>
            <w:r w:rsidRPr="00D07448">
              <w:rPr>
                <w:rFonts w:ascii="Arial" w:hAnsi="Arial" w:cs="Arial"/>
                <w:b/>
                <w:sz w:val="22"/>
                <w:szCs w:val="22"/>
              </w:rPr>
              <w:t>отримувачів вигод</w:t>
            </w:r>
            <w:r w:rsidR="009B33D4" w:rsidRPr="00D07448">
              <w:rPr>
                <w:rFonts w:ascii="Arial" w:hAnsi="Arial" w:cs="Arial"/>
                <w:b/>
                <w:sz w:val="22"/>
                <w:szCs w:val="22"/>
              </w:rPr>
              <w:t>и</w:t>
            </w:r>
            <w:r w:rsidRPr="00D07448">
              <w:rPr>
                <w:rFonts w:ascii="Arial" w:hAnsi="Arial" w:cs="Arial"/>
                <w:b/>
                <w:sz w:val="22"/>
                <w:szCs w:val="22"/>
              </w:rPr>
              <w:t>:</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1048 осіб</w:t>
            </w:r>
          </w:p>
        </w:tc>
      </w:tr>
      <w:tr w:rsidR="00E3697C" w:rsidRPr="00D07448" w:rsidTr="00BA02A8">
        <w:trPr>
          <w:trHeight w:val="135"/>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Стислий опис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hAnsi="Arial" w:cs="Arial"/>
              </w:rPr>
            </w:pPr>
            <w:r w:rsidRPr="00D07448">
              <w:rPr>
                <w:rFonts w:ascii="Arial" w:hAnsi="Arial" w:cs="Arial"/>
                <w:sz w:val="22"/>
                <w:szCs w:val="22"/>
              </w:rPr>
              <w:t xml:space="preserve">Існуючий шатровий дах І корпусу ліцею було зроблено в 1951 році при відбудові школи після руйнувань ІІ світової війни. Покрівля потребує капітального ремонту, оскільки шифер лежить 74 роки (термін експлуатації – 50 років). Нещільне прилягання листів зумовило пошкодження стропил через замокання, які підлягають повній заміні до 80%. Перекриття горища по дерев’яним балкам – знос більше 80 %. Капітальному ремонту цей дах підлягав ще в 2011 році за наслідками обстеження фахової комісії. У 2010 році навіть був частковий обвал даху через надмірне випадання снігу. Протікання даху відбувається практично по всій площі поверхні. Частково здійснюється заміна тільки пошкоджених плит шиферу. </w:t>
            </w:r>
            <w:proofErr w:type="spellStart"/>
            <w:r w:rsidRPr="00D07448">
              <w:rPr>
                <w:rFonts w:ascii="Arial" w:hAnsi="Arial" w:cs="Arial"/>
                <w:sz w:val="22"/>
                <w:szCs w:val="22"/>
              </w:rPr>
              <w:t>Блискавкозахист</w:t>
            </w:r>
            <w:proofErr w:type="spellEnd"/>
            <w:r w:rsidRPr="00D07448">
              <w:rPr>
                <w:rFonts w:ascii="Arial" w:hAnsi="Arial" w:cs="Arial"/>
                <w:sz w:val="22"/>
                <w:szCs w:val="22"/>
              </w:rPr>
              <w:t xml:space="preserve"> взагалі відсутній. Окремо слід зазначити що ця будівля є пам’яткою історії ХІХ століття. Капітальний ремонт дозволить не тільки вирішити нагальну проблему закладу, де навчається найбільше дітей міста, а й дозволить зберегти історію нашого народу.</w:t>
            </w:r>
          </w:p>
        </w:tc>
      </w:tr>
      <w:tr w:rsidR="00E3697C" w:rsidRPr="00D07448" w:rsidTr="00BA02A8">
        <w:trPr>
          <w:trHeight w:val="153"/>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Очікувані результати:</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hAnsi="Arial" w:cs="Arial"/>
              </w:rPr>
            </w:pPr>
            <w:r w:rsidRPr="00D07448">
              <w:rPr>
                <w:rFonts w:ascii="Arial" w:hAnsi="Arial" w:cs="Arial"/>
                <w:sz w:val="22"/>
                <w:szCs w:val="22"/>
              </w:rPr>
              <w:t xml:space="preserve">Створення безпечних умов перебування школярів в І корпусі </w:t>
            </w:r>
            <w:r w:rsidRPr="00D07448">
              <w:rPr>
                <w:rFonts w:ascii="Arial" w:eastAsia="Times New Roman" w:hAnsi="Arial" w:cs="Arial"/>
                <w:sz w:val="22"/>
                <w:szCs w:val="22"/>
                <w:lang w:eastAsia="zh-CN"/>
              </w:rPr>
              <w:t>Прилуцьк</w:t>
            </w:r>
            <w:r w:rsidRPr="00D07448">
              <w:rPr>
                <w:rFonts w:ascii="Arial" w:hAnsi="Arial" w:cs="Arial"/>
                <w:sz w:val="22"/>
                <w:szCs w:val="22"/>
              </w:rPr>
              <w:t>ого</w:t>
            </w:r>
            <w:r w:rsidRPr="00D07448">
              <w:rPr>
                <w:rFonts w:ascii="Arial" w:eastAsia="Times New Roman" w:hAnsi="Arial" w:cs="Arial"/>
                <w:sz w:val="22"/>
                <w:szCs w:val="22"/>
                <w:lang w:eastAsia="zh-CN"/>
              </w:rPr>
              <w:t xml:space="preserve"> ліце</w:t>
            </w:r>
            <w:r w:rsidRPr="00D07448">
              <w:rPr>
                <w:rFonts w:ascii="Arial" w:hAnsi="Arial" w:cs="Arial"/>
                <w:sz w:val="22"/>
                <w:szCs w:val="22"/>
              </w:rPr>
              <w:t>ю</w:t>
            </w:r>
            <w:r w:rsidRPr="00D07448">
              <w:rPr>
                <w:rFonts w:ascii="Arial" w:eastAsia="Times New Roman" w:hAnsi="Arial" w:cs="Arial"/>
                <w:sz w:val="22"/>
                <w:szCs w:val="22"/>
                <w:lang w:eastAsia="zh-CN"/>
              </w:rPr>
              <w:t xml:space="preserve"> № 1 ім. Георгія Вороного Прилуцької міської ради</w:t>
            </w:r>
          </w:p>
        </w:tc>
      </w:tr>
      <w:tr w:rsidR="00E3697C" w:rsidRPr="00D07448" w:rsidTr="00BA02A8">
        <w:trPr>
          <w:trHeight w:val="861"/>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Індикатори (показники) результативності</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sz w:val="22"/>
                <w:szCs w:val="22"/>
              </w:rPr>
              <w:t xml:space="preserve">Обсяг проведених робіт з капітального ремонту даху І корпусу </w:t>
            </w:r>
            <w:r w:rsidRPr="00D07448">
              <w:rPr>
                <w:rFonts w:ascii="Arial" w:eastAsia="Times New Roman" w:hAnsi="Arial" w:cs="Arial"/>
                <w:sz w:val="22"/>
                <w:szCs w:val="22"/>
                <w:lang w:eastAsia="zh-CN"/>
              </w:rPr>
              <w:t>Прилуцьк</w:t>
            </w:r>
            <w:r w:rsidRPr="00D07448">
              <w:rPr>
                <w:rFonts w:ascii="Arial" w:hAnsi="Arial" w:cs="Arial"/>
                <w:sz w:val="22"/>
                <w:szCs w:val="22"/>
              </w:rPr>
              <w:t>ого</w:t>
            </w:r>
            <w:r w:rsidRPr="00D07448">
              <w:rPr>
                <w:rFonts w:ascii="Arial" w:eastAsia="Times New Roman" w:hAnsi="Arial" w:cs="Arial"/>
                <w:sz w:val="22"/>
                <w:szCs w:val="22"/>
                <w:lang w:eastAsia="zh-CN"/>
              </w:rPr>
              <w:t xml:space="preserve"> ліце</w:t>
            </w:r>
            <w:r w:rsidRPr="00D07448">
              <w:rPr>
                <w:rFonts w:ascii="Arial" w:hAnsi="Arial" w:cs="Arial"/>
                <w:sz w:val="22"/>
                <w:szCs w:val="22"/>
              </w:rPr>
              <w:t>ю</w:t>
            </w:r>
            <w:r w:rsidRPr="00D07448">
              <w:rPr>
                <w:rFonts w:ascii="Arial" w:eastAsia="Times New Roman" w:hAnsi="Arial" w:cs="Arial"/>
                <w:sz w:val="22"/>
                <w:szCs w:val="22"/>
                <w:lang w:eastAsia="zh-CN"/>
              </w:rPr>
              <w:t xml:space="preserve"> №1 ім. Георгія Вороного Прилуцької міської ради Чернігівської області</w:t>
            </w:r>
          </w:p>
        </w:tc>
      </w:tr>
      <w:tr w:rsidR="00E3697C" w:rsidRPr="00D07448" w:rsidTr="00BA02A8">
        <w:trPr>
          <w:trHeight w:val="952"/>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lastRenderedPageBreak/>
              <w:t>Ключові заходи проекту: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pStyle w:val="Textbody"/>
              <w:widowControl w:val="0"/>
              <w:numPr>
                <w:ilvl w:val="0"/>
                <w:numId w:val="6"/>
              </w:numPr>
              <w:spacing w:after="0" w:line="240" w:lineRule="auto"/>
              <w:ind w:left="132"/>
              <w:jc w:val="both"/>
              <w:rPr>
                <w:rFonts w:ascii="Arial" w:hAnsi="Arial" w:cs="Arial"/>
                <w:b w:val="0"/>
                <w:bCs w:val="0"/>
                <w:sz w:val="22"/>
                <w:szCs w:val="22"/>
                <w:lang w:val="uk-UA"/>
              </w:rPr>
            </w:pPr>
            <w:r w:rsidRPr="00D07448">
              <w:rPr>
                <w:rStyle w:val="StrongEmphasis"/>
                <w:rFonts w:ascii="Arial" w:hAnsi="Arial" w:cs="Arial"/>
                <w:sz w:val="22"/>
                <w:szCs w:val="22"/>
                <w:lang w:val="uk-UA"/>
              </w:rPr>
              <w:t>підготовка</w:t>
            </w:r>
            <w:r w:rsidRPr="00D07448">
              <w:rPr>
                <w:rFonts w:ascii="Arial" w:hAnsi="Arial" w:cs="Arial"/>
                <w:b w:val="0"/>
                <w:bCs w:val="0"/>
                <w:sz w:val="22"/>
                <w:szCs w:val="22"/>
                <w:lang w:val="uk-UA"/>
              </w:rPr>
              <w:t xml:space="preserve"> проектно-кошторисної документації </w:t>
            </w:r>
            <w:r w:rsidRPr="00D07448">
              <w:rPr>
                <w:rFonts w:ascii="Arial" w:hAnsi="Arial" w:cs="Arial"/>
                <w:b w:val="0"/>
                <w:sz w:val="22"/>
                <w:szCs w:val="22"/>
                <w:lang w:val="uk-UA"/>
              </w:rPr>
              <w:t>з реконструкції внутрішніх інженерних мереж поліклінічного корпусу</w:t>
            </w:r>
            <w:r w:rsidRPr="00D07448">
              <w:rPr>
                <w:rFonts w:ascii="Arial" w:hAnsi="Arial" w:cs="Arial"/>
                <w:b w:val="0"/>
                <w:sz w:val="22"/>
                <w:szCs w:val="22"/>
                <w:lang w:val="uk-UA" w:eastAsia="uk-UA"/>
              </w:rPr>
              <w:t>;</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проведення тендерної закупівлі даного виду послуг;</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 xml:space="preserve">виконання запланованих  робіт спеціалізованою </w:t>
            </w:r>
          </w:p>
          <w:p w:rsidR="00E3697C" w:rsidRPr="00D07448" w:rsidRDefault="00E3697C" w:rsidP="00BA02A8">
            <w:pPr>
              <w:ind w:left="132"/>
              <w:rPr>
                <w:rFonts w:ascii="Arial" w:eastAsia="Times New Roman" w:hAnsi="Arial" w:cs="Arial"/>
              </w:rPr>
            </w:pPr>
            <w:r w:rsidRPr="00D07448">
              <w:rPr>
                <w:rFonts w:ascii="Arial" w:eastAsia="Times New Roman" w:hAnsi="Arial" w:cs="Arial"/>
                <w:sz w:val="22"/>
                <w:szCs w:val="22"/>
              </w:rPr>
              <w:t>організацією;</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висвітлення робіт в ЗМІ.</w:t>
            </w:r>
          </w:p>
        </w:tc>
      </w:tr>
      <w:tr w:rsidR="00E3697C" w:rsidRPr="00D07448" w:rsidTr="00BA02A8">
        <w:trPr>
          <w:trHeight w:val="251"/>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Період здійснення:</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7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Орієнтовна вартість проєкту, тис. грн.</w:t>
            </w:r>
          </w:p>
        </w:tc>
        <w:tc>
          <w:tcPr>
            <w:tcW w:w="139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Разом</w:t>
            </w:r>
          </w:p>
        </w:tc>
      </w:tr>
      <w:tr w:rsidR="00E3697C" w:rsidRPr="00D07448" w:rsidTr="00BA02A8">
        <w:trPr>
          <w:trHeight w:val="275"/>
        </w:trPr>
        <w:tc>
          <w:tcPr>
            <w:tcW w:w="2719"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hAnsi="Arial" w:cs="Arial"/>
                <w:b/>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hAnsi="Arial" w:cs="Arial"/>
              </w:rPr>
            </w:pPr>
            <w:r w:rsidRPr="00D07448">
              <w:rPr>
                <w:rFonts w:ascii="Arial" w:hAnsi="Arial" w:cs="Arial"/>
                <w:sz w:val="22"/>
                <w:szCs w:val="22"/>
              </w:rPr>
              <w:t>7908,3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hAnsi="Arial" w:cs="Arial"/>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hAnsi="Arial" w:cs="Arial"/>
              </w:rPr>
            </w:pPr>
            <w:r w:rsidRPr="00D07448">
              <w:rPr>
                <w:rFonts w:ascii="Arial" w:hAnsi="Arial" w:cs="Arial"/>
                <w:sz w:val="22"/>
                <w:szCs w:val="22"/>
              </w:rPr>
              <w:t>7908,3</w:t>
            </w:r>
          </w:p>
        </w:tc>
      </w:tr>
      <w:tr w:rsidR="00E3697C" w:rsidRPr="00D07448" w:rsidTr="00BA02A8">
        <w:trPr>
          <w:trHeight w:val="760"/>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Джерела фінансування:</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Міжнародна технічна допомога, бюджет Прилуцької міської територіальної громади</w:t>
            </w:r>
          </w:p>
        </w:tc>
      </w:tr>
      <w:tr w:rsidR="00E3697C" w:rsidRPr="00D07448" w:rsidTr="00BA02A8">
        <w:trPr>
          <w:trHeight w:val="758"/>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Ключові потенційні учасники реалізації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21912">
            <w:pPr>
              <w:pStyle w:val="Textbody"/>
              <w:spacing w:after="0" w:line="240" w:lineRule="auto"/>
              <w:ind w:right="638"/>
              <w:jc w:val="both"/>
              <w:rPr>
                <w:rFonts w:ascii="Arial" w:hAnsi="Arial" w:cs="Arial"/>
                <w:b w:val="0"/>
                <w:sz w:val="22"/>
                <w:szCs w:val="22"/>
                <w:lang w:val="uk-UA"/>
              </w:rPr>
            </w:pPr>
            <w:r w:rsidRPr="00D07448">
              <w:rPr>
                <w:rFonts w:ascii="Arial" w:hAnsi="Arial" w:cs="Arial"/>
                <w:b w:val="0"/>
                <w:bCs w:val="0"/>
                <w:sz w:val="22"/>
                <w:szCs w:val="22"/>
                <w:lang w:val="uk-UA"/>
              </w:rPr>
              <w:t xml:space="preserve">Управління освіти міської ради, </w:t>
            </w:r>
            <w:r w:rsidRPr="00D07448">
              <w:rPr>
                <w:rFonts w:ascii="Arial" w:hAnsi="Arial" w:cs="Arial"/>
                <w:b w:val="0"/>
                <w:sz w:val="22"/>
                <w:szCs w:val="22"/>
                <w:lang w:val="uk-UA" w:eastAsia="zh-CN"/>
              </w:rPr>
              <w:t>Прилуцьк</w:t>
            </w:r>
            <w:r w:rsidRPr="00D07448">
              <w:rPr>
                <w:rFonts w:ascii="Arial" w:hAnsi="Arial" w:cs="Arial"/>
                <w:b w:val="0"/>
                <w:sz w:val="22"/>
                <w:szCs w:val="22"/>
                <w:lang w:val="uk-UA"/>
              </w:rPr>
              <w:t>ий</w:t>
            </w:r>
            <w:r w:rsidRPr="00D07448">
              <w:rPr>
                <w:rFonts w:ascii="Arial" w:hAnsi="Arial" w:cs="Arial"/>
                <w:b w:val="0"/>
                <w:sz w:val="22"/>
                <w:szCs w:val="22"/>
                <w:lang w:val="uk-UA" w:eastAsia="zh-CN"/>
              </w:rPr>
              <w:t xml:space="preserve"> ліце</w:t>
            </w:r>
            <w:r w:rsidRPr="00D07448">
              <w:rPr>
                <w:rFonts w:ascii="Arial" w:hAnsi="Arial" w:cs="Arial"/>
                <w:b w:val="0"/>
                <w:sz w:val="22"/>
                <w:szCs w:val="22"/>
                <w:lang w:val="uk-UA"/>
              </w:rPr>
              <w:t>й</w:t>
            </w:r>
            <w:r w:rsidRPr="00D07448">
              <w:rPr>
                <w:rFonts w:ascii="Arial" w:hAnsi="Arial" w:cs="Arial"/>
                <w:b w:val="0"/>
                <w:sz w:val="22"/>
                <w:szCs w:val="22"/>
                <w:lang w:val="uk-UA" w:eastAsia="zh-CN"/>
              </w:rPr>
              <w:t xml:space="preserve"> №1 ім. Георгія Вороного Прилуцької міської ради</w:t>
            </w:r>
          </w:p>
        </w:tc>
      </w:tr>
      <w:tr w:rsidR="00E3697C" w:rsidRPr="00D07448" w:rsidTr="00BA02A8">
        <w:trPr>
          <w:trHeight w:val="253"/>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Інше:</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keepNext/>
              <w:suppressAutoHyphens/>
              <w:jc w:val="both"/>
              <w:outlineLvl w:val="0"/>
              <w:rPr>
                <w:rFonts w:ascii="Arial" w:hAnsi="Arial" w:cs="Arial"/>
                <w:bCs/>
              </w:rPr>
            </w:pPr>
          </w:p>
        </w:tc>
      </w:tr>
    </w:tbl>
    <w:p w:rsidR="00E3697C" w:rsidRPr="00D07448" w:rsidRDefault="00E3697C" w:rsidP="00E3697C">
      <w:pPr>
        <w:rPr>
          <w:rFonts w:ascii="Arial" w:hAnsi="Arial" w:cs="Arial"/>
          <w:sz w:val="22"/>
          <w:szCs w:val="22"/>
        </w:rPr>
      </w:pPr>
    </w:p>
    <w:p w:rsidR="00E3697C" w:rsidRPr="00D07448" w:rsidRDefault="00E3697C" w:rsidP="00E3697C">
      <w:pPr>
        <w:pStyle w:val="Standard"/>
        <w:rPr>
          <w:rFonts w:ascii="Arial" w:hAnsi="Arial" w:cs="Arial"/>
          <w:b/>
          <w:i/>
          <w:sz w:val="22"/>
          <w:szCs w:val="22"/>
        </w:rPr>
      </w:pPr>
      <w:r w:rsidRPr="00D07448">
        <w:rPr>
          <w:rFonts w:ascii="Arial" w:hAnsi="Arial" w:cs="Arial"/>
          <w:b/>
          <w:i/>
          <w:sz w:val="22"/>
          <w:szCs w:val="22"/>
        </w:rPr>
        <w:t>ТЕХНІЧНЕ ЗАВДАННЯ №17</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1500"/>
        <w:gridCol w:w="1760"/>
        <w:gridCol w:w="1720"/>
        <w:gridCol w:w="1966"/>
      </w:tblGrid>
      <w:tr w:rsidR="00E3697C" w:rsidRPr="00D07448" w:rsidTr="00BA02A8">
        <w:trPr>
          <w:trHeight w:val="400"/>
        </w:trPr>
        <w:tc>
          <w:tcPr>
            <w:tcW w:w="2410" w:type="dxa"/>
            <w:tcBorders>
              <w:bottom w:val="single" w:sz="4" w:space="0" w:color="auto"/>
            </w:tcBorders>
          </w:tcPr>
          <w:p w:rsidR="00E3697C" w:rsidRPr="00D07448" w:rsidRDefault="00E3697C" w:rsidP="00BA02A8">
            <w:pPr>
              <w:rPr>
                <w:rFonts w:ascii="Arial" w:hAnsi="Arial" w:cs="Arial"/>
                <w:b/>
              </w:rPr>
            </w:pPr>
            <w:r w:rsidRPr="00D07448">
              <w:rPr>
                <w:rFonts w:ascii="Arial" w:hAnsi="Arial" w:cs="Arial"/>
                <w:b/>
                <w:sz w:val="22"/>
                <w:szCs w:val="22"/>
              </w:rPr>
              <w:t>Завдання в стратегічному плані якому відповідає проєкт:</w:t>
            </w:r>
          </w:p>
        </w:tc>
        <w:tc>
          <w:tcPr>
            <w:tcW w:w="6946" w:type="dxa"/>
            <w:gridSpan w:val="4"/>
            <w:tcBorders>
              <w:bottom w:val="single" w:sz="4" w:space="0" w:color="auto"/>
            </w:tcBorders>
          </w:tcPr>
          <w:p w:rsidR="00E3697C" w:rsidRPr="00D07448" w:rsidRDefault="00E3697C" w:rsidP="0022628D">
            <w:pPr>
              <w:jc w:val="both"/>
              <w:rPr>
                <w:rFonts w:ascii="Arial" w:hAnsi="Arial" w:cs="Arial"/>
              </w:rPr>
            </w:pPr>
            <w:r w:rsidRPr="00D07448">
              <w:rPr>
                <w:rFonts w:ascii="Arial" w:hAnsi="Arial" w:cs="Arial"/>
                <w:sz w:val="22"/>
                <w:szCs w:val="22"/>
              </w:rPr>
              <w:t xml:space="preserve">1.2.3. Впровадження високих екологічних стандартів, доступність, безпека та </w:t>
            </w:r>
            <w:proofErr w:type="spellStart"/>
            <w:r w:rsidRPr="00D07448">
              <w:rPr>
                <w:rFonts w:ascii="Arial" w:hAnsi="Arial" w:cs="Arial"/>
                <w:sz w:val="22"/>
                <w:szCs w:val="22"/>
              </w:rPr>
              <w:t>енергоощадність</w:t>
            </w:r>
            <w:proofErr w:type="spellEnd"/>
            <w:r w:rsidRPr="00D07448">
              <w:rPr>
                <w:rFonts w:ascii="Arial" w:hAnsi="Arial" w:cs="Arial"/>
                <w:sz w:val="22"/>
                <w:szCs w:val="22"/>
              </w:rPr>
              <w:t>.</w:t>
            </w:r>
          </w:p>
        </w:tc>
      </w:tr>
      <w:tr w:rsidR="00E3697C" w:rsidRPr="00D07448" w:rsidTr="00BA02A8">
        <w:trPr>
          <w:trHeight w:val="240"/>
        </w:trPr>
        <w:tc>
          <w:tcPr>
            <w:tcW w:w="2410" w:type="dxa"/>
            <w:shd w:val="clear" w:color="auto" w:fill="00FFFF"/>
          </w:tcPr>
          <w:p w:rsidR="00E3697C" w:rsidRPr="00D07448" w:rsidRDefault="00E3697C" w:rsidP="00BA02A8">
            <w:pPr>
              <w:rPr>
                <w:rFonts w:ascii="Arial" w:hAnsi="Arial" w:cs="Arial"/>
                <w:b/>
              </w:rPr>
            </w:pPr>
            <w:r w:rsidRPr="00D07448">
              <w:rPr>
                <w:rFonts w:ascii="Arial" w:hAnsi="Arial" w:cs="Arial"/>
                <w:b/>
                <w:sz w:val="22"/>
                <w:szCs w:val="22"/>
              </w:rPr>
              <w:t>Назва проєкту:</w:t>
            </w:r>
          </w:p>
        </w:tc>
        <w:tc>
          <w:tcPr>
            <w:tcW w:w="6946" w:type="dxa"/>
            <w:gridSpan w:val="4"/>
            <w:shd w:val="clear" w:color="auto" w:fill="00FFFF"/>
          </w:tcPr>
          <w:p w:rsidR="00E3697C" w:rsidRPr="00D07448" w:rsidRDefault="00E3697C" w:rsidP="0022628D">
            <w:pPr>
              <w:jc w:val="both"/>
              <w:rPr>
                <w:rFonts w:ascii="Arial" w:hAnsi="Arial" w:cs="Arial"/>
                <w:b/>
              </w:rPr>
            </w:pPr>
            <w:r w:rsidRPr="00D07448">
              <w:rPr>
                <w:rFonts w:ascii="Arial" w:eastAsia="Calibri" w:hAnsi="Arial" w:cs="Arial"/>
                <w:b/>
                <w:sz w:val="22"/>
                <w:szCs w:val="22"/>
              </w:rPr>
              <w:t>Встановлення автоматичної системи пожежної сигналізації, оповіщення в Прилуцькій міській центральній бібліотеці ім. Л. Забашти</w:t>
            </w:r>
          </w:p>
        </w:tc>
      </w:tr>
      <w:tr w:rsidR="00E3697C" w:rsidRPr="00D07448" w:rsidTr="00BA02A8">
        <w:trPr>
          <w:trHeight w:val="41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Цілі проєкту:</w:t>
            </w:r>
          </w:p>
        </w:tc>
        <w:tc>
          <w:tcPr>
            <w:tcW w:w="6946" w:type="dxa"/>
            <w:gridSpan w:val="4"/>
          </w:tcPr>
          <w:p w:rsidR="00E3697C" w:rsidRPr="00D07448" w:rsidRDefault="00E3697C" w:rsidP="0022628D">
            <w:pPr>
              <w:jc w:val="both"/>
              <w:rPr>
                <w:rFonts w:ascii="Arial" w:hAnsi="Arial" w:cs="Arial"/>
              </w:rPr>
            </w:pPr>
            <w:r w:rsidRPr="00D07448">
              <w:rPr>
                <w:rFonts w:ascii="Arial" w:hAnsi="Arial" w:cs="Arial"/>
                <w:sz w:val="22"/>
                <w:szCs w:val="22"/>
              </w:rPr>
              <w:t xml:space="preserve">Забезпечення безпечних умов перебування відвідувачів у бібліотеці; має надважливий </w:t>
            </w:r>
            <w:proofErr w:type="spellStart"/>
            <w:r w:rsidRPr="00D07448">
              <w:rPr>
                <w:rFonts w:ascii="Arial" w:hAnsi="Arial" w:cs="Arial"/>
                <w:sz w:val="22"/>
                <w:szCs w:val="22"/>
              </w:rPr>
              <w:t>соціально-безпековий</w:t>
            </w:r>
            <w:proofErr w:type="spellEnd"/>
            <w:r w:rsidRPr="00D07448">
              <w:rPr>
                <w:rFonts w:ascii="Arial" w:hAnsi="Arial" w:cs="Arial"/>
                <w:sz w:val="22"/>
                <w:szCs w:val="22"/>
              </w:rPr>
              <w:t xml:space="preserve"> ефект та відповідає поточним викликам воєнного стану.</w:t>
            </w:r>
          </w:p>
        </w:tc>
      </w:tr>
      <w:tr w:rsidR="00E3697C" w:rsidRPr="00D07448" w:rsidTr="00BA02A8">
        <w:trPr>
          <w:trHeight w:val="44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Територія на яку проєкт матиме вплив:</w:t>
            </w:r>
          </w:p>
        </w:tc>
        <w:tc>
          <w:tcPr>
            <w:tcW w:w="6946" w:type="dxa"/>
            <w:gridSpan w:val="4"/>
          </w:tcPr>
          <w:p w:rsidR="00E3697C" w:rsidRPr="00D07448" w:rsidRDefault="00E3697C" w:rsidP="0022628D">
            <w:pPr>
              <w:ind w:firstLine="33"/>
              <w:jc w:val="both"/>
              <w:rPr>
                <w:rFonts w:ascii="Arial" w:hAnsi="Arial" w:cs="Arial"/>
              </w:rPr>
            </w:pPr>
            <w:r w:rsidRPr="00D07448">
              <w:rPr>
                <w:rFonts w:ascii="Arial" w:eastAsia="Calibri" w:hAnsi="Arial" w:cs="Arial"/>
                <w:sz w:val="22"/>
                <w:szCs w:val="22"/>
              </w:rPr>
              <w:t>Прилуцька міська територіальна громада</w:t>
            </w:r>
          </w:p>
        </w:tc>
      </w:tr>
      <w:tr w:rsidR="00E3697C" w:rsidRPr="00D07448" w:rsidTr="00BA02A8">
        <w:trPr>
          <w:trHeight w:val="60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Орієнтовна кількість отримувачів вигод</w:t>
            </w:r>
            <w:r w:rsidR="009B33D4" w:rsidRPr="00D07448">
              <w:rPr>
                <w:rFonts w:ascii="Arial" w:hAnsi="Arial" w:cs="Arial"/>
                <w:b/>
                <w:sz w:val="22"/>
                <w:szCs w:val="22"/>
              </w:rPr>
              <w:t>и</w:t>
            </w:r>
            <w:r w:rsidRPr="00D07448">
              <w:rPr>
                <w:rFonts w:ascii="Arial" w:hAnsi="Arial" w:cs="Arial"/>
                <w:b/>
                <w:sz w:val="22"/>
                <w:szCs w:val="22"/>
              </w:rPr>
              <w:t>:</w:t>
            </w:r>
          </w:p>
        </w:tc>
        <w:tc>
          <w:tcPr>
            <w:tcW w:w="6946" w:type="dxa"/>
            <w:gridSpan w:val="4"/>
          </w:tcPr>
          <w:p w:rsidR="00E3697C" w:rsidRPr="00D07448" w:rsidRDefault="00E3697C" w:rsidP="0022628D">
            <w:pPr>
              <w:jc w:val="both"/>
              <w:rPr>
                <w:rFonts w:ascii="Arial" w:hAnsi="Arial" w:cs="Arial"/>
              </w:rPr>
            </w:pPr>
            <w:r w:rsidRPr="00D07448">
              <w:rPr>
                <w:rFonts w:ascii="Arial" w:hAnsi="Arial" w:cs="Arial"/>
                <w:sz w:val="22"/>
                <w:szCs w:val="22"/>
              </w:rPr>
              <w:t xml:space="preserve">450 осіб </w:t>
            </w:r>
          </w:p>
        </w:tc>
      </w:tr>
      <w:tr w:rsidR="00E3697C" w:rsidRPr="00D07448" w:rsidTr="00BA02A8">
        <w:trPr>
          <w:trHeight w:val="60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Стислий опис проєкту:</w:t>
            </w:r>
          </w:p>
        </w:tc>
        <w:tc>
          <w:tcPr>
            <w:tcW w:w="6946" w:type="dxa"/>
            <w:gridSpan w:val="4"/>
          </w:tcPr>
          <w:p w:rsidR="00E3697C" w:rsidRPr="00D07448" w:rsidRDefault="00E3697C" w:rsidP="0022628D">
            <w:pPr>
              <w:jc w:val="both"/>
              <w:rPr>
                <w:rFonts w:ascii="Arial" w:hAnsi="Arial" w:cs="Arial"/>
              </w:rPr>
            </w:pPr>
            <w:r w:rsidRPr="00D07448">
              <w:rPr>
                <w:rFonts w:ascii="Arial" w:hAnsi="Arial" w:cs="Arial"/>
                <w:sz w:val="22"/>
                <w:szCs w:val="22"/>
              </w:rPr>
              <w:t xml:space="preserve">Проєкт «Встановлення автоматичної системи пожежної сигналізації, оповіщення в Прилуцькій міській центральній бібліотеці ім. Л. Забашти» в умовах постійних обстрілів Чернігівської області, має підвищену актуальність і нагальну потребу для забезпечення безпечних умов перебування відвідувачів у бібліотеці та має надважливий </w:t>
            </w:r>
            <w:proofErr w:type="spellStart"/>
            <w:r w:rsidRPr="00D07448">
              <w:rPr>
                <w:rFonts w:ascii="Arial" w:hAnsi="Arial" w:cs="Arial"/>
                <w:sz w:val="22"/>
                <w:szCs w:val="22"/>
              </w:rPr>
              <w:t>соціально-безпековий</w:t>
            </w:r>
            <w:proofErr w:type="spellEnd"/>
            <w:r w:rsidRPr="00D07448">
              <w:rPr>
                <w:rFonts w:ascii="Arial" w:hAnsi="Arial" w:cs="Arial"/>
                <w:sz w:val="22"/>
                <w:szCs w:val="22"/>
              </w:rPr>
              <w:t xml:space="preserve"> ефект та відповідає поточним викликам воєнного стану.</w:t>
            </w:r>
          </w:p>
        </w:tc>
      </w:tr>
      <w:tr w:rsidR="00E3697C" w:rsidRPr="00D07448" w:rsidTr="00BA02A8">
        <w:trPr>
          <w:trHeight w:val="305"/>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Очікувані результати:</w:t>
            </w:r>
          </w:p>
        </w:tc>
        <w:tc>
          <w:tcPr>
            <w:tcW w:w="6946" w:type="dxa"/>
            <w:gridSpan w:val="4"/>
          </w:tcPr>
          <w:p w:rsidR="00E3697C" w:rsidRPr="00D07448" w:rsidRDefault="00E3697C" w:rsidP="0022628D">
            <w:pPr>
              <w:jc w:val="both"/>
              <w:rPr>
                <w:rFonts w:ascii="Arial" w:eastAsia="Montserrat" w:hAnsi="Arial" w:cs="Arial"/>
              </w:rPr>
            </w:pPr>
            <w:r w:rsidRPr="00D07448">
              <w:rPr>
                <w:rFonts w:ascii="Arial" w:hAnsi="Arial" w:cs="Arial"/>
                <w:sz w:val="22"/>
                <w:szCs w:val="22"/>
              </w:rPr>
              <w:t>Забезпечення безпечних умов перебування відвідувачів у бібліотеці</w:t>
            </w:r>
          </w:p>
        </w:tc>
      </w:tr>
      <w:tr w:rsidR="00E3697C" w:rsidRPr="00D07448" w:rsidTr="00BA02A8">
        <w:trPr>
          <w:trHeight w:val="60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Ключові заходи проєкту:</w:t>
            </w:r>
          </w:p>
        </w:tc>
        <w:tc>
          <w:tcPr>
            <w:tcW w:w="6946" w:type="dxa"/>
            <w:gridSpan w:val="4"/>
          </w:tcPr>
          <w:p w:rsidR="00E3697C" w:rsidRPr="00D07448" w:rsidRDefault="00E3697C" w:rsidP="0022628D">
            <w:pPr>
              <w:jc w:val="both"/>
              <w:rPr>
                <w:rFonts w:ascii="Arial" w:eastAsia="Montserrat" w:hAnsi="Arial" w:cs="Arial"/>
              </w:rPr>
            </w:pPr>
            <w:r w:rsidRPr="00D07448">
              <w:rPr>
                <w:rFonts w:ascii="Arial" w:eastAsia="Montserrat" w:hAnsi="Arial" w:cs="Arial"/>
                <w:sz w:val="22"/>
                <w:szCs w:val="22"/>
              </w:rPr>
              <w:t>Для даного проєкту вже розроблена кошторисна документація.</w:t>
            </w:r>
            <w:r w:rsidR="00921912" w:rsidRPr="00D07448">
              <w:rPr>
                <w:rFonts w:ascii="Arial" w:eastAsia="Montserrat" w:hAnsi="Arial" w:cs="Arial"/>
                <w:sz w:val="22"/>
                <w:szCs w:val="22"/>
              </w:rPr>
              <w:t xml:space="preserve"> </w:t>
            </w:r>
            <w:r w:rsidRPr="00D07448">
              <w:rPr>
                <w:rFonts w:ascii="Arial" w:eastAsia="Montserrat" w:hAnsi="Arial" w:cs="Arial"/>
                <w:sz w:val="22"/>
                <w:szCs w:val="22"/>
              </w:rPr>
              <w:t>Тому необхідно:</w:t>
            </w:r>
          </w:p>
          <w:p w:rsidR="00E3697C" w:rsidRPr="00D07448" w:rsidRDefault="00E3697C" w:rsidP="0022628D">
            <w:pPr>
              <w:jc w:val="both"/>
              <w:rPr>
                <w:rFonts w:ascii="Arial" w:eastAsia="Montserrat" w:hAnsi="Arial" w:cs="Arial"/>
              </w:rPr>
            </w:pPr>
            <w:r w:rsidRPr="00D07448">
              <w:rPr>
                <w:rFonts w:ascii="Arial" w:eastAsia="Montserrat" w:hAnsi="Arial" w:cs="Arial"/>
                <w:sz w:val="22"/>
                <w:szCs w:val="22"/>
              </w:rPr>
              <w:t xml:space="preserve">- визначити виконавця робіт, здійснивши тендерні процедури; </w:t>
            </w:r>
          </w:p>
          <w:p w:rsidR="00E3697C" w:rsidRPr="00D07448" w:rsidRDefault="00E3697C" w:rsidP="0022628D">
            <w:pPr>
              <w:jc w:val="both"/>
              <w:rPr>
                <w:rFonts w:ascii="Arial" w:eastAsia="Montserrat" w:hAnsi="Arial" w:cs="Arial"/>
              </w:rPr>
            </w:pPr>
            <w:r w:rsidRPr="00D07448">
              <w:rPr>
                <w:rFonts w:ascii="Arial" w:eastAsia="Montserrat" w:hAnsi="Arial" w:cs="Arial"/>
                <w:sz w:val="22"/>
                <w:szCs w:val="22"/>
              </w:rPr>
              <w:t>- укласти договір з переможцем торгів;</w:t>
            </w:r>
          </w:p>
          <w:p w:rsidR="00E3697C" w:rsidRPr="00D07448" w:rsidRDefault="00E3697C" w:rsidP="0022628D">
            <w:pPr>
              <w:jc w:val="both"/>
              <w:rPr>
                <w:rFonts w:ascii="Arial" w:eastAsia="Times New Roman" w:hAnsi="Arial" w:cs="Arial"/>
                <w:lang w:eastAsia="uk-UA"/>
              </w:rPr>
            </w:pPr>
            <w:r w:rsidRPr="00D07448">
              <w:rPr>
                <w:rFonts w:ascii="Arial" w:eastAsia="Montserrat" w:hAnsi="Arial" w:cs="Arial"/>
                <w:sz w:val="22"/>
                <w:szCs w:val="22"/>
              </w:rPr>
              <w:t xml:space="preserve">- </w:t>
            </w:r>
            <w:r w:rsidRPr="00D07448">
              <w:rPr>
                <w:rFonts w:ascii="Arial" w:eastAsia="Times New Roman" w:hAnsi="Arial" w:cs="Arial"/>
                <w:sz w:val="22"/>
                <w:szCs w:val="22"/>
                <w:lang w:eastAsia="uk-UA"/>
              </w:rPr>
              <w:t>виконання  запланованих робіт спеціалізованою організацією;</w:t>
            </w:r>
          </w:p>
          <w:p w:rsidR="00E3697C" w:rsidRPr="00D07448" w:rsidRDefault="00E3697C" w:rsidP="0022628D">
            <w:pPr>
              <w:jc w:val="both"/>
              <w:rPr>
                <w:rFonts w:ascii="Arial" w:eastAsia="Montserrat" w:hAnsi="Arial" w:cs="Arial"/>
              </w:rPr>
            </w:pPr>
            <w:r w:rsidRPr="00D07448">
              <w:rPr>
                <w:rFonts w:ascii="Arial" w:eastAsia="Montserrat" w:hAnsi="Arial" w:cs="Arial"/>
                <w:sz w:val="22"/>
                <w:szCs w:val="22"/>
              </w:rPr>
              <w:t>- в</w:t>
            </w:r>
            <w:r w:rsidRPr="00D07448">
              <w:rPr>
                <w:rFonts w:ascii="Arial" w:eastAsia="Times New Roman" w:hAnsi="Arial" w:cs="Arial"/>
                <w:sz w:val="22"/>
                <w:szCs w:val="22"/>
                <w:lang w:eastAsia="uk-UA"/>
              </w:rPr>
              <w:t>исвітлення робіт в ЗМІ.</w:t>
            </w:r>
          </w:p>
        </w:tc>
      </w:tr>
      <w:tr w:rsidR="00E3697C" w:rsidRPr="00D07448" w:rsidTr="00BA02A8">
        <w:trPr>
          <w:trHeight w:val="219"/>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Період здійснення:</w:t>
            </w:r>
          </w:p>
        </w:tc>
        <w:tc>
          <w:tcPr>
            <w:tcW w:w="6946" w:type="dxa"/>
            <w:gridSpan w:val="4"/>
          </w:tcPr>
          <w:p w:rsidR="00E3697C" w:rsidRPr="00D07448" w:rsidRDefault="00E3697C" w:rsidP="00BA02A8">
            <w:pPr>
              <w:jc w:val="both"/>
              <w:rPr>
                <w:rFonts w:ascii="Arial" w:eastAsia="Montserrat" w:hAnsi="Arial" w:cs="Arial"/>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375"/>
        </w:trPr>
        <w:tc>
          <w:tcPr>
            <w:tcW w:w="2410" w:type="dxa"/>
            <w:vMerge w:val="restart"/>
          </w:tcPr>
          <w:p w:rsidR="00E3697C" w:rsidRPr="00D07448" w:rsidRDefault="00D07448" w:rsidP="00BA02A8">
            <w:pPr>
              <w:rPr>
                <w:rFonts w:ascii="Arial" w:hAnsi="Arial" w:cs="Arial"/>
                <w:b/>
              </w:rPr>
            </w:pPr>
            <w:r w:rsidRPr="00D07448">
              <w:rPr>
                <w:rFonts w:ascii="Arial" w:hAnsi="Arial" w:cs="Arial"/>
                <w:b/>
                <w:sz w:val="22"/>
                <w:szCs w:val="22"/>
              </w:rPr>
              <w:t>Орієнтовна</w:t>
            </w:r>
            <w:r w:rsidR="00E3697C" w:rsidRPr="00D07448">
              <w:rPr>
                <w:rFonts w:ascii="Arial" w:hAnsi="Arial" w:cs="Arial"/>
                <w:b/>
                <w:sz w:val="22"/>
                <w:szCs w:val="22"/>
              </w:rPr>
              <w:t xml:space="preserve"> вартість проєкту, тис.</w:t>
            </w:r>
            <w:r>
              <w:rPr>
                <w:rFonts w:ascii="Arial" w:hAnsi="Arial" w:cs="Arial"/>
                <w:b/>
                <w:sz w:val="22"/>
                <w:szCs w:val="22"/>
              </w:rPr>
              <w:t xml:space="preserve"> </w:t>
            </w:r>
            <w:r w:rsidR="00E3697C" w:rsidRPr="00D07448">
              <w:rPr>
                <w:rFonts w:ascii="Arial" w:hAnsi="Arial" w:cs="Arial"/>
                <w:b/>
                <w:sz w:val="22"/>
                <w:szCs w:val="22"/>
              </w:rPr>
              <w:t>грн.</w:t>
            </w:r>
          </w:p>
        </w:tc>
        <w:tc>
          <w:tcPr>
            <w:tcW w:w="1500" w:type="dxa"/>
            <w:vAlign w:val="center"/>
          </w:tcPr>
          <w:p w:rsidR="00E3697C" w:rsidRPr="00D07448" w:rsidRDefault="00E3697C" w:rsidP="00BA02A8">
            <w:pPr>
              <w:jc w:val="center"/>
              <w:rPr>
                <w:rFonts w:ascii="Arial" w:hAnsi="Arial" w:cs="Arial"/>
              </w:rPr>
            </w:pPr>
            <w:r w:rsidRPr="00D07448">
              <w:rPr>
                <w:rFonts w:ascii="Arial" w:hAnsi="Arial" w:cs="Arial"/>
                <w:b/>
                <w:sz w:val="22"/>
                <w:szCs w:val="22"/>
              </w:rPr>
              <w:t>2025</w:t>
            </w:r>
          </w:p>
        </w:tc>
        <w:tc>
          <w:tcPr>
            <w:tcW w:w="1760" w:type="dxa"/>
            <w:vAlign w:val="center"/>
          </w:tcPr>
          <w:p w:rsidR="00E3697C" w:rsidRPr="00D07448" w:rsidRDefault="00E3697C" w:rsidP="00BA02A8">
            <w:pPr>
              <w:jc w:val="center"/>
              <w:rPr>
                <w:rFonts w:ascii="Arial" w:hAnsi="Arial" w:cs="Arial"/>
              </w:rPr>
            </w:pPr>
            <w:r w:rsidRPr="00D07448">
              <w:rPr>
                <w:rFonts w:ascii="Arial" w:hAnsi="Arial" w:cs="Arial"/>
                <w:b/>
                <w:sz w:val="22"/>
                <w:szCs w:val="22"/>
              </w:rPr>
              <w:t>2026</w:t>
            </w:r>
          </w:p>
        </w:tc>
        <w:tc>
          <w:tcPr>
            <w:tcW w:w="1720" w:type="dxa"/>
            <w:vAlign w:val="center"/>
          </w:tcPr>
          <w:p w:rsidR="00E3697C" w:rsidRPr="00D07448" w:rsidRDefault="00E3697C" w:rsidP="00BA02A8">
            <w:pPr>
              <w:jc w:val="center"/>
              <w:rPr>
                <w:rFonts w:ascii="Arial" w:hAnsi="Arial" w:cs="Arial"/>
              </w:rPr>
            </w:pPr>
            <w:r w:rsidRPr="00D07448">
              <w:rPr>
                <w:rFonts w:ascii="Arial" w:hAnsi="Arial" w:cs="Arial"/>
                <w:b/>
                <w:sz w:val="22"/>
                <w:szCs w:val="22"/>
              </w:rPr>
              <w:t>2027</w:t>
            </w:r>
          </w:p>
        </w:tc>
        <w:tc>
          <w:tcPr>
            <w:tcW w:w="1966" w:type="dxa"/>
            <w:vAlign w:val="center"/>
          </w:tcPr>
          <w:p w:rsidR="00E3697C" w:rsidRPr="00D07448" w:rsidRDefault="00E3697C" w:rsidP="00BA02A8">
            <w:pPr>
              <w:jc w:val="center"/>
              <w:rPr>
                <w:rFonts w:ascii="Arial" w:hAnsi="Arial" w:cs="Arial"/>
              </w:rPr>
            </w:pPr>
            <w:r w:rsidRPr="00D07448">
              <w:rPr>
                <w:rFonts w:ascii="Arial" w:hAnsi="Arial" w:cs="Arial"/>
                <w:b/>
                <w:sz w:val="22"/>
                <w:szCs w:val="22"/>
              </w:rPr>
              <w:t>Разом</w:t>
            </w:r>
          </w:p>
        </w:tc>
      </w:tr>
      <w:tr w:rsidR="00E3697C" w:rsidRPr="00D07448" w:rsidTr="00BA02A8">
        <w:trPr>
          <w:trHeight w:val="369"/>
        </w:trPr>
        <w:tc>
          <w:tcPr>
            <w:tcW w:w="2410" w:type="dxa"/>
            <w:vMerge/>
          </w:tcPr>
          <w:p w:rsidR="00E3697C" w:rsidRPr="00D07448" w:rsidRDefault="00E3697C" w:rsidP="00BA02A8">
            <w:pPr>
              <w:rPr>
                <w:rFonts w:ascii="Arial" w:hAnsi="Arial" w:cs="Arial"/>
                <w:b/>
              </w:rPr>
            </w:pPr>
          </w:p>
        </w:tc>
        <w:tc>
          <w:tcPr>
            <w:tcW w:w="1500" w:type="dxa"/>
            <w:vAlign w:val="center"/>
          </w:tcPr>
          <w:p w:rsidR="00E3697C" w:rsidRPr="00D07448" w:rsidRDefault="00E3697C" w:rsidP="00BA02A8">
            <w:pPr>
              <w:snapToGrid w:val="0"/>
              <w:jc w:val="center"/>
              <w:rPr>
                <w:rFonts w:ascii="Arial" w:hAnsi="Arial" w:cs="Arial"/>
              </w:rPr>
            </w:pPr>
            <w:r w:rsidRPr="00D07448">
              <w:rPr>
                <w:rFonts w:ascii="Arial" w:hAnsi="Arial" w:cs="Arial"/>
                <w:sz w:val="22"/>
                <w:szCs w:val="22"/>
              </w:rPr>
              <w:t>245,0</w:t>
            </w:r>
          </w:p>
        </w:tc>
        <w:tc>
          <w:tcPr>
            <w:tcW w:w="1760" w:type="dxa"/>
            <w:vAlign w:val="center"/>
          </w:tcPr>
          <w:p w:rsidR="00E3697C" w:rsidRPr="00D07448" w:rsidRDefault="00E3697C" w:rsidP="00BA02A8">
            <w:pPr>
              <w:snapToGrid w:val="0"/>
              <w:jc w:val="center"/>
              <w:rPr>
                <w:rFonts w:ascii="Arial" w:hAnsi="Arial" w:cs="Arial"/>
              </w:rPr>
            </w:pPr>
          </w:p>
        </w:tc>
        <w:tc>
          <w:tcPr>
            <w:tcW w:w="1720" w:type="dxa"/>
            <w:vAlign w:val="center"/>
          </w:tcPr>
          <w:p w:rsidR="00E3697C" w:rsidRPr="00D07448" w:rsidRDefault="00E3697C" w:rsidP="00BA02A8">
            <w:pPr>
              <w:snapToGrid w:val="0"/>
              <w:jc w:val="center"/>
              <w:rPr>
                <w:rFonts w:ascii="Arial" w:hAnsi="Arial" w:cs="Arial"/>
              </w:rPr>
            </w:pPr>
          </w:p>
        </w:tc>
        <w:tc>
          <w:tcPr>
            <w:tcW w:w="1966" w:type="dxa"/>
            <w:vAlign w:val="center"/>
          </w:tcPr>
          <w:p w:rsidR="00E3697C" w:rsidRPr="00D07448" w:rsidRDefault="00E3697C" w:rsidP="00BA02A8">
            <w:pPr>
              <w:snapToGrid w:val="0"/>
              <w:jc w:val="center"/>
              <w:rPr>
                <w:rFonts w:ascii="Arial" w:hAnsi="Arial" w:cs="Arial"/>
              </w:rPr>
            </w:pPr>
            <w:r w:rsidRPr="00D07448">
              <w:rPr>
                <w:rFonts w:ascii="Arial" w:hAnsi="Arial" w:cs="Arial"/>
                <w:sz w:val="22"/>
                <w:szCs w:val="22"/>
              </w:rPr>
              <w:t>245,0</w:t>
            </w:r>
          </w:p>
        </w:tc>
      </w:tr>
      <w:tr w:rsidR="00E3697C" w:rsidRPr="00D07448" w:rsidTr="00BA02A8">
        <w:trPr>
          <w:trHeight w:val="60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lastRenderedPageBreak/>
              <w:t>Джерела фінансування:</w:t>
            </w:r>
          </w:p>
        </w:tc>
        <w:tc>
          <w:tcPr>
            <w:tcW w:w="6946" w:type="dxa"/>
            <w:gridSpan w:val="4"/>
          </w:tcPr>
          <w:p w:rsidR="00E3697C" w:rsidRPr="00D07448" w:rsidRDefault="00E3697C" w:rsidP="00BA02A8">
            <w:pPr>
              <w:jc w:val="both"/>
              <w:rPr>
                <w:rFonts w:ascii="Arial" w:eastAsia="Montserrat" w:hAnsi="Arial" w:cs="Arial"/>
              </w:rPr>
            </w:pPr>
            <w:r w:rsidRPr="00D07448">
              <w:rPr>
                <w:rFonts w:ascii="Arial" w:hAnsi="Arial" w:cs="Arial"/>
                <w:sz w:val="22"/>
                <w:szCs w:val="22"/>
              </w:rPr>
              <w:t>Міжнародна технічна допомога</w:t>
            </w:r>
          </w:p>
        </w:tc>
      </w:tr>
      <w:tr w:rsidR="00E3697C" w:rsidRPr="00D07448" w:rsidTr="00BA02A8">
        <w:trPr>
          <w:trHeight w:val="600"/>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Ключові потенційні учасники реалізації проєкту:</w:t>
            </w:r>
          </w:p>
        </w:tc>
        <w:tc>
          <w:tcPr>
            <w:tcW w:w="6946" w:type="dxa"/>
            <w:gridSpan w:val="4"/>
          </w:tcPr>
          <w:p w:rsidR="00E3697C" w:rsidRPr="00D07448" w:rsidRDefault="00E3697C" w:rsidP="00921912">
            <w:pPr>
              <w:jc w:val="both"/>
              <w:rPr>
                <w:rFonts w:ascii="Arial" w:eastAsia="Montserrat" w:hAnsi="Arial" w:cs="Arial"/>
              </w:rPr>
            </w:pPr>
            <w:r w:rsidRPr="00D07448">
              <w:rPr>
                <w:rFonts w:ascii="Arial" w:eastAsia="Calibri" w:hAnsi="Arial" w:cs="Arial"/>
                <w:sz w:val="22"/>
                <w:szCs w:val="22"/>
              </w:rPr>
              <w:t>Прилуцька міська центральна бібліотека ім. Л. Забашти,</w:t>
            </w:r>
            <w:r w:rsidR="00921912" w:rsidRPr="00D07448">
              <w:rPr>
                <w:rFonts w:ascii="Arial" w:eastAsia="Calibri" w:hAnsi="Arial" w:cs="Arial"/>
                <w:sz w:val="22"/>
                <w:szCs w:val="22"/>
              </w:rPr>
              <w:t xml:space="preserve"> </w:t>
            </w:r>
            <w:r w:rsidRPr="00D07448">
              <w:rPr>
                <w:rFonts w:ascii="Arial" w:eastAsia="Montserrat" w:hAnsi="Arial" w:cs="Arial"/>
                <w:sz w:val="22"/>
                <w:szCs w:val="22"/>
              </w:rPr>
              <w:t>користувачі бібліотеки віком від 10 до 15 років, учнівська та студентська молодь, молодь з числа внутрішньо переміщених осіб.</w:t>
            </w:r>
          </w:p>
        </w:tc>
      </w:tr>
      <w:tr w:rsidR="00E3697C" w:rsidRPr="00D07448" w:rsidTr="00BA02A8">
        <w:trPr>
          <w:trHeight w:val="238"/>
        </w:trPr>
        <w:tc>
          <w:tcPr>
            <w:tcW w:w="2410" w:type="dxa"/>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6946" w:type="dxa"/>
            <w:gridSpan w:val="4"/>
          </w:tcPr>
          <w:p w:rsidR="00E3697C" w:rsidRPr="00D07448" w:rsidRDefault="00E3697C" w:rsidP="00BA02A8">
            <w:pPr>
              <w:jc w:val="both"/>
              <w:rPr>
                <w:rFonts w:ascii="Arial" w:eastAsia="Montserrat"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hAnsi="Arial" w:cs="Arial"/>
          <w:b/>
          <w:i/>
          <w:sz w:val="22"/>
          <w:szCs w:val="22"/>
        </w:rPr>
      </w:pPr>
      <w:r w:rsidRPr="00D07448">
        <w:rPr>
          <w:rFonts w:ascii="Arial" w:hAnsi="Arial" w:cs="Arial"/>
          <w:b/>
          <w:i/>
          <w:sz w:val="22"/>
          <w:szCs w:val="22"/>
        </w:rPr>
        <w:t>ТЕХНІЧНЕ ЗАВДАННЯ №18</w:t>
      </w:r>
    </w:p>
    <w:tbl>
      <w:tblPr>
        <w:tblStyle w:val="TableNormal"/>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0"/>
        <w:gridCol w:w="1728"/>
        <w:gridCol w:w="1866"/>
        <w:gridCol w:w="1741"/>
        <w:gridCol w:w="1751"/>
      </w:tblGrid>
      <w:tr w:rsidR="00E3697C" w:rsidRPr="00D07448" w:rsidTr="00BA02A8">
        <w:trPr>
          <w:trHeight w:val="400"/>
        </w:trPr>
        <w:tc>
          <w:tcPr>
            <w:tcW w:w="2280" w:type="dxa"/>
            <w:tcBorders>
              <w:bottom w:val="single" w:sz="4" w:space="0" w:color="000000"/>
            </w:tcBorders>
          </w:tcPr>
          <w:p w:rsidR="00E3697C" w:rsidRPr="00D07448" w:rsidRDefault="00E3697C" w:rsidP="00BA02A8">
            <w:pPr>
              <w:rPr>
                <w:rFonts w:ascii="Arial" w:hAnsi="Arial" w:cs="Arial"/>
                <w:b/>
                <w:lang w:val="uk-UA"/>
              </w:rPr>
            </w:pPr>
            <w:r w:rsidRPr="00D07448">
              <w:rPr>
                <w:rFonts w:ascii="Arial" w:hAnsi="Arial" w:cs="Arial"/>
                <w:b/>
                <w:lang w:val="uk-UA"/>
              </w:rPr>
              <w:t>Завдання в стратегічному плані якому відповідає проєкт:</w:t>
            </w:r>
          </w:p>
        </w:tc>
        <w:tc>
          <w:tcPr>
            <w:tcW w:w="7086" w:type="dxa"/>
            <w:gridSpan w:val="4"/>
            <w:tcBorders>
              <w:bottom w:val="single" w:sz="4" w:space="0" w:color="000000"/>
            </w:tcBorders>
          </w:tcPr>
          <w:p w:rsidR="00E3697C" w:rsidRPr="00D07448" w:rsidRDefault="00E3697C" w:rsidP="00BA02A8">
            <w:pPr>
              <w:rPr>
                <w:rFonts w:ascii="Arial" w:hAnsi="Arial" w:cs="Arial"/>
                <w:lang w:val="uk-UA"/>
              </w:rPr>
            </w:pPr>
            <w:r w:rsidRPr="00D07448">
              <w:rPr>
                <w:rFonts w:ascii="Arial" w:hAnsi="Arial" w:cs="Arial"/>
                <w:lang w:val="uk-UA"/>
              </w:rPr>
              <w:t xml:space="preserve">1.2.3. Впровадження високих екологічних стандартів, доступність, безпека та </w:t>
            </w:r>
            <w:proofErr w:type="spellStart"/>
            <w:r w:rsidRPr="00D07448">
              <w:rPr>
                <w:rFonts w:ascii="Arial" w:hAnsi="Arial" w:cs="Arial"/>
                <w:lang w:val="uk-UA"/>
              </w:rPr>
              <w:t>енергоощадність</w:t>
            </w:r>
            <w:proofErr w:type="spellEnd"/>
            <w:r w:rsidRPr="00D07448">
              <w:rPr>
                <w:rFonts w:ascii="Arial" w:hAnsi="Arial" w:cs="Arial"/>
                <w:lang w:val="uk-UA"/>
              </w:rPr>
              <w:t>.</w:t>
            </w:r>
          </w:p>
        </w:tc>
      </w:tr>
      <w:tr w:rsidR="00E3697C" w:rsidRPr="00D07448" w:rsidTr="00BA02A8">
        <w:trPr>
          <w:trHeight w:val="240"/>
        </w:trPr>
        <w:tc>
          <w:tcPr>
            <w:tcW w:w="2280" w:type="dxa"/>
            <w:shd w:val="clear" w:color="auto" w:fill="00FFFF"/>
          </w:tcPr>
          <w:p w:rsidR="00E3697C" w:rsidRPr="00D07448" w:rsidRDefault="00E3697C" w:rsidP="00BA02A8">
            <w:pPr>
              <w:rPr>
                <w:rFonts w:ascii="Arial" w:hAnsi="Arial" w:cs="Arial"/>
                <w:b/>
                <w:lang w:val="uk-UA"/>
              </w:rPr>
            </w:pPr>
            <w:r w:rsidRPr="00D07448">
              <w:rPr>
                <w:rFonts w:ascii="Arial" w:hAnsi="Arial" w:cs="Arial"/>
                <w:b/>
                <w:lang w:val="uk-UA"/>
              </w:rPr>
              <w:t>Назва проєкту:</w:t>
            </w:r>
          </w:p>
        </w:tc>
        <w:tc>
          <w:tcPr>
            <w:tcW w:w="7086" w:type="dxa"/>
            <w:gridSpan w:val="4"/>
            <w:shd w:val="clear" w:color="auto" w:fill="00FFFF"/>
          </w:tcPr>
          <w:p w:rsidR="00E3697C" w:rsidRPr="00D07448" w:rsidRDefault="00E3697C" w:rsidP="00E735FD">
            <w:pPr>
              <w:pStyle w:val="TableParagraph"/>
              <w:rPr>
                <w:lang w:val="uk-UA"/>
              </w:rPr>
            </w:pPr>
            <w:r w:rsidRPr="00D07448">
              <w:rPr>
                <w:highlight w:val="cyan"/>
                <w:lang w:val="uk-UA"/>
              </w:rPr>
              <w:t>Капітальний ремонт даху та утеплення стін приміщення ліцею                № 14 за адресою вул. Садова, 135, м. Прилуки, Чернігівської області</w:t>
            </w:r>
          </w:p>
        </w:tc>
      </w:tr>
      <w:tr w:rsidR="00E3697C" w:rsidRPr="00D07448" w:rsidTr="00BA02A8">
        <w:trPr>
          <w:trHeight w:val="41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Цілі проєкту:</w:t>
            </w:r>
          </w:p>
        </w:tc>
        <w:tc>
          <w:tcPr>
            <w:tcW w:w="7086" w:type="dxa"/>
            <w:gridSpan w:val="4"/>
          </w:tcPr>
          <w:p w:rsidR="00E3697C" w:rsidRPr="00D07448" w:rsidRDefault="00E3697C" w:rsidP="00BA02A8">
            <w:pPr>
              <w:ind w:left="72"/>
              <w:jc w:val="both"/>
              <w:rPr>
                <w:rFonts w:ascii="Arial" w:hAnsi="Arial" w:cs="Arial"/>
                <w:lang w:val="uk-UA"/>
              </w:rPr>
            </w:pPr>
            <w:r w:rsidRPr="00D07448">
              <w:rPr>
                <w:rFonts w:ascii="Arial" w:hAnsi="Arial" w:cs="Arial"/>
                <w:lang w:val="uk-UA" w:eastAsia="en-US"/>
              </w:rPr>
              <w:t>Вдосконалення механізмів та можливостей просторового розвитку. Створення безпечного і комфортного освітнього середовища для здобувачів освіти.</w:t>
            </w:r>
          </w:p>
        </w:tc>
      </w:tr>
      <w:tr w:rsidR="00E3697C" w:rsidRPr="00D07448" w:rsidTr="00BA02A8">
        <w:trPr>
          <w:trHeight w:val="44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Територія на яку проєкт матиме вплив:</w:t>
            </w:r>
          </w:p>
        </w:tc>
        <w:tc>
          <w:tcPr>
            <w:tcW w:w="7086" w:type="dxa"/>
            <w:gridSpan w:val="4"/>
          </w:tcPr>
          <w:p w:rsidR="00E3697C" w:rsidRPr="00D07448" w:rsidRDefault="00E3697C" w:rsidP="00E735FD">
            <w:pPr>
              <w:pStyle w:val="TableParagraph"/>
              <w:rPr>
                <w:b/>
                <w:lang w:val="uk-UA"/>
              </w:rPr>
            </w:pPr>
            <w:r w:rsidRPr="00D07448">
              <w:rPr>
                <w:lang w:val="uk-UA"/>
              </w:rPr>
              <w:t>Прилуцька міська територіальна громада.</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 xml:space="preserve">Орієнтовна кількість отримувачів </w:t>
            </w:r>
            <w:r w:rsidR="00D07448" w:rsidRPr="00D07448">
              <w:rPr>
                <w:rFonts w:ascii="Arial" w:hAnsi="Arial" w:cs="Arial"/>
                <w:b/>
                <w:lang w:val="uk-UA"/>
              </w:rPr>
              <w:t>вигоди</w:t>
            </w:r>
            <w:r w:rsidRPr="00D07448">
              <w:rPr>
                <w:rFonts w:ascii="Arial" w:hAnsi="Arial" w:cs="Arial"/>
                <w:b/>
                <w:lang w:val="uk-UA"/>
              </w:rPr>
              <w:t>:</w:t>
            </w:r>
          </w:p>
        </w:tc>
        <w:tc>
          <w:tcPr>
            <w:tcW w:w="7086" w:type="dxa"/>
            <w:gridSpan w:val="4"/>
          </w:tcPr>
          <w:p w:rsidR="00E3697C" w:rsidRPr="00D07448" w:rsidRDefault="00E3697C" w:rsidP="00E735FD">
            <w:pPr>
              <w:pStyle w:val="TableParagraph"/>
              <w:rPr>
                <w:b/>
                <w:lang w:val="uk-UA"/>
              </w:rPr>
            </w:pPr>
            <w:r w:rsidRPr="00D07448">
              <w:rPr>
                <w:lang w:val="uk-UA"/>
              </w:rPr>
              <w:t>Учні та працівники Прилуцького ліцею №14 — 200 чол.</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Стислий опис проєкту:</w:t>
            </w:r>
          </w:p>
        </w:tc>
        <w:tc>
          <w:tcPr>
            <w:tcW w:w="7086" w:type="dxa"/>
            <w:gridSpan w:val="4"/>
          </w:tcPr>
          <w:p w:rsidR="00E3697C" w:rsidRPr="00D07448" w:rsidRDefault="00E3697C" w:rsidP="00E735FD">
            <w:pPr>
              <w:pStyle w:val="TableParagraph"/>
              <w:rPr>
                <w:b/>
                <w:lang w:val="uk-UA"/>
              </w:rPr>
            </w:pPr>
            <w:r w:rsidRPr="00D07448">
              <w:rPr>
                <w:lang w:val="uk-UA"/>
              </w:rPr>
              <w:t>Приміщенню ліцею по вул.</w:t>
            </w:r>
            <w:r w:rsidR="009B33D4" w:rsidRPr="00D07448">
              <w:rPr>
                <w:lang w:val="uk-UA"/>
              </w:rPr>
              <w:t xml:space="preserve"> </w:t>
            </w:r>
            <w:r w:rsidRPr="00D07448">
              <w:rPr>
                <w:lang w:val="uk-UA"/>
              </w:rPr>
              <w:t xml:space="preserve">Садовій, 135, в якому навчаються учні 1-4 класів, 55 років. Капітального ремонту ні даху, ні стін за ці роки не було. На даний час ремонт даху і утеплення стін є нагальною потребою, що пов’язана з енергозбереженням, </w:t>
            </w:r>
            <w:proofErr w:type="spellStart"/>
            <w:r w:rsidRPr="00D07448">
              <w:rPr>
                <w:lang w:val="uk-UA"/>
              </w:rPr>
              <w:t>термомодернізацією</w:t>
            </w:r>
            <w:proofErr w:type="spellEnd"/>
            <w:r w:rsidRPr="00D07448">
              <w:rPr>
                <w:lang w:val="uk-UA"/>
              </w:rPr>
              <w:t>, уникненням аварійних ситуацій та ризиків негативного впливу на життя і здоров’я дітей.</w:t>
            </w:r>
            <w:r w:rsidR="00921912" w:rsidRPr="00D07448">
              <w:rPr>
                <w:lang w:val="uk-UA"/>
              </w:rPr>
              <w:t xml:space="preserve"> </w:t>
            </w:r>
            <w:r w:rsidRPr="00D07448">
              <w:rPr>
                <w:lang w:val="uk-UA"/>
              </w:rPr>
              <w:t>Однією з причин проникнення холоду в приміщення закладу є значні діри в перекритті по всій площі даху. Стеля приміщення під час дощів протікає.</w:t>
            </w:r>
            <w:r w:rsidR="00921912" w:rsidRPr="00D07448">
              <w:rPr>
                <w:lang w:val="uk-UA"/>
              </w:rPr>
              <w:t xml:space="preserve"> </w:t>
            </w:r>
            <w:r w:rsidRPr="00D07448">
              <w:rPr>
                <w:lang w:val="uk-UA"/>
              </w:rPr>
              <w:t>Зовнішнє облицювання стін потребує заміни та утеплення у зв’язку з тим, що на внутрішніх поверхнях стін присутній грибок, який згубно впливає на здоров’я дітей. Через руйнування зовнішнього облицювання стіни набирають вологи і не утримують тепло.</w:t>
            </w:r>
            <w:r w:rsidR="00921912" w:rsidRPr="00D07448">
              <w:rPr>
                <w:lang w:val="uk-UA"/>
              </w:rPr>
              <w:t xml:space="preserve"> </w:t>
            </w:r>
            <w:r w:rsidRPr="00D07448">
              <w:rPr>
                <w:lang w:val="uk-UA"/>
              </w:rPr>
              <w:t>Вищевказані  причини викликають велике занепокоєння,  тому що призводять до  невиправданих реальним температурним станом будівлі комунальних платежів за теплопостачання (температурний показник в осінньо-зимовий період не перевищує +16 градусів).</w:t>
            </w:r>
            <w:r w:rsidR="00921912" w:rsidRPr="00D07448">
              <w:rPr>
                <w:lang w:val="uk-UA"/>
              </w:rPr>
              <w:t xml:space="preserve"> </w:t>
            </w:r>
            <w:r w:rsidRPr="00D07448">
              <w:rPr>
                <w:lang w:val="uk-UA"/>
              </w:rPr>
              <w:t>Позитивні зміни внаслідок реалізації даного проєкту:</w:t>
            </w:r>
          </w:p>
          <w:p w:rsidR="00E3697C" w:rsidRPr="00D07448" w:rsidRDefault="00E3697C" w:rsidP="00E735FD">
            <w:pPr>
              <w:pStyle w:val="TableParagraph"/>
              <w:rPr>
                <w:b/>
                <w:lang w:val="uk-UA"/>
              </w:rPr>
            </w:pPr>
            <w:r w:rsidRPr="00D07448">
              <w:rPr>
                <w:lang w:val="uk-UA"/>
              </w:rPr>
              <w:t xml:space="preserve">- заміна даху сприятиме покращенню </w:t>
            </w:r>
            <w:proofErr w:type="spellStart"/>
            <w:r w:rsidRPr="00D07448">
              <w:rPr>
                <w:lang w:val="uk-UA"/>
              </w:rPr>
              <w:t>безпекової</w:t>
            </w:r>
            <w:proofErr w:type="spellEnd"/>
            <w:r w:rsidRPr="00D07448">
              <w:rPr>
                <w:lang w:val="uk-UA"/>
              </w:rPr>
              <w:t xml:space="preserve"> ситуації, уникненню аварійних ситуацій та збереження майна закладу;</w:t>
            </w:r>
          </w:p>
          <w:p w:rsidR="00E3697C" w:rsidRPr="00D07448" w:rsidRDefault="00E3697C" w:rsidP="00E735FD">
            <w:pPr>
              <w:pStyle w:val="TableParagraph"/>
              <w:rPr>
                <w:b/>
                <w:lang w:val="uk-UA"/>
              </w:rPr>
            </w:pPr>
            <w:r w:rsidRPr="00D07448">
              <w:rPr>
                <w:lang w:val="uk-UA"/>
              </w:rPr>
              <w:t>- утеплення стін забезпечить комфортне перебування дітей у закладі при температурному режимі згідно санітарно-гігієнічних норм та унеможливить вплив грибків на здоров’я дітей;</w:t>
            </w:r>
          </w:p>
          <w:p w:rsidR="00E3697C" w:rsidRPr="00D07448" w:rsidRDefault="00E3697C" w:rsidP="00E735FD">
            <w:pPr>
              <w:pStyle w:val="TableParagraph"/>
              <w:rPr>
                <w:b/>
                <w:lang w:val="uk-UA"/>
              </w:rPr>
            </w:pPr>
            <w:r w:rsidRPr="00D07448">
              <w:rPr>
                <w:lang w:val="uk-UA"/>
              </w:rPr>
              <w:t>- реалізація даного проєкту забезпечить фінансову економію (зокрема вартість  комунальних платежів за теплопостачання).</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Очікувані результати:</w:t>
            </w:r>
          </w:p>
        </w:tc>
        <w:tc>
          <w:tcPr>
            <w:tcW w:w="7086" w:type="dxa"/>
            <w:gridSpan w:val="4"/>
          </w:tcPr>
          <w:p w:rsidR="00E3697C" w:rsidRPr="00D07448" w:rsidRDefault="00E3697C" w:rsidP="00E735FD">
            <w:pPr>
              <w:pStyle w:val="TableParagraph"/>
              <w:rPr>
                <w:b/>
                <w:lang w:val="uk-UA"/>
              </w:rPr>
            </w:pPr>
            <w:r w:rsidRPr="00D07448">
              <w:rPr>
                <w:lang w:val="uk-UA"/>
              </w:rPr>
              <w:t>Відремонтований дах площею 1465,6 м.</w:t>
            </w:r>
            <w:r w:rsidR="009B33D4" w:rsidRPr="00D07448">
              <w:rPr>
                <w:lang w:val="uk-UA"/>
              </w:rPr>
              <w:t xml:space="preserve"> </w:t>
            </w:r>
            <w:r w:rsidRPr="00D07448">
              <w:rPr>
                <w:lang w:val="uk-UA"/>
              </w:rPr>
              <w:t>кв. та утеплені стіни площею 900 м.</w:t>
            </w:r>
            <w:r w:rsidR="009B33D4" w:rsidRPr="00D07448">
              <w:rPr>
                <w:lang w:val="uk-UA"/>
              </w:rPr>
              <w:t xml:space="preserve"> </w:t>
            </w:r>
            <w:r w:rsidRPr="00D07448">
              <w:rPr>
                <w:lang w:val="uk-UA"/>
              </w:rPr>
              <w:t>кв.</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заходи проєкту:</w:t>
            </w:r>
          </w:p>
        </w:tc>
        <w:tc>
          <w:tcPr>
            <w:tcW w:w="7086" w:type="dxa"/>
            <w:gridSpan w:val="4"/>
          </w:tcPr>
          <w:p w:rsidR="00E3697C" w:rsidRPr="00D07448" w:rsidRDefault="00E3697C" w:rsidP="00E735FD">
            <w:pPr>
              <w:pStyle w:val="TableParagraph"/>
              <w:rPr>
                <w:b/>
                <w:lang w:val="uk-UA"/>
              </w:rPr>
            </w:pPr>
            <w:r w:rsidRPr="00D07448">
              <w:rPr>
                <w:lang w:val="uk-UA"/>
              </w:rPr>
              <w:t>1.Розроблення ПКД проєкту.</w:t>
            </w:r>
          </w:p>
          <w:p w:rsidR="00E3697C" w:rsidRPr="00D07448" w:rsidRDefault="00E3697C" w:rsidP="00E735FD">
            <w:pPr>
              <w:pStyle w:val="TableParagraph"/>
              <w:rPr>
                <w:b/>
                <w:lang w:val="uk-UA"/>
              </w:rPr>
            </w:pPr>
            <w:r w:rsidRPr="00D07448">
              <w:rPr>
                <w:lang w:val="uk-UA"/>
              </w:rPr>
              <w:t>2.Проведення тендерної закупівлі з визначенням потенційного виконавця робіт.</w:t>
            </w:r>
          </w:p>
          <w:p w:rsidR="00E3697C" w:rsidRPr="00D07448" w:rsidRDefault="00E3697C" w:rsidP="00E735FD">
            <w:pPr>
              <w:pStyle w:val="TableParagraph"/>
              <w:rPr>
                <w:b/>
                <w:lang w:val="uk-UA"/>
              </w:rPr>
            </w:pPr>
            <w:r w:rsidRPr="00D07448">
              <w:rPr>
                <w:lang w:val="uk-UA"/>
              </w:rPr>
              <w:lastRenderedPageBreak/>
              <w:t>3.Виконання робіт спеціалізованою будівельною організацією.</w:t>
            </w:r>
          </w:p>
          <w:p w:rsidR="00E3697C" w:rsidRPr="00D07448" w:rsidRDefault="00E3697C" w:rsidP="00E735FD">
            <w:pPr>
              <w:pStyle w:val="TableParagraph"/>
              <w:rPr>
                <w:b/>
                <w:lang w:val="uk-UA"/>
              </w:rPr>
            </w:pPr>
            <w:r w:rsidRPr="00D07448">
              <w:rPr>
                <w:lang w:val="uk-UA"/>
              </w:rPr>
              <w:t>4.Висвітлення реалізації проєкту у засобах масової інформації.</w:t>
            </w:r>
          </w:p>
        </w:tc>
      </w:tr>
      <w:tr w:rsidR="00E3697C" w:rsidRPr="00D07448" w:rsidTr="00BA02A8">
        <w:trPr>
          <w:trHeight w:val="219"/>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lastRenderedPageBreak/>
              <w:t>Період здійснення: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eastAsia="Calibri" w:hAnsi="Arial" w:cs="Arial"/>
                <w:kern w:val="2"/>
                <w:lang w:val="uk-UA" w:eastAsia="en-US"/>
              </w:rPr>
              <w:t>з січня 2026 року – до грудня 2026 року</w:t>
            </w:r>
          </w:p>
        </w:tc>
      </w:tr>
      <w:tr w:rsidR="00E3697C" w:rsidRPr="00D07448" w:rsidTr="00BA02A8">
        <w:trPr>
          <w:trHeight w:val="375"/>
        </w:trPr>
        <w:tc>
          <w:tcPr>
            <w:tcW w:w="2280" w:type="dxa"/>
            <w:vMerge w:val="restart"/>
          </w:tcPr>
          <w:p w:rsidR="00E3697C" w:rsidRPr="00D07448" w:rsidRDefault="009B33D4" w:rsidP="00BA02A8">
            <w:pPr>
              <w:rPr>
                <w:rFonts w:ascii="Arial" w:hAnsi="Arial" w:cs="Arial"/>
                <w:b/>
                <w:lang w:val="uk-UA"/>
              </w:rPr>
            </w:pPr>
            <w:r w:rsidRPr="00D07448">
              <w:rPr>
                <w:rFonts w:ascii="Arial" w:hAnsi="Arial" w:cs="Arial"/>
                <w:b/>
                <w:lang w:val="uk-UA"/>
              </w:rPr>
              <w:t>Орієнтовна</w:t>
            </w:r>
            <w:r w:rsidR="00E3697C" w:rsidRPr="00D07448">
              <w:rPr>
                <w:rFonts w:ascii="Arial" w:hAnsi="Arial" w:cs="Arial"/>
                <w:b/>
                <w:lang w:val="uk-UA"/>
              </w:rPr>
              <w:t xml:space="preserve"> вартість проєкту, тис.</w:t>
            </w:r>
            <w:r w:rsidRPr="00D07448">
              <w:rPr>
                <w:rFonts w:ascii="Arial" w:hAnsi="Arial" w:cs="Arial"/>
                <w:b/>
                <w:lang w:val="uk-UA"/>
              </w:rPr>
              <w:t xml:space="preserve"> </w:t>
            </w:r>
            <w:r w:rsidR="00E3697C" w:rsidRPr="00D07448">
              <w:rPr>
                <w:rFonts w:ascii="Arial" w:hAnsi="Arial" w:cs="Arial"/>
                <w:b/>
                <w:lang w:val="uk-UA"/>
              </w:rPr>
              <w:t>грн.</w:t>
            </w:r>
          </w:p>
        </w:tc>
        <w:tc>
          <w:tcPr>
            <w:tcW w:w="1728" w:type="dxa"/>
            <w:vAlign w:val="center"/>
          </w:tcPr>
          <w:p w:rsidR="00E3697C" w:rsidRPr="00D07448" w:rsidRDefault="00E3697C" w:rsidP="00E735FD">
            <w:pPr>
              <w:pStyle w:val="TableParagraph"/>
              <w:rPr>
                <w:lang w:val="uk-UA"/>
              </w:rPr>
            </w:pPr>
            <w:r w:rsidRPr="00D07448">
              <w:rPr>
                <w:lang w:val="uk-UA"/>
              </w:rPr>
              <w:t>2025</w:t>
            </w:r>
          </w:p>
        </w:tc>
        <w:tc>
          <w:tcPr>
            <w:tcW w:w="1866" w:type="dxa"/>
            <w:vAlign w:val="center"/>
          </w:tcPr>
          <w:p w:rsidR="00E3697C" w:rsidRPr="00D07448" w:rsidRDefault="00E3697C" w:rsidP="00E735FD">
            <w:pPr>
              <w:pStyle w:val="TableParagraph"/>
              <w:rPr>
                <w:lang w:val="uk-UA"/>
              </w:rPr>
            </w:pPr>
            <w:r w:rsidRPr="00D07448">
              <w:rPr>
                <w:lang w:val="uk-UA"/>
              </w:rPr>
              <w:t>2026</w:t>
            </w:r>
          </w:p>
        </w:tc>
        <w:tc>
          <w:tcPr>
            <w:tcW w:w="1741" w:type="dxa"/>
            <w:vAlign w:val="center"/>
          </w:tcPr>
          <w:p w:rsidR="00E3697C" w:rsidRPr="00D07448" w:rsidRDefault="00E3697C" w:rsidP="00E735FD">
            <w:pPr>
              <w:pStyle w:val="TableParagraph"/>
              <w:rPr>
                <w:lang w:val="uk-UA"/>
              </w:rPr>
            </w:pPr>
            <w:r w:rsidRPr="00D07448">
              <w:rPr>
                <w:lang w:val="uk-UA"/>
              </w:rPr>
              <w:t>2027</w:t>
            </w:r>
          </w:p>
        </w:tc>
        <w:tc>
          <w:tcPr>
            <w:tcW w:w="1751" w:type="dxa"/>
            <w:vAlign w:val="center"/>
          </w:tcPr>
          <w:p w:rsidR="00E3697C" w:rsidRPr="00D07448" w:rsidRDefault="00E3697C" w:rsidP="00E735FD">
            <w:pPr>
              <w:pStyle w:val="TableParagraph"/>
              <w:rPr>
                <w:lang w:val="uk-UA"/>
              </w:rPr>
            </w:pPr>
            <w:r w:rsidRPr="00D07448">
              <w:rPr>
                <w:lang w:val="uk-UA"/>
              </w:rPr>
              <w:t>Разом</w:t>
            </w:r>
          </w:p>
        </w:tc>
      </w:tr>
      <w:tr w:rsidR="00E3697C" w:rsidRPr="00D07448" w:rsidTr="00BA02A8">
        <w:trPr>
          <w:trHeight w:val="369"/>
        </w:trPr>
        <w:tc>
          <w:tcPr>
            <w:tcW w:w="2280" w:type="dxa"/>
            <w:vMerge/>
          </w:tcPr>
          <w:p w:rsidR="00E3697C" w:rsidRPr="00D07448" w:rsidRDefault="00E3697C" w:rsidP="00BA02A8">
            <w:pPr>
              <w:rPr>
                <w:rFonts w:ascii="Arial" w:hAnsi="Arial" w:cs="Arial"/>
                <w:b/>
                <w:lang w:val="uk-UA"/>
              </w:rPr>
            </w:pPr>
          </w:p>
        </w:tc>
        <w:tc>
          <w:tcPr>
            <w:tcW w:w="1728" w:type="dxa"/>
            <w:vAlign w:val="center"/>
          </w:tcPr>
          <w:p w:rsidR="00E3697C" w:rsidRPr="00D07448" w:rsidRDefault="00E3697C" w:rsidP="00E735FD">
            <w:pPr>
              <w:pStyle w:val="TableParagraph"/>
              <w:rPr>
                <w:lang w:val="uk-UA"/>
              </w:rPr>
            </w:pPr>
          </w:p>
        </w:tc>
        <w:tc>
          <w:tcPr>
            <w:tcW w:w="1866" w:type="dxa"/>
            <w:vAlign w:val="center"/>
          </w:tcPr>
          <w:p w:rsidR="00E3697C" w:rsidRPr="00D07448" w:rsidRDefault="00E3697C" w:rsidP="00E735FD">
            <w:pPr>
              <w:pStyle w:val="TableParagraph"/>
              <w:rPr>
                <w:b/>
                <w:lang w:val="uk-UA"/>
              </w:rPr>
            </w:pPr>
            <w:r w:rsidRPr="00D07448">
              <w:rPr>
                <w:lang w:val="uk-UA"/>
              </w:rPr>
              <w:t>9 000</w:t>
            </w:r>
          </w:p>
        </w:tc>
        <w:tc>
          <w:tcPr>
            <w:tcW w:w="1741" w:type="dxa"/>
            <w:vAlign w:val="center"/>
          </w:tcPr>
          <w:p w:rsidR="00E3697C" w:rsidRPr="00D07448" w:rsidRDefault="00E3697C" w:rsidP="00E735FD">
            <w:pPr>
              <w:pStyle w:val="TableParagraph"/>
              <w:rPr>
                <w:lang w:val="uk-UA"/>
              </w:rPr>
            </w:pPr>
          </w:p>
        </w:tc>
        <w:tc>
          <w:tcPr>
            <w:tcW w:w="1751" w:type="dxa"/>
            <w:vAlign w:val="center"/>
          </w:tcPr>
          <w:p w:rsidR="00E3697C" w:rsidRPr="00D07448" w:rsidRDefault="00E3697C" w:rsidP="00E735FD">
            <w:pPr>
              <w:pStyle w:val="TableParagraph"/>
              <w:rPr>
                <w:b/>
                <w:lang w:val="uk-UA"/>
              </w:rPr>
            </w:pPr>
            <w:r w:rsidRPr="00D07448">
              <w:rPr>
                <w:lang w:val="uk-UA"/>
              </w:rPr>
              <w:t>9 000</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Джерела фінансування: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t>Міжнародна технічна допомога, бюджет Прилуцької міської територіальної громади</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потенційні учасники реалізації проєкту:</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t>Виконавчий комітет Прилуцької міської ради, управління освіти Прилуцької міської ради, Прилуцький ліцей № 14</w:t>
            </w:r>
          </w:p>
        </w:tc>
      </w:tr>
      <w:tr w:rsidR="00E3697C" w:rsidRPr="00D07448" w:rsidTr="00BA02A8">
        <w:trPr>
          <w:trHeight w:val="238"/>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Інше</w:t>
            </w:r>
          </w:p>
        </w:tc>
        <w:tc>
          <w:tcPr>
            <w:tcW w:w="7086" w:type="dxa"/>
            <w:gridSpan w:val="4"/>
          </w:tcPr>
          <w:p w:rsidR="00E3697C" w:rsidRPr="00D07448" w:rsidRDefault="00E3697C" w:rsidP="00BA02A8">
            <w:pPr>
              <w:jc w:val="both"/>
              <w:rPr>
                <w:rFonts w:ascii="Arial" w:eastAsia="Montserrat" w:hAnsi="Arial" w:cs="Arial"/>
                <w:lang w:val="uk-UA"/>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hAnsi="Arial" w:cs="Arial"/>
          <w:b/>
          <w:i/>
          <w:sz w:val="22"/>
          <w:szCs w:val="22"/>
        </w:rPr>
      </w:pPr>
      <w:r w:rsidRPr="00D07448">
        <w:rPr>
          <w:rFonts w:ascii="Arial" w:hAnsi="Arial" w:cs="Arial"/>
          <w:b/>
          <w:i/>
          <w:sz w:val="22"/>
          <w:szCs w:val="22"/>
        </w:rPr>
        <w:t>ТЕХНІЧНЕ ЗАВДАННЯ №19</w:t>
      </w:r>
    </w:p>
    <w:tbl>
      <w:tblPr>
        <w:tblStyle w:val="TableNormal"/>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0"/>
        <w:gridCol w:w="1728"/>
        <w:gridCol w:w="1866"/>
        <w:gridCol w:w="1741"/>
        <w:gridCol w:w="1751"/>
      </w:tblGrid>
      <w:tr w:rsidR="00E3697C" w:rsidRPr="00D07448" w:rsidTr="00BA02A8">
        <w:trPr>
          <w:trHeight w:val="400"/>
        </w:trPr>
        <w:tc>
          <w:tcPr>
            <w:tcW w:w="2280" w:type="dxa"/>
            <w:tcBorders>
              <w:bottom w:val="single" w:sz="4" w:space="0" w:color="000000"/>
            </w:tcBorders>
          </w:tcPr>
          <w:p w:rsidR="00E3697C" w:rsidRPr="00D07448" w:rsidRDefault="00E3697C" w:rsidP="00BA02A8">
            <w:pPr>
              <w:rPr>
                <w:rFonts w:ascii="Arial" w:hAnsi="Arial" w:cs="Arial"/>
                <w:b/>
                <w:lang w:val="uk-UA"/>
              </w:rPr>
            </w:pPr>
            <w:r w:rsidRPr="00D07448">
              <w:rPr>
                <w:rFonts w:ascii="Arial" w:hAnsi="Arial" w:cs="Arial"/>
                <w:b/>
                <w:lang w:val="uk-UA"/>
              </w:rPr>
              <w:t>Завдання в стратегічному плані якому відповідає проєкт:</w:t>
            </w:r>
          </w:p>
        </w:tc>
        <w:tc>
          <w:tcPr>
            <w:tcW w:w="7086" w:type="dxa"/>
            <w:gridSpan w:val="4"/>
            <w:tcBorders>
              <w:bottom w:val="single" w:sz="4" w:space="0" w:color="000000"/>
            </w:tcBorders>
          </w:tcPr>
          <w:p w:rsidR="00E3697C" w:rsidRPr="00D07448" w:rsidRDefault="00E3697C" w:rsidP="00BA02A8">
            <w:pPr>
              <w:rPr>
                <w:rFonts w:ascii="Arial" w:hAnsi="Arial" w:cs="Arial"/>
                <w:lang w:val="uk-UA"/>
              </w:rPr>
            </w:pPr>
            <w:r w:rsidRPr="00D07448">
              <w:rPr>
                <w:rFonts w:ascii="Arial" w:hAnsi="Arial" w:cs="Arial"/>
                <w:lang w:val="uk-UA"/>
              </w:rPr>
              <w:t xml:space="preserve">1.2.3. Впровадження високих екологічних стандартів, доступність, безпека та </w:t>
            </w:r>
            <w:proofErr w:type="spellStart"/>
            <w:r w:rsidRPr="00D07448">
              <w:rPr>
                <w:rFonts w:ascii="Arial" w:hAnsi="Arial" w:cs="Arial"/>
                <w:lang w:val="uk-UA"/>
              </w:rPr>
              <w:t>енергоощадність</w:t>
            </w:r>
            <w:proofErr w:type="spellEnd"/>
            <w:r w:rsidRPr="00D07448">
              <w:rPr>
                <w:rFonts w:ascii="Arial" w:hAnsi="Arial" w:cs="Arial"/>
                <w:lang w:val="uk-UA"/>
              </w:rPr>
              <w:t>.</w:t>
            </w:r>
          </w:p>
        </w:tc>
      </w:tr>
      <w:tr w:rsidR="00E3697C" w:rsidRPr="00D07448" w:rsidTr="00BA02A8">
        <w:trPr>
          <w:trHeight w:val="240"/>
        </w:trPr>
        <w:tc>
          <w:tcPr>
            <w:tcW w:w="2280" w:type="dxa"/>
            <w:shd w:val="clear" w:color="auto" w:fill="00FFFF"/>
          </w:tcPr>
          <w:p w:rsidR="00E3697C" w:rsidRPr="00D07448" w:rsidRDefault="00E3697C" w:rsidP="00BA02A8">
            <w:pPr>
              <w:rPr>
                <w:rFonts w:ascii="Arial" w:hAnsi="Arial" w:cs="Arial"/>
                <w:b/>
                <w:lang w:val="uk-UA"/>
              </w:rPr>
            </w:pPr>
            <w:r w:rsidRPr="00D07448">
              <w:rPr>
                <w:rFonts w:ascii="Arial" w:hAnsi="Arial" w:cs="Arial"/>
                <w:b/>
                <w:lang w:val="uk-UA"/>
              </w:rPr>
              <w:t>Назва проєкту:</w:t>
            </w:r>
          </w:p>
        </w:tc>
        <w:tc>
          <w:tcPr>
            <w:tcW w:w="7086" w:type="dxa"/>
            <w:gridSpan w:val="4"/>
            <w:shd w:val="clear" w:color="auto" w:fill="00FFFF"/>
          </w:tcPr>
          <w:p w:rsidR="00E3697C" w:rsidRPr="00D07448" w:rsidRDefault="00E3697C" w:rsidP="00E735FD">
            <w:pPr>
              <w:pStyle w:val="TableParagraph"/>
              <w:rPr>
                <w:lang w:val="uk-UA"/>
              </w:rPr>
            </w:pPr>
            <w:r w:rsidRPr="00D07448">
              <w:rPr>
                <w:highlight w:val="cyan"/>
                <w:lang w:val="uk-UA"/>
              </w:rPr>
              <w:t>Капітальний ремонт даху двох будівель Прилуцького закладу дошкільної освіти (ясла-садок) №4 Прилуцької міської ради Чернігівської області</w:t>
            </w:r>
          </w:p>
        </w:tc>
      </w:tr>
      <w:tr w:rsidR="00E3697C" w:rsidRPr="00D07448" w:rsidTr="00BA02A8">
        <w:trPr>
          <w:trHeight w:val="41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Цілі проєкту:</w:t>
            </w:r>
          </w:p>
        </w:tc>
        <w:tc>
          <w:tcPr>
            <w:tcW w:w="7086" w:type="dxa"/>
            <w:gridSpan w:val="4"/>
          </w:tcPr>
          <w:p w:rsidR="00E3697C" w:rsidRPr="00D07448" w:rsidRDefault="00E3697C" w:rsidP="00E735FD">
            <w:pPr>
              <w:pStyle w:val="TableParagraph"/>
              <w:rPr>
                <w:b/>
                <w:lang w:val="uk-UA"/>
              </w:rPr>
            </w:pPr>
            <w:r w:rsidRPr="00D07448">
              <w:rPr>
                <w:lang w:val="uk-UA"/>
              </w:rPr>
              <w:t>Створення безпечних умов перебування вихованців у будівлях Прилуцького закладу дошкільної освіти (ясла-садок) №4 Прилуцької міської ради Чернігівської області</w:t>
            </w:r>
          </w:p>
        </w:tc>
      </w:tr>
      <w:tr w:rsidR="00E3697C" w:rsidRPr="00D07448" w:rsidTr="00BA02A8">
        <w:trPr>
          <w:trHeight w:val="161"/>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Територія на яку проєкт матиме вплив:</w:t>
            </w:r>
          </w:p>
        </w:tc>
        <w:tc>
          <w:tcPr>
            <w:tcW w:w="7086" w:type="dxa"/>
            <w:gridSpan w:val="4"/>
          </w:tcPr>
          <w:p w:rsidR="00E3697C" w:rsidRPr="00D07448" w:rsidRDefault="00E3697C" w:rsidP="00E735FD">
            <w:pPr>
              <w:pStyle w:val="TableParagraph"/>
              <w:rPr>
                <w:b/>
                <w:lang w:val="uk-UA"/>
              </w:rPr>
            </w:pPr>
            <w:r w:rsidRPr="00D07448">
              <w:rPr>
                <w:lang w:val="uk-UA"/>
              </w:rPr>
              <w:t>Прилуцька міська територіальна громада, Прилуцький заклад дошкільної освіти (ясла-садок) №4 Прилуцької міської ради Чернігівської області</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Орієнтовна кількість отримувачів вигод</w:t>
            </w:r>
            <w:r w:rsidR="009B33D4" w:rsidRPr="00D07448">
              <w:rPr>
                <w:rFonts w:ascii="Arial" w:hAnsi="Arial" w:cs="Arial"/>
                <w:b/>
                <w:lang w:val="uk-UA"/>
              </w:rPr>
              <w:t>и</w:t>
            </w:r>
            <w:r w:rsidRPr="00D07448">
              <w:rPr>
                <w:rFonts w:ascii="Arial" w:hAnsi="Arial" w:cs="Arial"/>
                <w:b/>
                <w:lang w:val="uk-UA"/>
              </w:rPr>
              <w:t>:</w:t>
            </w:r>
          </w:p>
        </w:tc>
        <w:tc>
          <w:tcPr>
            <w:tcW w:w="7086" w:type="dxa"/>
            <w:gridSpan w:val="4"/>
          </w:tcPr>
          <w:p w:rsidR="00E3697C" w:rsidRPr="00D07448" w:rsidRDefault="00E3697C" w:rsidP="00E735FD">
            <w:pPr>
              <w:pStyle w:val="TableParagraph"/>
              <w:rPr>
                <w:b/>
                <w:lang w:val="uk-UA"/>
              </w:rPr>
            </w:pPr>
            <w:r w:rsidRPr="00D07448">
              <w:rPr>
                <w:lang w:val="uk-UA"/>
              </w:rPr>
              <w:t>160 осіб</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Стислий опис проєкту:</w:t>
            </w:r>
          </w:p>
        </w:tc>
        <w:tc>
          <w:tcPr>
            <w:tcW w:w="7086" w:type="dxa"/>
            <w:gridSpan w:val="4"/>
          </w:tcPr>
          <w:p w:rsidR="00E3697C" w:rsidRPr="00D07448" w:rsidRDefault="00E3697C" w:rsidP="00E735FD">
            <w:pPr>
              <w:pStyle w:val="TableParagraph"/>
              <w:rPr>
                <w:b/>
                <w:lang w:val="uk-UA"/>
              </w:rPr>
            </w:pPr>
            <w:r w:rsidRPr="00D07448">
              <w:rPr>
                <w:lang w:val="uk-UA"/>
              </w:rPr>
              <w:t xml:space="preserve">Шатровий дах, що є на будівлях закладу освіти, був введений в експлуатацію у 1959 році та експлуатується більше 65 років (термін експлуатації 50 років). Покрівля потребує капітального ремонту, так як нещільне прилягання листів шиферу призводить до протікань та замокань стелі на других поверхах будівель. Також внаслідок замокань пошкоджено стропила та </w:t>
            </w:r>
            <w:proofErr w:type="spellStart"/>
            <w:r w:rsidRPr="00D07448">
              <w:rPr>
                <w:lang w:val="uk-UA"/>
              </w:rPr>
              <w:t>дерев′яні</w:t>
            </w:r>
            <w:proofErr w:type="spellEnd"/>
            <w:r w:rsidRPr="00D07448">
              <w:rPr>
                <w:lang w:val="uk-UA"/>
              </w:rPr>
              <w:t xml:space="preserve"> балки на горищі. Під час сильних поривів вітру були випадки, коли частини шиферної покрівлі злітали. За період експлуатації було проведено часткові заміни пошкоджених плит шиферу.</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Очікувані результати:</w:t>
            </w:r>
          </w:p>
        </w:tc>
        <w:tc>
          <w:tcPr>
            <w:tcW w:w="7086" w:type="dxa"/>
            <w:gridSpan w:val="4"/>
          </w:tcPr>
          <w:p w:rsidR="00E3697C" w:rsidRPr="00D07448" w:rsidRDefault="00E3697C" w:rsidP="00E735FD">
            <w:pPr>
              <w:pStyle w:val="TableParagraph"/>
              <w:rPr>
                <w:b/>
                <w:lang w:val="uk-UA"/>
              </w:rPr>
            </w:pPr>
            <w:r w:rsidRPr="00D07448">
              <w:rPr>
                <w:lang w:val="uk-UA"/>
              </w:rPr>
              <w:t>Створення безпечних умов перебування вихованців та працівників з подальшою можливістю встановлення сонячних панелей для забезпечення енергетичної автономності у Прилуцькому закладі дошкільної освіти (ясла-садок) №4 Прилуцької міської ради Чернігівської області</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заходи проєкту:</w:t>
            </w:r>
          </w:p>
        </w:tc>
        <w:tc>
          <w:tcPr>
            <w:tcW w:w="7086" w:type="dxa"/>
            <w:gridSpan w:val="4"/>
          </w:tcPr>
          <w:p w:rsidR="00E3697C" w:rsidRPr="00D07448" w:rsidRDefault="00E3697C" w:rsidP="00E735FD">
            <w:pPr>
              <w:pStyle w:val="TableParagraph"/>
              <w:rPr>
                <w:b/>
                <w:lang w:val="uk-UA"/>
              </w:rPr>
            </w:pPr>
            <w:r w:rsidRPr="00D07448">
              <w:rPr>
                <w:lang w:val="uk-UA"/>
              </w:rPr>
              <w:t>1.Розроблення ПКД проєкту.</w:t>
            </w:r>
          </w:p>
          <w:p w:rsidR="00E3697C" w:rsidRPr="00D07448" w:rsidRDefault="00E3697C" w:rsidP="00E735FD">
            <w:pPr>
              <w:pStyle w:val="TableParagraph"/>
              <w:rPr>
                <w:b/>
                <w:lang w:val="uk-UA"/>
              </w:rPr>
            </w:pPr>
            <w:r w:rsidRPr="00D07448">
              <w:rPr>
                <w:lang w:val="uk-UA"/>
              </w:rPr>
              <w:t>2.Проведення тендерної закупівлі з визначенням потенційного виконавця робіт.</w:t>
            </w:r>
          </w:p>
          <w:p w:rsidR="00E3697C" w:rsidRPr="00D07448" w:rsidRDefault="00E3697C" w:rsidP="00E735FD">
            <w:pPr>
              <w:pStyle w:val="TableParagraph"/>
              <w:rPr>
                <w:b/>
                <w:lang w:val="uk-UA"/>
              </w:rPr>
            </w:pPr>
            <w:r w:rsidRPr="00D07448">
              <w:rPr>
                <w:lang w:val="uk-UA"/>
              </w:rPr>
              <w:t>3.Виконання робіт спеціалізованою будівельною організацією.</w:t>
            </w:r>
          </w:p>
          <w:p w:rsidR="00E3697C" w:rsidRPr="00D07448" w:rsidRDefault="00E3697C" w:rsidP="00E735FD">
            <w:pPr>
              <w:pStyle w:val="TableParagraph"/>
              <w:rPr>
                <w:b/>
                <w:lang w:val="uk-UA"/>
              </w:rPr>
            </w:pPr>
            <w:r w:rsidRPr="00D07448">
              <w:rPr>
                <w:lang w:val="uk-UA"/>
              </w:rPr>
              <w:t>4.Висвітлення реалізації проєкту у засобах масової інформації.</w:t>
            </w:r>
          </w:p>
        </w:tc>
      </w:tr>
      <w:tr w:rsidR="00E3697C" w:rsidRPr="00D07448" w:rsidTr="00BA02A8">
        <w:trPr>
          <w:trHeight w:val="219"/>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Період здійснення: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eastAsia="Calibri" w:hAnsi="Arial" w:cs="Arial"/>
                <w:kern w:val="2"/>
                <w:lang w:val="uk-UA" w:eastAsia="en-US"/>
              </w:rPr>
              <w:t>з січня 2026 року – до грудня 2026 року</w:t>
            </w:r>
          </w:p>
        </w:tc>
      </w:tr>
      <w:tr w:rsidR="00E3697C" w:rsidRPr="00D07448" w:rsidTr="00BA02A8">
        <w:trPr>
          <w:trHeight w:val="375"/>
        </w:trPr>
        <w:tc>
          <w:tcPr>
            <w:tcW w:w="2280" w:type="dxa"/>
            <w:vMerge w:val="restart"/>
          </w:tcPr>
          <w:p w:rsidR="00E3697C" w:rsidRPr="00D07448" w:rsidRDefault="009B33D4" w:rsidP="00BA02A8">
            <w:pPr>
              <w:rPr>
                <w:rFonts w:ascii="Arial" w:hAnsi="Arial" w:cs="Arial"/>
                <w:b/>
                <w:lang w:val="uk-UA"/>
              </w:rPr>
            </w:pPr>
            <w:r w:rsidRPr="00D07448">
              <w:rPr>
                <w:rFonts w:ascii="Arial" w:hAnsi="Arial" w:cs="Arial"/>
                <w:b/>
                <w:lang w:val="uk-UA"/>
              </w:rPr>
              <w:t>Орієнтовна</w:t>
            </w:r>
            <w:r w:rsidR="00E3697C" w:rsidRPr="00D07448">
              <w:rPr>
                <w:rFonts w:ascii="Arial" w:hAnsi="Arial" w:cs="Arial"/>
                <w:b/>
                <w:lang w:val="uk-UA"/>
              </w:rPr>
              <w:t xml:space="preserve"> вартість проєкту, тис.</w:t>
            </w:r>
            <w:r w:rsidRPr="00D07448">
              <w:rPr>
                <w:rFonts w:ascii="Arial" w:hAnsi="Arial" w:cs="Arial"/>
                <w:b/>
                <w:lang w:val="uk-UA"/>
              </w:rPr>
              <w:t xml:space="preserve"> </w:t>
            </w:r>
            <w:r w:rsidR="00E3697C" w:rsidRPr="00D07448">
              <w:rPr>
                <w:rFonts w:ascii="Arial" w:hAnsi="Arial" w:cs="Arial"/>
                <w:b/>
                <w:lang w:val="uk-UA"/>
              </w:rPr>
              <w:t>грн.</w:t>
            </w:r>
          </w:p>
        </w:tc>
        <w:tc>
          <w:tcPr>
            <w:tcW w:w="1728" w:type="dxa"/>
            <w:vAlign w:val="center"/>
          </w:tcPr>
          <w:p w:rsidR="00E3697C" w:rsidRPr="00D07448" w:rsidRDefault="00E3697C" w:rsidP="00E735FD">
            <w:pPr>
              <w:pStyle w:val="TableParagraph"/>
              <w:rPr>
                <w:lang w:val="uk-UA"/>
              </w:rPr>
            </w:pPr>
            <w:r w:rsidRPr="00D07448">
              <w:rPr>
                <w:lang w:val="uk-UA"/>
              </w:rPr>
              <w:t>2025</w:t>
            </w:r>
          </w:p>
        </w:tc>
        <w:tc>
          <w:tcPr>
            <w:tcW w:w="1866" w:type="dxa"/>
            <w:vAlign w:val="center"/>
          </w:tcPr>
          <w:p w:rsidR="00E3697C" w:rsidRPr="00D07448" w:rsidRDefault="00E3697C" w:rsidP="00E735FD">
            <w:pPr>
              <w:pStyle w:val="TableParagraph"/>
              <w:rPr>
                <w:lang w:val="uk-UA"/>
              </w:rPr>
            </w:pPr>
            <w:r w:rsidRPr="00D07448">
              <w:rPr>
                <w:lang w:val="uk-UA"/>
              </w:rPr>
              <w:t>2026</w:t>
            </w:r>
          </w:p>
        </w:tc>
        <w:tc>
          <w:tcPr>
            <w:tcW w:w="1741" w:type="dxa"/>
            <w:vAlign w:val="center"/>
          </w:tcPr>
          <w:p w:rsidR="00E3697C" w:rsidRPr="00D07448" w:rsidRDefault="00E3697C" w:rsidP="00E735FD">
            <w:pPr>
              <w:pStyle w:val="TableParagraph"/>
              <w:rPr>
                <w:lang w:val="uk-UA"/>
              </w:rPr>
            </w:pPr>
            <w:r w:rsidRPr="00D07448">
              <w:rPr>
                <w:lang w:val="uk-UA"/>
              </w:rPr>
              <w:t>2027</w:t>
            </w:r>
          </w:p>
        </w:tc>
        <w:tc>
          <w:tcPr>
            <w:tcW w:w="1751" w:type="dxa"/>
            <w:vAlign w:val="center"/>
          </w:tcPr>
          <w:p w:rsidR="00E3697C" w:rsidRPr="00D07448" w:rsidRDefault="00E3697C" w:rsidP="00E735FD">
            <w:pPr>
              <w:pStyle w:val="TableParagraph"/>
              <w:rPr>
                <w:lang w:val="uk-UA"/>
              </w:rPr>
            </w:pPr>
            <w:r w:rsidRPr="00D07448">
              <w:rPr>
                <w:lang w:val="uk-UA"/>
              </w:rPr>
              <w:t>Разом</w:t>
            </w:r>
          </w:p>
        </w:tc>
      </w:tr>
      <w:tr w:rsidR="00E3697C" w:rsidRPr="00D07448" w:rsidTr="00BA02A8">
        <w:trPr>
          <w:trHeight w:val="369"/>
        </w:trPr>
        <w:tc>
          <w:tcPr>
            <w:tcW w:w="2280" w:type="dxa"/>
            <w:vMerge/>
          </w:tcPr>
          <w:p w:rsidR="00E3697C" w:rsidRPr="00D07448" w:rsidRDefault="00E3697C" w:rsidP="00BA02A8">
            <w:pPr>
              <w:rPr>
                <w:rFonts w:ascii="Arial" w:hAnsi="Arial" w:cs="Arial"/>
                <w:b/>
                <w:lang w:val="uk-UA"/>
              </w:rPr>
            </w:pPr>
          </w:p>
        </w:tc>
        <w:tc>
          <w:tcPr>
            <w:tcW w:w="1728" w:type="dxa"/>
            <w:vAlign w:val="center"/>
          </w:tcPr>
          <w:p w:rsidR="00E3697C" w:rsidRPr="00D07448" w:rsidRDefault="00E3697C" w:rsidP="00E735FD">
            <w:pPr>
              <w:pStyle w:val="TableParagraph"/>
              <w:rPr>
                <w:lang w:val="uk-UA"/>
              </w:rPr>
            </w:pPr>
          </w:p>
        </w:tc>
        <w:tc>
          <w:tcPr>
            <w:tcW w:w="1866" w:type="dxa"/>
            <w:vAlign w:val="center"/>
          </w:tcPr>
          <w:p w:rsidR="00E3697C" w:rsidRPr="00D07448" w:rsidRDefault="00E3697C" w:rsidP="00E735FD">
            <w:pPr>
              <w:pStyle w:val="TableParagraph"/>
              <w:rPr>
                <w:b/>
                <w:lang w:val="uk-UA"/>
              </w:rPr>
            </w:pPr>
            <w:r w:rsidRPr="00D07448">
              <w:rPr>
                <w:lang w:val="uk-UA"/>
              </w:rPr>
              <w:t>10 000</w:t>
            </w:r>
          </w:p>
        </w:tc>
        <w:tc>
          <w:tcPr>
            <w:tcW w:w="1741" w:type="dxa"/>
            <w:vAlign w:val="center"/>
          </w:tcPr>
          <w:p w:rsidR="00E3697C" w:rsidRPr="00D07448" w:rsidRDefault="00E3697C" w:rsidP="00E735FD">
            <w:pPr>
              <w:pStyle w:val="TableParagraph"/>
              <w:rPr>
                <w:lang w:val="uk-UA"/>
              </w:rPr>
            </w:pPr>
          </w:p>
        </w:tc>
        <w:tc>
          <w:tcPr>
            <w:tcW w:w="1751" w:type="dxa"/>
            <w:vAlign w:val="center"/>
          </w:tcPr>
          <w:p w:rsidR="00E3697C" w:rsidRPr="00D07448" w:rsidRDefault="00E3697C" w:rsidP="00E735FD">
            <w:pPr>
              <w:pStyle w:val="TableParagraph"/>
              <w:rPr>
                <w:b/>
                <w:lang w:val="uk-UA"/>
              </w:rPr>
            </w:pPr>
            <w:r w:rsidRPr="00D07448">
              <w:rPr>
                <w:lang w:val="uk-UA"/>
              </w:rPr>
              <w:t>10 000</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lastRenderedPageBreak/>
              <w:t>Джерела фінансування: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t>Міжнародна технічна допомога, бюджет Прилуцької міської територіальної громади</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потенційні учасники реалізації проєкту:</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t>Виконавчий комітет Прилуцької міської ради, Прилуцький заклад дошкільної освіти (ясла-садок) №4 Прилуцької міської ради Чернігівської області</w:t>
            </w:r>
          </w:p>
        </w:tc>
      </w:tr>
      <w:tr w:rsidR="00E3697C" w:rsidRPr="00D07448" w:rsidTr="00BA02A8">
        <w:trPr>
          <w:trHeight w:val="238"/>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Інше</w:t>
            </w:r>
          </w:p>
        </w:tc>
        <w:tc>
          <w:tcPr>
            <w:tcW w:w="7086" w:type="dxa"/>
            <w:gridSpan w:val="4"/>
          </w:tcPr>
          <w:p w:rsidR="00E3697C" w:rsidRPr="00D07448" w:rsidRDefault="00E3697C" w:rsidP="00BA02A8">
            <w:pPr>
              <w:jc w:val="both"/>
              <w:rPr>
                <w:rFonts w:ascii="Arial" w:eastAsia="Montserrat" w:hAnsi="Arial" w:cs="Arial"/>
                <w:lang w:val="uk-UA"/>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hAnsi="Arial" w:cs="Arial"/>
          <w:b/>
          <w:i/>
          <w:sz w:val="22"/>
          <w:szCs w:val="22"/>
        </w:rPr>
      </w:pPr>
      <w:r w:rsidRPr="00D07448">
        <w:rPr>
          <w:rFonts w:ascii="Arial" w:hAnsi="Arial" w:cs="Arial"/>
          <w:b/>
          <w:i/>
          <w:sz w:val="22"/>
          <w:szCs w:val="22"/>
        </w:rPr>
        <w:t>ТЕХНІЧНЕ ЗАВДАННЯ №20</w:t>
      </w:r>
    </w:p>
    <w:tbl>
      <w:tblPr>
        <w:tblStyle w:val="TableNormal"/>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0"/>
        <w:gridCol w:w="1728"/>
        <w:gridCol w:w="1866"/>
        <w:gridCol w:w="1741"/>
        <w:gridCol w:w="1751"/>
      </w:tblGrid>
      <w:tr w:rsidR="00E3697C" w:rsidRPr="00D07448" w:rsidTr="00BA02A8">
        <w:trPr>
          <w:trHeight w:val="400"/>
        </w:trPr>
        <w:tc>
          <w:tcPr>
            <w:tcW w:w="2280" w:type="dxa"/>
            <w:tcBorders>
              <w:bottom w:val="single" w:sz="4" w:space="0" w:color="000000"/>
            </w:tcBorders>
          </w:tcPr>
          <w:p w:rsidR="00E3697C" w:rsidRPr="00D07448" w:rsidRDefault="00E3697C" w:rsidP="00BA02A8">
            <w:pPr>
              <w:rPr>
                <w:rFonts w:ascii="Arial" w:hAnsi="Arial" w:cs="Arial"/>
                <w:b/>
                <w:lang w:val="uk-UA"/>
              </w:rPr>
            </w:pPr>
            <w:r w:rsidRPr="00D07448">
              <w:rPr>
                <w:rFonts w:ascii="Arial" w:hAnsi="Arial" w:cs="Arial"/>
                <w:b/>
                <w:lang w:val="uk-UA"/>
              </w:rPr>
              <w:t>Завдання в стратегічному плані якому відповідає проєкт:</w:t>
            </w:r>
          </w:p>
        </w:tc>
        <w:tc>
          <w:tcPr>
            <w:tcW w:w="7086" w:type="dxa"/>
            <w:gridSpan w:val="4"/>
            <w:tcBorders>
              <w:bottom w:val="single" w:sz="4" w:space="0" w:color="000000"/>
            </w:tcBorders>
          </w:tcPr>
          <w:p w:rsidR="00E3697C" w:rsidRPr="00D07448" w:rsidRDefault="00E3697C" w:rsidP="0022628D">
            <w:pPr>
              <w:jc w:val="both"/>
              <w:rPr>
                <w:rFonts w:ascii="Arial" w:hAnsi="Arial" w:cs="Arial"/>
                <w:lang w:val="uk-UA"/>
              </w:rPr>
            </w:pPr>
            <w:r w:rsidRPr="00D07448">
              <w:rPr>
                <w:rFonts w:ascii="Arial" w:hAnsi="Arial" w:cs="Arial"/>
                <w:lang w:val="uk-UA"/>
              </w:rPr>
              <w:t xml:space="preserve">1.2.3. Впровадження високих екологічних стандартів, доступність, безпека та </w:t>
            </w:r>
            <w:proofErr w:type="spellStart"/>
            <w:r w:rsidRPr="00D07448">
              <w:rPr>
                <w:rFonts w:ascii="Arial" w:hAnsi="Arial" w:cs="Arial"/>
                <w:lang w:val="uk-UA"/>
              </w:rPr>
              <w:t>енергоощадність</w:t>
            </w:r>
            <w:proofErr w:type="spellEnd"/>
            <w:r w:rsidRPr="00D07448">
              <w:rPr>
                <w:rFonts w:ascii="Arial" w:hAnsi="Arial" w:cs="Arial"/>
                <w:lang w:val="uk-UA"/>
              </w:rPr>
              <w:t>.</w:t>
            </w:r>
          </w:p>
        </w:tc>
      </w:tr>
      <w:tr w:rsidR="00E3697C" w:rsidRPr="00D07448" w:rsidTr="00BA02A8">
        <w:trPr>
          <w:trHeight w:val="240"/>
        </w:trPr>
        <w:tc>
          <w:tcPr>
            <w:tcW w:w="2280" w:type="dxa"/>
            <w:shd w:val="clear" w:color="auto" w:fill="00FFFF"/>
          </w:tcPr>
          <w:p w:rsidR="00E3697C" w:rsidRPr="00D07448" w:rsidRDefault="00E3697C" w:rsidP="00BA02A8">
            <w:pPr>
              <w:rPr>
                <w:rFonts w:ascii="Arial" w:hAnsi="Arial" w:cs="Arial"/>
                <w:b/>
                <w:lang w:val="uk-UA"/>
              </w:rPr>
            </w:pPr>
            <w:r w:rsidRPr="00D07448">
              <w:rPr>
                <w:rFonts w:ascii="Arial" w:hAnsi="Arial" w:cs="Arial"/>
                <w:b/>
                <w:lang w:val="uk-UA"/>
              </w:rPr>
              <w:t>Назва проєкту:</w:t>
            </w:r>
          </w:p>
        </w:tc>
        <w:tc>
          <w:tcPr>
            <w:tcW w:w="7086" w:type="dxa"/>
            <w:gridSpan w:val="4"/>
            <w:shd w:val="clear" w:color="auto" w:fill="00FFFF"/>
          </w:tcPr>
          <w:p w:rsidR="00E3697C" w:rsidRPr="00D07448" w:rsidRDefault="00E3697C" w:rsidP="00E735FD">
            <w:pPr>
              <w:pStyle w:val="TableParagraph"/>
              <w:rPr>
                <w:lang w:val="uk-UA"/>
              </w:rPr>
            </w:pPr>
            <w:r w:rsidRPr="00D07448">
              <w:rPr>
                <w:highlight w:val="cyan"/>
                <w:lang w:val="uk-UA"/>
              </w:rPr>
              <w:t xml:space="preserve">Перенесення централізованої системи опалення з верхнім розташуванням трубопроводів у двох </w:t>
            </w:r>
            <w:r w:rsidR="00D07448" w:rsidRPr="00D07448">
              <w:rPr>
                <w:highlight w:val="cyan"/>
                <w:lang w:val="uk-UA"/>
              </w:rPr>
              <w:t>будівлях</w:t>
            </w:r>
            <w:r w:rsidRPr="00D07448">
              <w:rPr>
                <w:highlight w:val="cyan"/>
                <w:lang w:val="uk-UA"/>
              </w:rPr>
              <w:t xml:space="preserve"> Прилуцького закладу дошкільної освіти (ясла-садок) №4 Прилуцької міської ради Чернігівської області</w:t>
            </w:r>
          </w:p>
        </w:tc>
      </w:tr>
      <w:tr w:rsidR="00E3697C" w:rsidRPr="00D07448" w:rsidTr="00BA02A8">
        <w:trPr>
          <w:trHeight w:val="41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Цілі проєкту:</w:t>
            </w:r>
          </w:p>
        </w:tc>
        <w:tc>
          <w:tcPr>
            <w:tcW w:w="7086" w:type="dxa"/>
            <w:gridSpan w:val="4"/>
          </w:tcPr>
          <w:p w:rsidR="00E3697C" w:rsidRPr="00D07448" w:rsidRDefault="00E3697C" w:rsidP="00E735FD">
            <w:pPr>
              <w:pStyle w:val="TableParagraph"/>
              <w:rPr>
                <w:b/>
                <w:lang w:val="uk-UA"/>
              </w:rPr>
            </w:pPr>
            <w:r w:rsidRPr="00D07448">
              <w:rPr>
                <w:lang w:val="uk-UA"/>
              </w:rPr>
              <w:t>Створення безпечних умов перебування вихованців, збільшення стійкості будівлі у випадку надзвичайної ситуації (порив, розморожування), унеможливлення теплових втрат, зниження витрат на оплату теплової енергії, покращення температурного режиму у будівлях Прилуцького закладу дошкільної освіти (ясла-садок) №4 Прилуцької міської ради Чернігівської області</w:t>
            </w:r>
          </w:p>
        </w:tc>
      </w:tr>
      <w:tr w:rsidR="00E3697C" w:rsidRPr="00D07448" w:rsidTr="00BA02A8">
        <w:trPr>
          <w:trHeight w:val="161"/>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Територія на яку проєкт матиме вплив:</w:t>
            </w:r>
          </w:p>
        </w:tc>
        <w:tc>
          <w:tcPr>
            <w:tcW w:w="7086" w:type="dxa"/>
            <w:gridSpan w:val="4"/>
          </w:tcPr>
          <w:p w:rsidR="00E3697C" w:rsidRPr="00D07448" w:rsidRDefault="00E3697C" w:rsidP="00E735FD">
            <w:pPr>
              <w:pStyle w:val="TableParagraph"/>
              <w:rPr>
                <w:b/>
                <w:lang w:val="uk-UA"/>
              </w:rPr>
            </w:pPr>
            <w:r w:rsidRPr="00D07448">
              <w:rPr>
                <w:lang w:val="uk-UA"/>
              </w:rPr>
              <w:t xml:space="preserve">Прилуцька міська територіальна громада, </w:t>
            </w:r>
          </w:p>
          <w:p w:rsidR="00E3697C" w:rsidRPr="00D07448" w:rsidRDefault="00E3697C" w:rsidP="00E735FD">
            <w:pPr>
              <w:pStyle w:val="TableParagraph"/>
              <w:rPr>
                <w:b/>
                <w:lang w:val="uk-UA"/>
              </w:rPr>
            </w:pPr>
            <w:r w:rsidRPr="00D07448">
              <w:rPr>
                <w:lang w:val="uk-UA"/>
              </w:rPr>
              <w:t>Прилуцький заклад дошкільної освіти (ясла-садок) №4 Прилуцької міської ради Чернігівської області</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Орієнтовна кількість отримувачів вигод</w:t>
            </w:r>
            <w:r w:rsidR="00142F74" w:rsidRPr="00D07448">
              <w:rPr>
                <w:rFonts w:ascii="Arial" w:hAnsi="Arial" w:cs="Arial"/>
                <w:b/>
                <w:lang w:val="uk-UA"/>
              </w:rPr>
              <w:t>и</w:t>
            </w:r>
            <w:r w:rsidRPr="00D07448">
              <w:rPr>
                <w:rFonts w:ascii="Arial" w:hAnsi="Arial" w:cs="Arial"/>
                <w:b/>
                <w:lang w:val="uk-UA"/>
              </w:rPr>
              <w:t>:</w:t>
            </w:r>
          </w:p>
        </w:tc>
        <w:tc>
          <w:tcPr>
            <w:tcW w:w="7086" w:type="dxa"/>
            <w:gridSpan w:val="4"/>
          </w:tcPr>
          <w:p w:rsidR="00E3697C" w:rsidRPr="00D07448" w:rsidRDefault="00E3697C" w:rsidP="00E735FD">
            <w:pPr>
              <w:pStyle w:val="TableParagraph"/>
              <w:rPr>
                <w:b/>
                <w:lang w:val="uk-UA"/>
              </w:rPr>
            </w:pPr>
            <w:r w:rsidRPr="00D07448">
              <w:rPr>
                <w:lang w:val="uk-UA"/>
              </w:rPr>
              <w:t>160 осіб</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Стислий опис проєкту:</w:t>
            </w:r>
          </w:p>
        </w:tc>
        <w:tc>
          <w:tcPr>
            <w:tcW w:w="7086" w:type="dxa"/>
            <w:gridSpan w:val="4"/>
          </w:tcPr>
          <w:p w:rsidR="00E3697C" w:rsidRPr="00D07448" w:rsidRDefault="00E3697C" w:rsidP="00E735FD">
            <w:pPr>
              <w:pStyle w:val="TableParagraph"/>
              <w:rPr>
                <w:b/>
                <w:lang w:val="uk-UA"/>
              </w:rPr>
            </w:pPr>
            <w:r w:rsidRPr="00D07448">
              <w:rPr>
                <w:lang w:val="uk-UA"/>
              </w:rPr>
              <w:t xml:space="preserve">Централізована система опалення з верхнім розташуванням трубопроводів була введена в експлуатацію у 1959 році. В результаті тривалої експлуатації (термін тривалості ефективної експлуатації 20 років, ізоляції 15 років) система трубопроводів має корозію металів, свищі окремих ділянок, частково пошкоджену теплоізоляцію, що веде до додаткових тепловтрат та можливості виникнення аварійних ситуацій. Технічний стан </w:t>
            </w:r>
            <w:r w:rsidR="00142F74" w:rsidRPr="00D07448">
              <w:rPr>
                <w:lang w:val="uk-UA"/>
              </w:rPr>
              <w:t>внутрішньо будинкової</w:t>
            </w:r>
            <w:r w:rsidRPr="00D07448">
              <w:rPr>
                <w:lang w:val="uk-UA"/>
              </w:rPr>
              <w:t xml:space="preserve"> системи опалення задовільний, але потребує  заміна трубопроводів подачі на горищі, так як у випадку тривалої відсутності електроенергії може виникнути зупинка опалення та небезпека розморожування системи, що створюватиме загрозу недотримання належного режиму у стінах закладу освіти. </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Очікувані результати:</w:t>
            </w:r>
          </w:p>
        </w:tc>
        <w:tc>
          <w:tcPr>
            <w:tcW w:w="7086" w:type="dxa"/>
            <w:gridSpan w:val="4"/>
          </w:tcPr>
          <w:p w:rsidR="00E3697C" w:rsidRPr="00D07448" w:rsidRDefault="00E3697C" w:rsidP="00E735FD">
            <w:pPr>
              <w:pStyle w:val="TableParagraph"/>
              <w:rPr>
                <w:b/>
                <w:lang w:val="uk-UA"/>
              </w:rPr>
            </w:pPr>
            <w:r w:rsidRPr="00D07448">
              <w:rPr>
                <w:lang w:val="uk-UA"/>
              </w:rPr>
              <w:t>Створення безпечних умов перебування вихованців, зниження тепловтрат, економія коштів за енергоносії, збільшення стійкості будівлі у Прилуцькому закладі дошкільної освіти (ясла-садок) №4 Прилуцької міської ради Чернігівської області</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заходи проєкту:</w:t>
            </w:r>
          </w:p>
        </w:tc>
        <w:tc>
          <w:tcPr>
            <w:tcW w:w="7086" w:type="dxa"/>
            <w:gridSpan w:val="4"/>
          </w:tcPr>
          <w:p w:rsidR="00E3697C" w:rsidRPr="00D07448" w:rsidRDefault="00E3697C" w:rsidP="00E735FD">
            <w:pPr>
              <w:pStyle w:val="TableParagraph"/>
              <w:rPr>
                <w:b/>
                <w:lang w:val="uk-UA"/>
              </w:rPr>
            </w:pPr>
            <w:r w:rsidRPr="00D07448">
              <w:rPr>
                <w:lang w:val="uk-UA"/>
              </w:rPr>
              <w:t>1.Розроблення ПКД проєкту.</w:t>
            </w:r>
          </w:p>
          <w:p w:rsidR="00E3697C" w:rsidRPr="00D07448" w:rsidRDefault="00E3697C" w:rsidP="00E735FD">
            <w:pPr>
              <w:pStyle w:val="TableParagraph"/>
              <w:rPr>
                <w:b/>
                <w:lang w:val="uk-UA"/>
              </w:rPr>
            </w:pPr>
            <w:r w:rsidRPr="00D07448">
              <w:rPr>
                <w:lang w:val="uk-UA"/>
              </w:rPr>
              <w:t>2.Проведення тендерної закупівлі з визначенням потенційного виконавця робіт.</w:t>
            </w:r>
          </w:p>
          <w:p w:rsidR="00E3697C" w:rsidRPr="00D07448" w:rsidRDefault="00E3697C" w:rsidP="00E735FD">
            <w:pPr>
              <w:pStyle w:val="TableParagraph"/>
              <w:rPr>
                <w:b/>
                <w:lang w:val="uk-UA"/>
              </w:rPr>
            </w:pPr>
            <w:r w:rsidRPr="00D07448">
              <w:rPr>
                <w:lang w:val="uk-UA"/>
              </w:rPr>
              <w:t>3.Виконання робіт спеціалізованою будівельною організацією.</w:t>
            </w:r>
          </w:p>
          <w:p w:rsidR="00E3697C" w:rsidRPr="00D07448" w:rsidRDefault="00E3697C" w:rsidP="00E735FD">
            <w:pPr>
              <w:pStyle w:val="TableParagraph"/>
              <w:rPr>
                <w:lang w:val="uk-UA"/>
              </w:rPr>
            </w:pPr>
            <w:r w:rsidRPr="00D07448">
              <w:rPr>
                <w:lang w:val="uk-UA"/>
              </w:rPr>
              <w:t>4.Висвітлення реалізації проєкту у засобах масової інформації.</w:t>
            </w:r>
          </w:p>
        </w:tc>
      </w:tr>
      <w:tr w:rsidR="00E3697C" w:rsidRPr="00D07448" w:rsidTr="00BA02A8">
        <w:trPr>
          <w:trHeight w:val="219"/>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Період здійснення: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eastAsia="Calibri" w:hAnsi="Arial" w:cs="Arial"/>
                <w:kern w:val="2"/>
                <w:lang w:val="uk-UA" w:eastAsia="en-US"/>
              </w:rPr>
              <w:t>з січня 2026 року – до грудня 2026 року</w:t>
            </w:r>
          </w:p>
        </w:tc>
      </w:tr>
      <w:tr w:rsidR="00E3697C" w:rsidRPr="00D07448" w:rsidTr="00BA02A8">
        <w:trPr>
          <w:trHeight w:val="375"/>
        </w:trPr>
        <w:tc>
          <w:tcPr>
            <w:tcW w:w="2280" w:type="dxa"/>
            <w:vMerge w:val="restart"/>
          </w:tcPr>
          <w:p w:rsidR="00E3697C" w:rsidRPr="00D07448" w:rsidRDefault="00142F74" w:rsidP="00BA02A8">
            <w:pPr>
              <w:rPr>
                <w:rFonts w:ascii="Arial" w:hAnsi="Arial" w:cs="Arial"/>
                <w:b/>
                <w:lang w:val="uk-UA"/>
              </w:rPr>
            </w:pPr>
            <w:r w:rsidRPr="00D07448">
              <w:rPr>
                <w:rFonts w:ascii="Arial" w:hAnsi="Arial" w:cs="Arial"/>
                <w:b/>
                <w:lang w:val="uk-UA"/>
              </w:rPr>
              <w:t>Орієнтовна</w:t>
            </w:r>
            <w:r w:rsidR="00E3697C" w:rsidRPr="00D07448">
              <w:rPr>
                <w:rFonts w:ascii="Arial" w:hAnsi="Arial" w:cs="Arial"/>
                <w:b/>
                <w:lang w:val="uk-UA"/>
              </w:rPr>
              <w:t xml:space="preserve"> вартість проєкту, тис.</w:t>
            </w:r>
            <w:r w:rsidRPr="00D07448">
              <w:rPr>
                <w:rFonts w:ascii="Arial" w:hAnsi="Arial" w:cs="Arial"/>
                <w:b/>
                <w:lang w:val="uk-UA"/>
              </w:rPr>
              <w:t xml:space="preserve"> </w:t>
            </w:r>
            <w:r w:rsidR="00E3697C" w:rsidRPr="00D07448">
              <w:rPr>
                <w:rFonts w:ascii="Arial" w:hAnsi="Arial" w:cs="Arial"/>
                <w:b/>
                <w:lang w:val="uk-UA"/>
              </w:rPr>
              <w:t>грн.</w:t>
            </w:r>
          </w:p>
        </w:tc>
        <w:tc>
          <w:tcPr>
            <w:tcW w:w="1728" w:type="dxa"/>
            <w:vAlign w:val="center"/>
          </w:tcPr>
          <w:p w:rsidR="00E3697C" w:rsidRPr="00D07448" w:rsidRDefault="00E3697C" w:rsidP="00E735FD">
            <w:pPr>
              <w:pStyle w:val="TableParagraph"/>
              <w:rPr>
                <w:lang w:val="uk-UA"/>
              </w:rPr>
            </w:pPr>
            <w:r w:rsidRPr="00D07448">
              <w:rPr>
                <w:lang w:val="uk-UA"/>
              </w:rPr>
              <w:t>2025</w:t>
            </w:r>
          </w:p>
        </w:tc>
        <w:tc>
          <w:tcPr>
            <w:tcW w:w="1866" w:type="dxa"/>
            <w:vAlign w:val="center"/>
          </w:tcPr>
          <w:p w:rsidR="00E3697C" w:rsidRPr="00D07448" w:rsidRDefault="00E3697C" w:rsidP="00E735FD">
            <w:pPr>
              <w:pStyle w:val="TableParagraph"/>
              <w:rPr>
                <w:lang w:val="uk-UA"/>
              </w:rPr>
            </w:pPr>
            <w:r w:rsidRPr="00D07448">
              <w:rPr>
                <w:lang w:val="uk-UA"/>
              </w:rPr>
              <w:t>2026</w:t>
            </w:r>
          </w:p>
        </w:tc>
        <w:tc>
          <w:tcPr>
            <w:tcW w:w="1741" w:type="dxa"/>
            <w:vAlign w:val="center"/>
          </w:tcPr>
          <w:p w:rsidR="00E3697C" w:rsidRPr="00D07448" w:rsidRDefault="00E3697C" w:rsidP="00E735FD">
            <w:pPr>
              <w:pStyle w:val="TableParagraph"/>
              <w:rPr>
                <w:lang w:val="uk-UA"/>
              </w:rPr>
            </w:pPr>
            <w:r w:rsidRPr="00D07448">
              <w:rPr>
                <w:lang w:val="uk-UA"/>
              </w:rPr>
              <w:t>2027</w:t>
            </w:r>
          </w:p>
        </w:tc>
        <w:tc>
          <w:tcPr>
            <w:tcW w:w="1751" w:type="dxa"/>
            <w:vAlign w:val="center"/>
          </w:tcPr>
          <w:p w:rsidR="00E3697C" w:rsidRPr="00D07448" w:rsidRDefault="00E3697C" w:rsidP="00E735FD">
            <w:pPr>
              <w:pStyle w:val="TableParagraph"/>
              <w:rPr>
                <w:lang w:val="uk-UA"/>
              </w:rPr>
            </w:pPr>
            <w:r w:rsidRPr="00D07448">
              <w:rPr>
                <w:lang w:val="uk-UA"/>
              </w:rPr>
              <w:t>Разом</w:t>
            </w:r>
          </w:p>
        </w:tc>
      </w:tr>
      <w:tr w:rsidR="00E3697C" w:rsidRPr="00D07448" w:rsidTr="00BA02A8">
        <w:trPr>
          <w:trHeight w:val="369"/>
        </w:trPr>
        <w:tc>
          <w:tcPr>
            <w:tcW w:w="2280" w:type="dxa"/>
            <w:vMerge/>
          </w:tcPr>
          <w:p w:rsidR="00E3697C" w:rsidRPr="00D07448" w:rsidRDefault="00E3697C" w:rsidP="00BA02A8">
            <w:pPr>
              <w:rPr>
                <w:rFonts w:ascii="Arial" w:hAnsi="Arial" w:cs="Arial"/>
                <w:b/>
                <w:lang w:val="uk-UA"/>
              </w:rPr>
            </w:pPr>
          </w:p>
        </w:tc>
        <w:tc>
          <w:tcPr>
            <w:tcW w:w="1728" w:type="dxa"/>
            <w:vAlign w:val="center"/>
          </w:tcPr>
          <w:p w:rsidR="00E3697C" w:rsidRPr="00D07448" w:rsidRDefault="00E3697C" w:rsidP="00E735FD">
            <w:pPr>
              <w:pStyle w:val="TableParagraph"/>
              <w:rPr>
                <w:lang w:val="uk-UA"/>
              </w:rPr>
            </w:pPr>
          </w:p>
        </w:tc>
        <w:tc>
          <w:tcPr>
            <w:tcW w:w="1866" w:type="dxa"/>
            <w:vAlign w:val="center"/>
          </w:tcPr>
          <w:p w:rsidR="00E3697C" w:rsidRPr="00D07448" w:rsidRDefault="00E3697C" w:rsidP="00E735FD">
            <w:pPr>
              <w:pStyle w:val="TableParagraph"/>
              <w:rPr>
                <w:b/>
                <w:lang w:val="uk-UA"/>
              </w:rPr>
            </w:pPr>
            <w:r w:rsidRPr="00D07448">
              <w:rPr>
                <w:lang w:val="uk-UA"/>
              </w:rPr>
              <w:t>400</w:t>
            </w:r>
          </w:p>
        </w:tc>
        <w:tc>
          <w:tcPr>
            <w:tcW w:w="1741" w:type="dxa"/>
            <w:vAlign w:val="center"/>
          </w:tcPr>
          <w:p w:rsidR="00E3697C" w:rsidRPr="00D07448" w:rsidRDefault="00E3697C" w:rsidP="00E735FD">
            <w:pPr>
              <w:pStyle w:val="TableParagraph"/>
              <w:rPr>
                <w:lang w:val="uk-UA"/>
              </w:rPr>
            </w:pPr>
          </w:p>
        </w:tc>
        <w:tc>
          <w:tcPr>
            <w:tcW w:w="1751" w:type="dxa"/>
            <w:vAlign w:val="center"/>
          </w:tcPr>
          <w:p w:rsidR="00E3697C" w:rsidRPr="00D07448" w:rsidRDefault="00E3697C" w:rsidP="00E735FD">
            <w:pPr>
              <w:pStyle w:val="TableParagraph"/>
              <w:rPr>
                <w:b/>
                <w:lang w:val="uk-UA"/>
              </w:rPr>
            </w:pPr>
            <w:r w:rsidRPr="00D07448">
              <w:rPr>
                <w:lang w:val="uk-UA"/>
              </w:rPr>
              <w:t>400</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 xml:space="preserve">Джерела </w:t>
            </w:r>
            <w:r w:rsidRPr="00D07448">
              <w:rPr>
                <w:rFonts w:ascii="Arial" w:hAnsi="Arial" w:cs="Arial"/>
                <w:b/>
                <w:lang w:val="uk-UA"/>
              </w:rPr>
              <w:lastRenderedPageBreak/>
              <w:t>фінансування: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lastRenderedPageBreak/>
              <w:t>Міжнародна технічна допомога,</w:t>
            </w:r>
            <w:r w:rsidR="00CB5156" w:rsidRPr="00D07448">
              <w:rPr>
                <w:rFonts w:ascii="Arial" w:hAnsi="Arial" w:cs="Arial"/>
                <w:lang w:val="uk-UA"/>
              </w:rPr>
              <w:t xml:space="preserve"> </w:t>
            </w:r>
            <w:r w:rsidRPr="00D07448">
              <w:rPr>
                <w:rFonts w:ascii="Arial" w:hAnsi="Arial" w:cs="Arial"/>
                <w:lang w:val="uk-UA"/>
              </w:rPr>
              <w:t xml:space="preserve">бюджет Прилуцької міської </w:t>
            </w:r>
            <w:r w:rsidRPr="00D07448">
              <w:rPr>
                <w:rFonts w:ascii="Arial" w:hAnsi="Arial" w:cs="Arial"/>
                <w:lang w:val="uk-UA"/>
              </w:rPr>
              <w:lastRenderedPageBreak/>
              <w:t>територіальної громади</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lastRenderedPageBreak/>
              <w:t>Ключові потенційні учасники реалізації проєкту:</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t>Виконавчий комітет Прилуцької міської ради, Прилуцький заклад дошкільної освіти (ясла-садок) №4 Прилуцької міської ради Чернігівської області</w:t>
            </w:r>
          </w:p>
        </w:tc>
      </w:tr>
      <w:tr w:rsidR="00E3697C" w:rsidRPr="00D07448" w:rsidTr="00BA02A8">
        <w:trPr>
          <w:trHeight w:val="238"/>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Інше</w:t>
            </w:r>
          </w:p>
        </w:tc>
        <w:tc>
          <w:tcPr>
            <w:tcW w:w="7086" w:type="dxa"/>
            <w:gridSpan w:val="4"/>
          </w:tcPr>
          <w:p w:rsidR="00E3697C" w:rsidRPr="00D07448" w:rsidRDefault="00E3697C" w:rsidP="00BA02A8">
            <w:pPr>
              <w:jc w:val="both"/>
              <w:rPr>
                <w:rFonts w:ascii="Arial" w:eastAsia="Montserrat" w:hAnsi="Arial" w:cs="Arial"/>
                <w:lang w:val="uk-UA"/>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hAnsi="Arial" w:cs="Arial"/>
          <w:b/>
          <w:i/>
          <w:sz w:val="22"/>
          <w:szCs w:val="22"/>
        </w:rPr>
      </w:pPr>
      <w:r w:rsidRPr="00D07448">
        <w:rPr>
          <w:rFonts w:ascii="Arial" w:hAnsi="Arial" w:cs="Arial"/>
          <w:b/>
          <w:i/>
          <w:sz w:val="22"/>
          <w:szCs w:val="22"/>
        </w:rPr>
        <w:t>ТЕХНІЧНЕ ЗАВДАННЯ №21</w:t>
      </w:r>
    </w:p>
    <w:tbl>
      <w:tblPr>
        <w:tblStyle w:val="TableNormal"/>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0"/>
        <w:gridCol w:w="1728"/>
        <w:gridCol w:w="1866"/>
        <w:gridCol w:w="1741"/>
        <w:gridCol w:w="1751"/>
      </w:tblGrid>
      <w:tr w:rsidR="00E3697C" w:rsidRPr="00D07448" w:rsidTr="00BA02A8">
        <w:trPr>
          <w:trHeight w:val="400"/>
        </w:trPr>
        <w:tc>
          <w:tcPr>
            <w:tcW w:w="2280" w:type="dxa"/>
            <w:tcBorders>
              <w:bottom w:val="single" w:sz="4" w:space="0" w:color="000000"/>
            </w:tcBorders>
          </w:tcPr>
          <w:p w:rsidR="00E3697C" w:rsidRPr="00D07448" w:rsidRDefault="00E3697C" w:rsidP="00BA02A8">
            <w:pPr>
              <w:rPr>
                <w:rFonts w:ascii="Arial" w:hAnsi="Arial" w:cs="Arial"/>
                <w:b/>
                <w:lang w:val="uk-UA"/>
              </w:rPr>
            </w:pPr>
            <w:r w:rsidRPr="00D07448">
              <w:rPr>
                <w:rFonts w:ascii="Arial" w:hAnsi="Arial" w:cs="Arial"/>
                <w:b/>
                <w:lang w:val="uk-UA"/>
              </w:rPr>
              <w:t>Завдання в стратегічному плані якому відповідає проєкт:</w:t>
            </w:r>
          </w:p>
        </w:tc>
        <w:tc>
          <w:tcPr>
            <w:tcW w:w="7086" w:type="dxa"/>
            <w:gridSpan w:val="4"/>
            <w:tcBorders>
              <w:bottom w:val="single" w:sz="4" w:space="0" w:color="000000"/>
            </w:tcBorders>
          </w:tcPr>
          <w:p w:rsidR="00E3697C" w:rsidRPr="00D07448" w:rsidRDefault="00E3697C" w:rsidP="00BA02A8">
            <w:pPr>
              <w:rPr>
                <w:rFonts w:ascii="Arial" w:hAnsi="Arial" w:cs="Arial"/>
                <w:lang w:val="uk-UA"/>
              </w:rPr>
            </w:pPr>
            <w:r w:rsidRPr="00D07448">
              <w:rPr>
                <w:rFonts w:ascii="Arial" w:hAnsi="Arial" w:cs="Arial"/>
                <w:lang w:val="uk-UA"/>
              </w:rPr>
              <w:t xml:space="preserve">1.2.3. Впровадження високих екологічних стандартів, доступність, безпека та </w:t>
            </w:r>
            <w:proofErr w:type="spellStart"/>
            <w:r w:rsidRPr="00D07448">
              <w:rPr>
                <w:rFonts w:ascii="Arial" w:hAnsi="Arial" w:cs="Arial"/>
                <w:lang w:val="uk-UA"/>
              </w:rPr>
              <w:t>енергоощадність</w:t>
            </w:r>
            <w:proofErr w:type="spellEnd"/>
            <w:r w:rsidRPr="00D07448">
              <w:rPr>
                <w:rFonts w:ascii="Arial" w:hAnsi="Arial" w:cs="Arial"/>
                <w:lang w:val="uk-UA"/>
              </w:rPr>
              <w:t>.</w:t>
            </w:r>
          </w:p>
        </w:tc>
      </w:tr>
      <w:tr w:rsidR="00E3697C" w:rsidRPr="00D07448" w:rsidTr="00BA02A8">
        <w:trPr>
          <w:trHeight w:val="414"/>
        </w:trPr>
        <w:tc>
          <w:tcPr>
            <w:tcW w:w="2280" w:type="dxa"/>
            <w:shd w:val="clear" w:color="auto" w:fill="00FFFF"/>
          </w:tcPr>
          <w:p w:rsidR="00E3697C" w:rsidRPr="00D07448" w:rsidRDefault="00E3697C" w:rsidP="00BA02A8">
            <w:pPr>
              <w:rPr>
                <w:rFonts w:ascii="Arial" w:hAnsi="Arial" w:cs="Arial"/>
                <w:b/>
                <w:lang w:val="uk-UA"/>
              </w:rPr>
            </w:pPr>
            <w:r w:rsidRPr="00D07448">
              <w:rPr>
                <w:rFonts w:ascii="Arial" w:hAnsi="Arial" w:cs="Arial"/>
                <w:b/>
                <w:lang w:val="uk-UA"/>
              </w:rPr>
              <w:t>Назва проєкту:</w:t>
            </w:r>
          </w:p>
        </w:tc>
        <w:tc>
          <w:tcPr>
            <w:tcW w:w="7086" w:type="dxa"/>
            <w:gridSpan w:val="4"/>
            <w:shd w:val="clear" w:color="auto" w:fill="00FFFF"/>
          </w:tcPr>
          <w:p w:rsidR="00E3697C" w:rsidRPr="00D07448" w:rsidRDefault="00E3697C" w:rsidP="00E735FD">
            <w:pPr>
              <w:pStyle w:val="TableParagraph"/>
              <w:rPr>
                <w:lang w:val="uk-UA"/>
              </w:rPr>
            </w:pPr>
            <w:r w:rsidRPr="00D07448">
              <w:rPr>
                <w:highlight w:val="cyan"/>
                <w:lang w:val="uk-UA"/>
              </w:rPr>
              <w:t>Придбання спецтехніки - автоматичного водного комбайну для видалення очерету та водяної порослі.</w:t>
            </w:r>
          </w:p>
        </w:tc>
      </w:tr>
      <w:tr w:rsidR="00E3697C" w:rsidRPr="00D07448" w:rsidTr="00BA02A8">
        <w:trPr>
          <w:trHeight w:val="41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Цілі проєкту:</w:t>
            </w:r>
          </w:p>
        </w:tc>
        <w:tc>
          <w:tcPr>
            <w:tcW w:w="7086" w:type="dxa"/>
            <w:gridSpan w:val="4"/>
          </w:tcPr>
          <w:p w:rsidR="00E3697C" w:rsidRPr="00D07448" w:rsidRDefault="00E3697C" w:rsidP="00CB5156">
            <w:pPr>
              <w:jc w:val="both"/>
              <w:rPr>
                <w:rFonts w:ascii="Arial" w:eastAsia="Tahoma" w:hAnsi="Arial" w:cs="Arial"/>
                <w:color w:val="000000"/>
                <w:lang w:val="uk-UA" w:bidi="ru-RU"/>
              </w:rPr>
            </w:pPr>
            <w:r w:rsidRPr="00D07448">
              <w:rPr>
                <w:rFonts w:ascii="Arial" w:eastAsia="Tahoma" w:hAnsi="Arial" w:cs="Arial"/>
                <w:color w:val="000000"/>
                <w:lang w:val="uk-UA" w:bidi="ru-RU"/>
              </w:rPr>
              <w:t xml:space="preserve">Утримання </w:t>
            </w:r>
            <w:r w:rsidR="00142F74" w:rsidRPr="00D07448">
              <w:rPr>
                <w:rFonts w:ascii="Arial" w:eastAsia="Tahoma" w:hAnsi="Arial" w:cs="Arial"/>
                <w:color w:val="000000"/>
                <w:lang w:val="uk-UA" w:bidi="ru-RU"/>
              </w:rPr>
              <w:t>дзеркала</w:t>
            </w:r>
            <w:r w:rsidRPr="00D07448">
              <w:rPr>
                <w:rFonts w:ascii="Arial" w:eastAsia="Tahoma" w:hAnsi="Arial" w:cs="Arial"/>
                <w:color w:val="000000"/>
                <w:lang w:val="uk-UA" w:bidi="ru-RU"/>
              </w:rPr>
              <w:t xml:space="preserve"> води річки Удай в належному санітарному стані.</w:t>
            </w:r>
            <w:r w:rsidR="00CB5156" w:rsidRPr="00D07448">
              <w:rPr>
                <w:rFonts w:ascii="Arial" w:eastAsia="Tahoma" w:hAnsi="Arial" w:cs="Arial"/>
                <w:color w:val="000000"/>
                <w:lang w:val="uk-UA" w:bidi="ru-RU"/>
              </w:rPr>
              <w:t xml:space="preserve"> </w:t>
            </w:r>
            <w:r w:rsidRPr="00D07448">
              <w:rPr>
                <w:rFonts w:ascii="Arial" w:eastAsia="Tahoma" w:hAnsi="Arial" w:cs="Arial"/>
                <w:color w:val="000000"/>
                <w:lang w:val="uk-UA" w:bidi="ru-RU"/>
              </w:rPr>
              <w:t>Збереження екологічного стану, сталого використання природних ресурсів річки Удай.</w:t>
            </w:r>
            <w:r w:rsidR="00CB5156" w:rsidRPr="00D07448">
              <w:rPr>
                <w:rFonts w:ascii="Arial" w:eastAsia="Tahoma" w:hAnsi="Arial" w:cs="Arial"/>
                <w:color w:val="000000"/>
                <w:lang w:val="uk-UA" w:bidi="ru-RU"/>
              </w:rPr>
              <w:t xml:space="preserve"> </w:t>
            </w:r>
            <w:r w:rsidRPr="00D07448">
              <w:rPr>
                <w:rFonts w:ascii="Arial" w:eastAsia="Tahoma" w:hAnsi="Arial" w:cs="Arial"/>
                <w:color w:val="000000"/>
                <w:lang w:val="uk-UA" w:bidi="ru-RU"/>
              </w:rPr>
              <w:t>Створення умов для відпочинку.</w:t>
            </w:r>
          </w:p>
        </w:tc>
      </w:tr>
      <w:tr w:rsidR="00E3697C" w:rsidRPr="00D07448" w:rsidTr="00BA02A8">
        <w:trPr>
          <w:trHeight w:val="161"/>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Територія на яку проєкт матиме вплив:</w:t>
            </w:r>
          </w:p>
        </w:tc>
        <w:tc>
          <w:tcPr>
            <w:tcW w:w="7086" w:type="dxa"/>
            <w:gridSpan w:val="4"/>
          </w:tcPr>
          <w:p w:rsidR="00E3697C" w:rsidRPr="00D07448" w:rsidRDefault="00E3697C" w:rsidP="00E735FD">
            <w:pPr>
              <w:pStyle w:val="TableParagraph"/>
              <w:rPr>
                <w:lang w:val="uk-UA"/>
              </w:rPr>
            </w:pPr>
            <w:r w:rsidRPr="00D07448">
              <w:rPr>
                <w:lang w:val="uk-UA"/>
              </w:rPr>
              <w:t>Територія м. Прилуки</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Орієнтовна кількість отримувачів вигод</w:t>
            </w:r>
            <w:r w:rsidR="00142F74" w:rsidRPr="00D07448">
              <w:rPr>
                <w:rFonts w:ascii="Arial" w:hAnsi="Arial" w:cs="Arial"/>
                <w:b/>
                <w:lang w:val="uk-UA"/>
              </w:rPr>
              <w:t>и</w:t>
            </w:r>
            <w:r w:rsidRPr="00D07448">
              <w:rPr>
                <w:rFonts w:ascii="Arial" w:hAnsi="Arial" w:cs="Arial"/>
                <w:b/>
                <w:lang w:val="uk-UA"/>
              </w:rPr>
              <w:t>:</w:t>
            </w:r>
          </w:p>
        </w:tc>
        <w:tc>
          <w:tcPr>
            <w:tcW w:w="7086" w:type="dxa"/>
            <w:gridSpan w:val="4"/>
          </w:tcPr>
          <w:p w:rsidR="00E3697C" w:rsidRPr="00D07448" w:rsidRDefault="00E3697C" w:rsidP="00E735FD">
            <w:pPr>
              <w:pStyle w:val="TableParagraph"/>
              <w:rPr>
                <w:b/>
                <w:lang w:val="uk-UA"/>
              </w:rPr>
            </w:pPr>
            <w:r w:rsidRPr="00D07448">
              <w:rPr>
                <w:lang w:val="uk-UA"/>
              </w:rPr>
              <w:t>Все населення міста (51 тис. осіб)</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Стислий опис проєкту:</w:t>
            </w:r>
          </w:p>
        </w:tc>
        <w:tc>
          <w:tcPr>
            <w:tcW w:w="7086" w:type="dxa"/>
            <w:gridSpan w:val="4"/>
          </w:tcPr>
          <w:p w:rsidR="00E3697C" w:rsidRPr="00D07448" w:rsidRDefault="00E3697C" w:rsidP="00CB5156">
            <w:pPr>
              <w:jc w:val="both"/>
              <w:rPr>
                <w:rFonts w:ascii="Arial" w:eastAsia="Tahoma" w:hAnsi="Arial" w:cs="Arial"/>
                <w:color w:val="000000"/>
                <w:lang w:val="uk-UA" w:bidi="ru-RU"/>
              </w:rPr>
            </w:pPr>
            <w:r w:rsidRPr="00D07448">
              <w:rPr>
                <w:rFonts w:ascii="Arial" w:eastAsia="Tahoma" w:hAnsi="Arial" w:cs="Arial"/>
                <w:color w:val="000000"/>
                <w:lang w:val="uk-UA" w:bidi="ru-RU"/>
              </w:rPr>
              <w:t>Водяна поросль спричиняє умови для замулення русла річки, чим порушуються санітарно-допустимі норми стокового режиму річки. Обмежує можливість використання водного ресурсу для повноцінного функціонування зон відпочинку.</w:t>
            </w:r>
            <w:r w:rsidR="00CB5156" w:rsidRPr="00D07448">
              <w:rPr>
                <w:rFonts w:ascii="Arial" w:eastAsia="Tahoma" w:hAnsi="Arial" w:cs="Arial"/>
                <w:color w:val="000000"/>
                <w:lang w:val="uk-UA" w:bidi="ru-RU"/>
              </w:rPr>
              <w:t xml:space="preserve"> </w:t>
            </w:r>
            <w:r w:rsidRPr="00D07448">
              <w:rPr>
                <w:rFonts w:ascii="Arial" w:hAnsi="Arial" w:cs="Arial"/>
                <w:lang w:val="uk-UA"/>
              </w:rPr>
              <w:t>Наявність  спецтехніки для видалення очерету та водяної порослі</w:t>
            </w:r>
            <w:r w:rsidR="00CB5156" w:rsidRPr="00D07448">
              <w:rPr>
                <w:rFonts w:ascii="Arial" w:hAnsi="Arial" w:cs="Arial"/>
                <w:lang w:val="uk-UA"/>
              </w:rPr>
              <w:t xml:space="preserve">. </w:t>
            </w:r>
            <w:r w:rsidRPr="00D07448">
              <w:rPr>
                <w:rFonts w:ascii="Arial" w:eastAsia="Tahoma" w:hAnsi="Arial" w:cs="Arial"/>
                <w:color w:val="000000"/>
                <w:lang w:val="uk-UA" w:bidi="ru-RU"/>
              </w:rPr>
              <w:t>Забезпечить належні умови для утримання річки Удай в належному санітарному стані та розвитку зон відпочинку в межах берегових смуг.</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Очікувані результати:</w:t>
            </w:r>
          </w:p>
        </w:tc>
        <w:tc>
          <w:tcPr>
            <w:tcW w:w="7086" w:type="dxa"/>
            <w:gridSpan w:val="4"/>
          </w:tcPr>
          <w:p w:rsidR="00E3697C" w:rsidRPr="00D07448" w:rsidRDefault="00E3697C" w:rsidP="00BA02A8">
            <w:pPr>
              <w:jc w:val="both"/>
              <w:rPr>
                <w:rFonts w:ascii="Arial" w:eastAsia="Tahoma" w:hAnsi="Arial" w:cs="Arial"/>
                <w:color w:val="000000"/>
                <w:lang w:val="uk-UA" w:bidi="ru-RU"/>
              </w:rPr>
            </w:pPr>
            <w:r w:rsidRPr="00D07448">
              <w:rPr>
                <w:rFonts w:ascii="Arial" w:eastAsia="Tahoma" w:hAnsi="Arial" w:cs="Arial"/>
                <w:color w:val="000000"/>
                <w:lang w:val="uk-UA" w:bidi="ru-RU"/>
              </w:rPr>
              <w:t>Створено умови для:</w:t>
            </w:r>
          </w:p>
          <w:p w:rsidR="00E3697C" w:rsidRPr="00D07448" w:rsidRDefault="00E3697C" w:rsidP="00BA02A8">
            <w:pPr>
              <w:jc w:val="both"/>
              <w:rPr>
                <w:rFonts w:ascii="Arial" w:eastAsia="Tahoma" w:hAnsi="Arial" w:cs="Arial"/>
                <w:color w:val="000000"/>
                <w:lang w:val="uk-UA" w:bidi="ru-RU"/>
              </w:rPr>
            </w:pPr>
            <w:r w:rsidRPr="00D07448">
              <w:rPr>
                <w:rFonts w:ascii="Arial" w:eastAsia="Tahoma" w:hAnsi="Arial" w:cs="Arial"/>
                <w:color w:val="000000"/>
                <w:lang w:val="uk-UA" w:bidi="ru-RU"/>
              </w:rPr>
              <w:t xml:space="preserve">- утримання </w:t>
            </w:r>
            <w:r w:rsidR="00142F74" w:rsidRPr="00D07448">
              <w:rPr>
                <w:rFonts w:ascii="Arial" w:eastAsia="Tahoma" w:hAnsi="Arial" w:cs="Arial"/>
                <w:color w:val="000000"/>
                <w:lang w:val="uk-UA" w:bidi="ru-RU"/>
              </w:rPr>
              <w:t>дзеркала</w:t>
            </w:r>
            <w:r w:rsidRPr="00D07448">
              <w:rPr>
                <w:rFonts w:ascii="Arial" w:eastAsia="Tahoma" w:hAnsi="Arial" w:cs="Arial"/>
                <w:color w:val="000000"/>
                <w:lang w:val="uk-UA" w:bidi="ru-RU"/>
              </w:rPr>
              <w:t xml:space="preserve"> води річки Удай в належному санітарному стані;</w:t>
            </w:r>
          </w:p>
          <w:p w:rsidR="00E3697C" w:rsidRPr="00D07448" w:rsidRDefault="00E3697C" w:rsidP="00BA02A8">
            <w:pPr>
              <w:jc w:val="both"/>
              <w:rPr>
                <w:rFonts w:ascii="Arial" w:eastAsia="Tahoma" w:hAnsi="Arial" w:cs="Arial"/>
                <w:color w:val="000000"/>
                <w:lang w:val="uk-UA" w:bidi="ru-RU"/>
              </w:rPr>
            </w:pPr>
            <w:r w:rsidRPr="00D07448">
              <w:rPr>
                <w:rFonts w:ascii="Arial" w:eastAsia="Tahoma" w:hAnsi="Arial" w:cs="Arial"/>
                <w:color w:val="000000"/>
                <w:lang w:val="uk-UA" w:bidi="ru-RU"/>
              </w:rPr>
              <w:t xml:space="preserve">- </w:t>
            </w:r>
            <w:r w:rsidR="00142F74" w:rsidRPr="00D07448">
              <w:rPr>
                <w:rFonts w:ascii="Arial" w:eastAsia="Tahoma" w:hAnsi="Arial" w:cs="Arial"/>
                <w:color w:val="000000"/>
                <w:lang w:val="uk-UA" w:bidi="ru-RU"/>
              </w:rPr>
              <w:t>збереження</w:t>
            </w:r>
            <w:r w:rsidRPr="00D07448">
              <w:rPr>
                <w:rFonts w:ascii="Arial" w:eastAsia="Tahoma" w:hAnsi="Arial" w:cs="Arial"/>
                <w:color w:val="000000"/>
                <w:lang w:val="uk-UA" w:bidi="ru-RU"/>
              </w:rPr>
              <w:t xml:space="preserve"> екологічного стану, сталого використання природних ресурсів річки Удай;</w:t>
            </w:r>
          </w:p>
          <w:p w:rsidR="00E3697C" w:rsidRPr="00D07448" w:rsidRDefault="00E3697C" w:rsidP="00BA02A8">
            <w:pPr>
              <w:jc w:val="both"/>
              <w:rPr>
                <w:rFonts w:ascii="Arial" w:eastAsia="Tahoma" w:hAnsi="Arial" w:cs="Arial"/>
                <w:color w:val="000000"/>
                <w:lang w:val="uk-UA" w:bidi="ru-RU"/>
              </w:rPr>
            </w:pPr>
            <w:r w:rsidRPr="00D07448">
              <w:rPr>
                <w:rFonts w:ascii="Arial" w:eastAsia="Tahoma" w:hAnsi="Arial" w:cs="Arial"/>
                <w:color w:val="000000"/>
                <w:lang w:val="uk-UA" w:bidi="ru-RU"/>
              </w:rPr>
              <w:t>- відпочинку;</w:t>
            </w:r>
          </w:p>
          <w:p w:rsidR="00E3697C" w:rsidRPr="00D07448" w:rsidRDefault="00E3697C" w:rsidP="00BA02A8">
            <w:pPr>
              <w:jc w:val="both"/>
              <w:rPr>
                <w:rFonts w:ascii="Arial" w:eastAsia="Tahoma" w:hAnsi="Arial" w:cs="Arial"/>
                <w:color w:val="000000"/>
                <w:lang w:val="uk-UA" w:bidi="ru-RU"/>
              </w:rPr>
            </w:pPr>
            <w:r w:rsidRPr="00D07448">
              <w:rPr>
                <w:rFonts w:ascii="Arial" w:eastAsia="Tahoma" w:hAnsi="Arial" w:cs="Arial"/>
                <w:color w:val="000000"/>
                <w:lang w:val="uk-UA" w:bidi="ru-RU"/>
              </w:rPr>
              <w:t>- інвестиційної привабливості  зон відпочинку в межах берегових смуг.</w:t>
            </w:r>
          </w:p>
        </w:tc>
      </w:tr>
      <w:tr w:rsidR="00E3697C" w:rsidRPr="00D07448" w:rsidTr="00BA02A8">
        <w:trPr>
          <w:trHeight w:val="62"/>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заходи проєкту:</w:t>
            </w:r>
          </w:p>
        </w:tc>
        <w:tc>
          <w:tcPr>
            <w:tcW w:w="7086" w:type="dxa"/>
            <w:gridSpan w:val="4"/>
          </w:tcPr>
          <w:p w:rsidR="00E3697C" w:rsidRPr="00D07448" w:rsidRDefault="00E3697C" w:rsidP="00E735FD">
            <w:pPr>
              <w:pStyle w:val="TableParagraph"/>
              <w:rPr>
                <w:lang w:val="uk-UA"/>
              </w:rPr>
            </w:pPr>
            <w:r w:rsidRPr="00D07448">
              <w:rPr>
                <w:lang w:val="uk-UA"/>
              </w:rPr>
              <w:t>Придбання спецтехніки - автоматичного водного комбайну для видалення очерету та водяної порослі.</w:t>
            </w:r>
          </w:p>
        </w:tc>
      </w:tr>
      <w:tr w:rsidR="00E3697C" w:rsidRPr="00D07448" w:rsidTr="00BA02A8">
        <w:trPr>
          <w:trHeight w:val="219"/>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Період здійснення: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eastAsia="Calibri" w:hAnsi="Arial" w:cs="Arial"/>
                <w:kern w:val="2"/>
                <w:lang w:val="uk-UA" w:eastAsia="en-US"/>
              </w:rPr>
              <w:t>з січня 2026 року – до грудня 2026 року</w:t>
            </w:r>
          </w:p>
        </w:tc>
      </w:tr>
      <w:tr w:rsidR="00E3697C" w:rsidRPr="00D07448" w:rsidTr="00BA02A8">
        <w:trPr>
          <w:trHeight w:val="375"/>
        </w:trPr>
        <w:tc>
          <w:tcPr>
            <w:tcW w:w="2280" w:type="dxa"/>
            <w:vMerge w:val="restart"/>
          </w:tcPr>
          <w:p w:rsidR="00E3697C" w:rsidRPr="00D07448" w:rsidRDefault="00142F74" w:rsidP="00BA02A8">
            <w:pPr>
              <w:rPr>
                <w:rFonts w:ascii="Arial" w:hAnsi="Arial" w:cs="Arial"/>
                <w:b/>
                <w:lang w:val="uk-UA"/>
              </w:rPr>
            </w:pPr>
            <w:r w:rsidRPr="00D07448">
              <w:rPr>
                <w:rFonts w:ascii="Arial" w:hAnsi="Arial" w:cs="Arial"/>
                <w:b/>
                <w:lang w:val="uk-UA"/>
              </w:rPr>
              <w:t>Орієнтовна</w:t>
            </w:r>
            <w:r w:rsidR="00E3697C" w:rsidRPr="00D07448">
              <w:rPr>
                <w:rFonts w:ascii="Arial" w:hAnsi="Arial" w:cs="Arial"/>
                <w:b/>
                <w:lang w:val="uk-UA"/>
              </w:rPr>
              <w:t xml:space="preserve"> вартість проєкту, тис.</w:t>
            </w:r>
            <w:r w:rsidRPr="00D07448">
              <w:rPr>
                <w:rFonts w:ascii="Arial" w:hAnsi="Arial" w:cs="Arial"/>
                <w:b/>
                <w:lang w:val="uk-UA"/>
              </w:rPr>
              <w:t xml:space="preserve"> </w:t>
            </w:r>
            <w:r w:rsidR="00E3697C" w:rsidRPr="00D07448">
              <w:rPr>
                <w:rFonts w:ascii="Arial" w:hAnsi="Arial" w:cs="Arial"/>
                <w:b/>
                <w:lang w:val="uk-UA"/>
              </w:rPr>
              <w:t>грн.</w:t>
            </w:r>
          </w:p>
        </w:tc>
        <w:tc>
          <w:tcPr>
            <w:tcW w:w="1728" w:type="dxa"/>
            <w:vAlign w:val="center"/>
          </w:tcPr>
          <w:p w:rsidR="00E3697C" w:rsidRPr="00D07448" w:rsidRDefault="00E3697C" w:rsidP="00E735FD">
            <w:pPr>
              <w:pStyle w:val="TableParagraph"/>
              <w:rPr>
                <w:lang w:val="uk-UA"/>
              </w:rPr>
            </w:pPr>
            <w:r w:rsidRPr="00D07448">
              <w:rPr>
                <w:lang w:val="uk-UA"/>
              </w:rPr>
              <w:t>2025</w:t>
            </w:r>
          </w:p>
        </w:tc>
        <w:tc>
          <w:tcPr>
            <w:tcW w:w="1866" w:type="dxa"/>
            <w:vAlign w:val="center"/>
          </w:tcPr>
          <w:p w:rsidR="00E3697C" w:rsidRPr="00D07448" w:rsidRDefault="00E3697C" w:rsidP="00E735FD">
            <w:pPr>
              <w:pStyle w:val="TableParagraph"/>
              <w:rPr>
                <w:lang w:val="uk-UA"/>
              </w:rPr>
            </w:pPr>
            <w:r w:rsidRPr="00D07448">
              <w:rPr>
                <w:lang w:val="uk-UA"/>
              </w:rPr>
              <w:t>2026</w:t>
            </w:r>
          </w:p>
        </w:tc>
        <w:tc>
          <w:tcPr>
            <w:tcW w:w="1741" w:type="dxa"/>
            <w:vAlign w:val="center"/>
          </w:tcPr>
          <w:p w:rsidR="00E3697C" w:rsidRPr="00D07448" w:rsidRDefault="00E3697C" w:rsidP="00E735FD">
            <w:pPr>
              <w:pStyle w:val="TableParagraph"/>
              <w:rPr>
                <w:lang w:val="uk-UA"/>
              </w:rPr>
            </w:pPr>
            <w:r w:rsidRPr="00D07448">
              <w:rPr>
                <w:lang w:val="uk-UA"/>
              </w:rPr>
              <w:t>2027</w:t>
            </w:r>
          </w:p>
        </w:tc>
        <w:tc>
          <w:tcPr>
            <w:tcW w:w="1751" w:type="dxa"/>
            <w:vAlign w:val="center"/>
          </w:tcPr>
          <w:p w:rsidR="00E3697C" w:rsidRPr="00D07448" w:rsidRDefault="00E3697C" w:rsidP="00E735FD">
            <w:pPr>
              <w:pStyle w:val="TableParagraph"/>
              <w:rPr>
                <w:lang w:val="uk-UA"/>
              </w:rPr>
            </w:pPr>
            <w:r w:rsidRPr="00D07448">
              <w:rPr>
                <w:lang w:val="uk-UA"/>
              </w:rPr>
              <w:t>Разом</w:t>
            </w:r>
          </w:p>
        </w:tc>
      </w:tr>
      <w:tr w:rsidR="00E3697C" w:rsidRPr="00D07448" w:rsidTr="00BA02A8">
        <w:trPr>
          <w:trHeight w:val="369"/>
        </w:trPr>
        <w:tc>
          <w:tcPr>
            <w:tcW w:w="2280" w:type="dxa"/>
            <w:vMerge/>
          </w:tcPr>
          <w:p w:rsidR="00E3697C" w:rsidRPr="00D07448" w:rsidRDefault="00E3697C" w:rsidP="00BA02A8">
            <w:pPr>
              <w:rPr>
                <w:rFonts w:ascii="Arial" w:hAnsi="Arial" w:cs="Arial"/>
                <w:b/>
                <w:lang w:val="uk-UA"/>
              </w:rPr>
            </w:pPr>
          </w:p>
        </w:tc>
        <w:tc>
          <w:tcPr>
            <w:tcW w:w="1728" w:type="dxa"/>
            <w:vAlign w:val="center"/>
          </w:tcPr>
          <w:p w:rsidR="00E3697C" w:rsidRPr="00D07448" w:rsidRDefault="00E3697C" w:rsidP="00E735FD">
            <w:pPr>
              <w:pStyle w:val="TableParagraph"/>
              <w:rPr>
                <w:lang w:val="uk-UA"/>
              </w:rPr>
            </w:pPr>
          </w:p>
        </w:tc>
        <w:tc>
          <w:tcPr>
            <w:tcW w:w="1866" w:type="dxa"/>
            <w:vAlign w:val="center"/>
          </w:tcPr>
          <w:p w:rsidR="00E3697C" w:rsidRPr="00D07448" w:rsidRDefault="00E3697C" w:rsidP="00E735FD">
            <w:pPr>
              <w:pStyle w:val="TableParagraph"/>
              <w:rPr>
                <w:b/>
                <w:lang w:val="uk-UA"/>
              </w:rPr>
            </w:pPr>
            <w:r w:rsidRPr="00D07448">
              <w:rPr>
                <w:lang w:val="uk-UA"/>
              </w:rPr>
              <w:t>3100</w:t>
            </w:r>
          </w:p>
        </w:tc>
        <w:tc>
          <w:tcPr>
            <w:tcW w:w="1741" w:type="dxa"/>
            <w:vAlign w:val="center"/>
          </w:tcPr>
          <w:p w:rsidR="00E3697C" w:rsidRPr="00D07448" w:rsidRDefault="00E3697C" w:rsidP="00E735FD">
            <w:pPr>
              <w:pStyle w:val="TableParagraph"/>
              <w:rPr>
                <w:lang w:val="uk-UA"/>
              </w:rPr>
            </w:pPr>
          </w:p>
        </w:tc>
        <w:tc>
          <w:tcPr>
            <w:tcW w:w="1751" w:type="dxa"/>
            <w:vAlign w:val="center"/>
          </w:tcPr>
          <w:p w:rsidR="00E3697C" w:rsidRPr="00D07448" w:rsidRDefault="00E3697C" w:rsidP="00E735FD">
            <w:pPr>
              <w:pStyle w:val="TableParagraph"/>
              <w:rPr>
                <w:b/>
                <w:lang w:val="uk-UA"/>
              </w:rPr>
            </w:pPr>
            <w:r w:rsidRPr="00D07448">
              <w:rPr>
                <w:lang w:val="uk-UA"/>
              </w:rPr>
              <w:t>3100</w:t>
            </w:r>
          </w:p>
        </w:tc>
      </w:tr>
      <w:tr w:rsidR="00E3697C" w:rsidRPr="00D07448" w:rsidTr="00BA02A8">
        <w:trPr>
          <w:trHeight w:val="305"/>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Джерела фінансування:</w:t>
            </w:r>
          </w:p>
        </w:tc>
        <w:tc>
          <w:tcPr>
            <w:tcW w:w="7086" w:type="dxa"/>
            <w:gridSpan w:val="4"/>
          </w:tcPr>
          <w:p w:rsidR="00E3697C" w:rsidRPr="00D07448" w:rsidRDefault="00E3697C" w:rsidP="00BA02A8">
            <w:pPr>
              <w:jc w:val="both"/>
              <w:rPr>
                <w:rFonts w:ascii="Arial" w:eastAsia="Montserrat" w:hAnsi="Arial" w:cs="Arial"/>
                <w:lang w:val="uk-UA"/>
              </w:rPr>
            </w:pPr>
            <w:r w:rsidRPr="00D07448">
              <w:rPr>
                <w:rFonts w:ascii="Arial" w:hAnsi="Arial" w:cs="Arial"/>
                <w:lang w:val="uk-UA"/>
              </w:rPr>
              <w:t>Міжнародна технічна допомога,</w:t>
            </w:r>
            <w:r w:rsidR="00CB5156" w:rsidRPr="00D07448">
              <w:rPr>
                <w:rFonts w:ascii="Arial" w:hAnsi="Arial" w:cs="Arial"/>
                <w:lang w:val="uk-UA"/>
              </w:rPr>
              <w:t xml:space="preserve"> </w:t>
            </w:r>
            <w:r w:rsidRPr="00D07448">
              <w:rPr>
                <w:rFonts w:ascii="Arial" w:hAnsi="Arial" w:cs="Arial"/>
                <w:lang w:val="uk-UA"/>
              </w:rPr>
              <w:t>бюджет Прилуцької міської територіальної громади</w:t>
            </w:r>
          </w:p>
        </w:tc>
      </w:tr>
      <w:tr w:rsidR="00E3697C" w:rsidRPr="00D07448" w:rsidTr="00BA02A8">
        <w:trPr>
          <w:trHeight w:val="600"/>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Ключові потенційні учасники реалізації проєкту:</w:t>
            </w:r>
          </w:p>
        </w:tc>
        <w:tc>
          <w:tcPr>
            <w:tcW w:w="7086" w:type="dxa"/>
            <w:gridSpan w:val="4"/>
          </w:tcPr>
          <w:p w:rsidR="00E3697C" w:rsidRPr="00D07448" w:rsidRDefault="00E3697C" w:rsidP="00E735FD">
            <w:pPr>
              <w:pStyle w:val="TableParagraph"/>
              <w:rPr>
                <w:lang w:val="uk-UA"/>
              </w:rPr>
            </w:pPr>
            <w:r w:rsidRPr="00D07448">
              <w:rPr>
                <w:lang w:val="uk-UA"/>
              </w:rPr>
              <w:t>Прилуцька міська рада, управління містобудування та архітектури міської ради</w:t>
            </w:r>
          </w:p>
        </w:tc>
      </w:tr>
      <w:tr w:rsidR="00E3697C" w:rsidRPr="00D07448" w:rsidTr="00BA02A8">
        <w:trPr>
          <w:trHeight w:val="238"/>
        </w:trPr>
        <w:tc>
          <w:tcPr>
            <w:tcW w:w="2280" w:type="dxa"/>
          </w:tcPr>
          <w:p w:rsidR="00E3697C" w:rsidRPr="00D07448" w:rsidRDefault="00E3697C" w:rsidP="00BA02A8">
            <w:pPr>
              <w:rPr>
                <w:rFonts w:ascii="Arial" w:hAnsi="Arial" w:cs="Arial"/>
                <w:b/>
                <w:lang w:val="uk-UA"/>
              </w:rPr>
            </w:pPr>
            <w:r w:rsidRPr="00D07448">
              <w:rPr>
                <w:rFonts w:ascii="Arial" w:hAnsi="Arial" w:cs="Arial"/>
                <w:b/>
                <w:lang w:val="uk-UA"/>
              </w:rPr>
              <w:t>Інше</w:t>
            </w:r>
          </w:p>
        </w:tc>
        <w:tc>
          <w:tcPr>
            <w:tcW w:w="7086" w:type="dxa"/>
            <w:gridSpan w:val="4"/>
          </w:tcPr>
          <w:p w:rsidR="00E3697C" w:rsidRPr="00D07448" w:rsidRDefault="00E3697C" w:rsidP="00CB5156">
            <w:pPr>
              <w:jc w:val="both"/>
              <w:rPr>
                <w:rFonts w:ascii="Arial" w:eastAsia="Tahoma" w:hAnsi="Arial" w:cs="Arial"/>
                <w:color w:val="000000"/>
                <w:lang w:val="uk-UA" w:bidi="ru-RU"/>
              </w:rPr>
            </w:pPr>
            <w:r w:rsidRPr="00D07448">
              <w:rPr>
                <w:rFonts w:ascii="Arial" w:eastAsia="Tahoma" w:hAnsi="Arial" w:cs="Arial"/>
                <w:color w:val="000000"/>
                <w:lang w:val="uk-UA" w:bidi="ru-RU"/>
              </w:rPr>
              <w:t>У 2020 році розпочато роботи по  об’єкту: «Будівництво інженерних споруд та благоустрій (поліпшення технічного стану) р. Удай в межах м. Прилуки Чернігівської області на ділянці ПК-32 до ПК-46 та  від ПК-0* до ПК-5*» на ділянці протяжністю 1,9 км., на виконання Програми охорони навколишнього природного середовища Чернігівської області на  2021-2027 роки.</w:t>
            </w:r>
            <w:r w:rsidR="00CB5156" w:rsidRPr="00D07448">
              <w:rPr>
                <w:rFonts w:ascii="Arial" w:eastAsia="Tahoma" w:hAnsi="Arial" w:cs="Arial"/>
                <w:color w:val="000000"/>
                <w:lang w:val="uk-UA" w:bidi="ru-RU"/>
              </w:rPr>
              <w:t xml:space="preserve"> </w:t>
            </w:r>
            <w:r w:rsidRPr="00D07448">
              <w:rPr>
                <w:rFonts w:ascii="Arial" w:eastAsia="Tahoma" w:hAnsi="Arial" w:cs="Arial"/>
                <w:color w:val="000000"/>
                <w:lang w:val="uk-UA" w:bidi="ru-RU"/>
              </w:rPr>
              <w:t xml:space="preserve">Виконаний обсяг робіт на </w:t>
            </w:r>
            <w:r w:rsidRPr="00D07448">
              <w:rPr>
                <w:rFonts w:ascii="Arial" w:eastAsia="Tahoma" w:hAnsi="Arial" w:cs="Arial"/>
                <w:color w:val="000000"/>
                <w:lang w:val="uk-UA" w:bidi="ru-RU"/>
              </w:rPr>
              <w:lastRenderedPageBreak/>
              <w:t>4,5 млн.</w:t>
            </w:r>
            <w:r w:rsidR="00142F74" w:rsidRPr="00D07448">
              <w:rPr>
                <w:rFonts w:ascii="Arial" w:eastAsia="Tahoma" w:hAnsi="Arial" w:cs="Arial"/>
                <w:color w:val="000000"/>
                <w:lang w:val="uk-UA" w:bidi="ru-RU"/>
              </w:rPr>
              <w:t xml:space="preserve"> </w:t>
            </w:r>
            <w:r w:rsidRPr="00D07448">
              <w:rPr>
                <w:rFonts w:ascii="Arial" w:eastAsia="Tahoma" w:hAnsi="Arial" w:cs="Arial"/>
                <w:color w:val="000000"/>
                <w:lang w:val="uk-UA" w:bidi="ru-RU"/>
              </w:rPr>
              <w:t xml:space="preserve">грн. </w:t>
            </w:r>
            <w:r w:rsidRPr="00D07448">
              <w:rPr>
                <w:rFonts w:ascii="Arial" w:hAnsi="Arial" w:cs="Arial"/>
                <w:lang w:val="uk-UA"/>
              </w:rPr>
              <w:t xml:space="preserve">Роботи призупинено за відсутності фінансування. </w:t>
            </w:r>
            <w:r w:rsidRPr="00D07448">
              <w:rPr>
                <w:rFonts w:ascii="Arial" w:eastAsia="Tahoma" w:hAnsi="Arial" w:cs="Arial"/>
                <w:color w:val="000000"/>
                <w:lang w:val="uk-UA" w:bidi="ru-RU"/>
              </w:rPr>
              <w:t>На даний час об’єкт на ділянці 1,9 км. знаходиться в стані незавершеного будівництва.</w:t>
            </w:r>
            <w:r w:rsidR="00CB5156" w:rsidRPr="00D07448">
              <w:rPr>
                <w:rFonts w:ascii="Arial" w:eastAsia="Tahoma" w:hAnsi="Arial" w:cs="Arial"/>
                <w:color w:val="000000"/>
                <w:lang w:val="uk-UA" w:bidi="ru-RU"/>
              </w:rPr>
              <w:t xml:space="preserve"> </w:t>
            </w:r>
            <w:r w:rsidRPr="00D07448">
              <w:rPr>
                <w:rFonts w:ascii="Arial" w:eastAsia="Tahoma" w:hAnsi="Arial" w:cs="Arial"/>
                <w:color w:val="000000"/>
                <w:lang w:val="uk-UA" w:bidi="ru-RU"/>
              </w:rPr>
              <w:t xml:space="preserve">За період з 2020 -2025 роки із-за відсутності спецтехніки для </w:t>
            </w:r>
            <w:r w:rsidR="00142F74" w:rsidRPr="00D07448">
              <w:rPr>
                <w:rFonts w:ascii="Arial" w:eastAsia="Tahoma" w:hAnsi="Arial" w:cs="Arial"/>
                <w:color w:val="000000"/>
                <w:lang w:val="uk-UA" w:bidi="ru-RU"/>
              </w:rPr>
              <w:t>обслуговування</w:t>
            </w:r>
            <w:r w:rsidRPr="00D07448">
              <w:rPr>
                <w:rFonts w:ascii="Arial" w:eastAsia="Tahoma" w:hAnsi="Arial" w:cs="Arial"/>
                <w:color w:val="000000"/>
                <w:lang w:val="uk-UA" w:bidi="ru-RU"/>
              </w:rPr>
              <w:t xml:space="preserve"> річки водяна поросль спричиняє умови для замулення русла, чим порушуються санітарно-допустимі норми стокового режиму річки, обмежується можливість використання водного ресурсу для повноцінного функціонування зон відпочинку.</w:t>
            </w: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№22</w:t>
      </w:r>
    </w:p>
    <w:tbl>
      <w:tblPr>
        <w:tblStyle w:val="TableNormal9"/>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2410"/>
        <w:gridCol w:w="1701"/>
        <w:gridCol w:w="1843"/>
        <w:gridCol w:w="992"/>
      </w:tblGrid>
      <w:tr w:rsidR="00E3697C" w:rsidRPr="00D07448" w:rsidTr="00BA02A8">
        <w:trPr>
          <w:trHeight w:val="760"/>
        </w:trPr>
        <w:tc>
          <w:tcPr>
            <w:tcW w:w="2415" w:type="dxa"/>
            <w:tcBorders>
              <w:bottom w:val="single" w:sz="4" w:space="0" w:color="000000"/>
            </w:tcBorders>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Завдання в Стратегічному плані, якому відповідає проект:</w:t>
            </w:r>
          </w:p>
        </w:tc>
        <w:tc>
          <w:tcPr>
            <w:tcW w:w="6946" w:type="dxa"/>
            <w:gridSpan w:val="4"/>
            <w:tcBorders>
              <w:bottom w:val="single" w:sz="4" w:space="0" w:color="000000"/>
            </w:tcBorders>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 xml:space="preserve">1.3.5. Підтримка в належному стані об’єктів історико-культурної спадщини. </w:t>
            </w:r>
          </w:p>
        </w:tc>
      </w:tr>
      <w:tr w:rsidR="00E3697C" w:rsidRPr="00D07448" w:rsidTr="00BA02A8">
        <w:trPr>
          <w:trHeight w:val="505"/>
        </w:trPr>
        <w:tc>
          <w:tcPr>
            <w:tcW w:w="2415" w:type="dxa"/>
            <w:shd w:val="clear" w:color="auto" w:fill="00FFFF"/>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Назва проекту:</w:t>
            </w:r>
          </w:p>
        </w:tc>
        <w:tc>
          <w:tcPr>
            <w:tcW w:w="6946" w:type="dxa"/>
            <w:gridSpan w:val="4"/>
            <w:shd w:val="clear" w:color="auto" w:fill="00FFFF"/>
          </w:tcPr>
          <w:p w:rsidR="00E3697C" w:rsidRPr="00D07448" w:rsidRDefault="00E3697C" w:rsidP="00CB5156">
            <w:pPr>
              <w:rPr>
                <w:rFonts w:ascii="Arial" w:eastAsia="Times New Roman" w:hAnsi="Arial" w:cs="Arial"/>
                <w:b/>
                <w:sz w:val="22"/>
                <w:szCs w:val="22"/>
                <w:lang w:val="uk-UA" w:eastAsia="zh-CN"/>
              </w:rPr>
            </w:pPr>
            <w:r w:rsidRPr="00D07448">
              <w:rPr>
                <w:rFonts w:ascii="Arial" w:eastAsia="Times New Roman" w:hAnsi="Arial" w:cs="Arial"/>
                <w:b/>
                <w:color w:val="000000"/>
                <w:sz w:val="22"/>
                <w:szCs w:val="22"/>
                <w:lang w:val="uk-UA" w:eastAsia="uk-UA"/>
              </w:rPr>
              <w:t>Кам’яне мереживо цивільної архітектури міста Прилуки</w:t>
            </w:r>
          </w:p>
        </w:tc>
      </w:tr>
      <w:tr w:rsidR="00E3697C" w:rsidRPr="00D07448" w:rsidTr="00BA02A8">
        <w:trPr>
          <w:trHeight w:val="506"/>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Цілі проекту:</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Розбудова туристичної інфраструктури м. Прилуки</w:t>
            </w:r>
          </w:p>
        </w:tc>
      </w:tr>
      <w:tr w:rsidR="00E3697C" w:rsidRPr="00D07448" w:rsidTr="00BA02A8">
        <w:trPr>
          <w:trHeight w:val="505"/>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Територія на яку проект матиме вплив:</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Прилуцька міська територіальна громада</w:t>
            </w:r>
          </w:p>
        </w:tc>
      </w:tr>
      <w:tr w:rsidR="00E3697C" w:rsidRPr="00D07448" w:rsidTr="00BA02A8">
        <w:trPr>
          <w:trHeight w:val="506"/>
        </w:trPr>
        <w:tc>
          <w:tcPr>
            <w:tcW w:w="2415" w:type="dxa"/>
          </w:tcPr>
          <w:p w:rsidR="00E3697C" w:rsidRPr="00D07448" w:rsidRDefault="00E3697C" w:rsidP="00CB5156">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 xml:space="preserve">Орієнтовна </w:t>
            </w:r>
            <w:r w:rsidR="00CB5156" w:rsidRPr="00D07448">
              <w:rPr>
                <w:rFonts w:ascii="Arial" w:eastAsia="Times New Roman" w:hAnsi="Arial" w:cs="Arial"/>
                <w:b/>
                <w:sz w:val="22"/>
                <w:szCs w:val="22"/>
                <w:lang w:val="uk-UA" w:eastAsia="zh-CN"/>
              </w:rPr>
              <w:t xml:space="preserve">кількість </w:t>
            </w:r>
            <w:r w:rsidRPr="00D07448">
              <w:rPr>
                <w:rFonts w:ascii="Arial" w:eastAsia="Times New Roman" w:hAnsi="Arial" w:cs="Arial"/>
                <w:b/>
                <w:sz w:val="22"/>
                <w:szCs w:val="22"/>
                <w:lang w:val="uk-UA" w:eastAsia="zh-CN"/>
              </w:rPr>
              <w:t>отримувачів вигод</w:t>
            </w:r>
            <w:r w:rsidR="00142F74" w:rsidRPr="00D07448">
              <w:rPr>
                <w:rFonts w:ascii="Arial" w:eastAsia="Times New Roman" w:hAnsi="Arial" w:cs="Arial"/>
                <w:b/>
                <w:sz w:val="22"/>
                <w:szCs w:val="22"/>
                <w:lang w:val="uk-UA" w:eastAsia="zh-CN"/>
              </w:rPr>
              <w:t>и</w:t>
            </w:r>
            <w:r w:rsidRPr="00D07448">
              <w:rPr>
                <w:rFonts w:ascii="Arial" w:eastAsia="Times New Roman" w:hAnsi="Arial" w:cs="Arial"/>
                <w:b/>
                <w:sz w:val="22"/>
                <w:szCs w:val="22"/>
                <w:lang w:val="uk-UA" w:eastAsia="zh-CN"/>
              </w:rPr>
              <w:t>:</w:t>
            </w:r>
          </w:p>
        </w:tc>
        <w:tc>
          <w:tcPr>
            <w:tcW w:w="6946" w:type="dxa"/>
            <w:gridSpan w:val="4"/>
          </w:tcPr>
          <w:p w:rsidR="00E3697C" w:rsidRPr="00D07448" w:rsidRDefault="00E3697C" w:rsidP="00CB5156">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Цільова аудиторія: туристи міста - 3 тис осіб</w:t>
            </w:r>
            <w:r w:rsidR="00CB5156" w:rsidRPr="00D07448">
              <w:rPr>
                <w:rFonts w:ascii="Arial" w:eastAsia="Times New Roman" w:hAnsi="Arial" w:cs="Arial"/>
                <w:sz w:val="22"/>
                <w:szCs w:val="22"/>
                <w:lang w:val="uk-UA" w:eastAsia="zh-CN"/>
              </w:rPr>
              <w:t xml:space="preserve">. </w:t>
            </w:r>
            <w:r w:rsidR="00142F74" w:rsidRPr="00D07448">
              <w:rPr>
                <w:rFonts w:ascii="Arial" w:eastAsia="Times New Roman" w:hAnsi="Arial" w:cs="Arial"/>
                <w:sz w:val="22"/>
                <w:szCs w:val="22"/>
                <w:lang w:val="uk-UA" w:eastAsia="zh-CN"/>
              </w:rPr>
              <w:t>Опосередкована</w:t>
            </w:r>
            <w:r w:rsidRPr="00D07448">
              <w:rPr>
                <w:rFonts w:ascii="Arial" w:eastAsia="Times New Roman" w:hAnsi="Arial" w:cs="Arial"/>
                <w:sz w:val="22"/>
                <w:szCs w:val="22"/>
                <w:lang w:val="uk-UA" w:eastAsia="zh-CN"/>
              </w:rPr>
              <w:t xml:space="preserve"> аудиторія: жителі будинків проєкту – 60 осіб.</w:t>
            </w:r>
          </w:p>
        </w:tc>
      </w:tr>
      <w:tr w:rsidR="00E3697C" w:rsidRPr="00D07448" w:rsidTr="00BA02A8">
        <w:trPr>
          <w:trHeight w:val="50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Стислий опис проекту:</w:t>
            </w:r>
          </w:p>
        </w:tc>
        <w:tc>
          <w:tcPr>
            <w:tcW w:w="6946" w:type="dxa"/>
            <w:gridSpan w:val="4"/>
          </w:tcPr>
          <w:p w:rsidR="00E3697C" w:rsidRPr="00D07448" w:rsidRDefault="00E3697C" w:rsidP="00BA02A8">
            <w:pPr>
              <w:suppressAutoHyphens/>
              <w:ind w:left="72"/>
              <w:jc w:val="both"/>
              <w:rPr>
                <w:rFonts w:ascii="Arial" w:hAnsi="Arial" w:cs="Arial"/>
                <w:bCs/>
                <w:sz w:val="22"/>
                <w:szCs w:val="22"/>
                <w:lang w:val="uk-UA" w:eastAsia="en-US"/>
              </w:rPr>
            </w:pPr>
            <w:r w:rsidRPr="00D07448">
              <w:rPr>
                <w:rFonts w:ascii="Arial" w:eastAsia="Times New Roman" w:hAnsi="Arial" w:cs="Arial"/>
                <w:sz w:val="22"/>
                <w:szCs w:val="22"/>
                <w:lang w:val="uk-UA" w:eastAsia="zh-CN"/>
              </w:rPr>
              <w:t xml:space="preserve">Максимально стислий опис (не більше 200 слів) проблеми і змін, які буде досягнуто, внаслідок реалізації проекту. </w:t>
            </w:r>
            <w:r w:rsidRPr="00D07448">
              <w:rPr>
                <w:rFonts w:ascii="Arial" w:hAnsi="Arial" w:cs="Arial"/>
                <w:bCs/>
                <w:sz w:val="22"/>
                <w:szCs w:val="22"/>
                <w:lang w:val="uk-UA" w:eastAsia="en-US"/>
              </w:rPr>
              <w:t xml:space="preserve">Прилуки місто самобутнє, входять до Ліги історичних міст України. У центральній частині міста розташовані житлові і громадські будинки, пов’язані з життям і діяльністю відомих постатей та оздоблені цегляною кладкою. </w:t>
            </w:r>
            <w:r w:rsidRPr="00D07448">
              <w:rPr>
                <w:rFonts w:ascii="Arial" w:hAnsi="Arial" w:cs="Arial"/>
                <w:sz w:val="22"/>
                <w:szCs w:val="22"/>
                <w:lang w:val="uk-UA" w:eastAsia="en-US"/>
              </w:rPr>
              <w:t xml:space="preserve"> Загалом таких будинків по місту орієнтовно до 50 одиниць. </w:t>
            </w:r>
            <w:r w:rsidRPr="00D07448">
              <w:rPr>
                <w:rFonts w:ascii="Arial" w:hAnsi="Arial" w:cs="Arial"/>
                <w:bCs/>
                <w:sz w:val="22"/>
                <w:szCs w:val="22"/>
                <w:lang w:val="uk-UA" w:eastAsia="en-US"/>
              </w:rPr>
              <w:t xml:space="preserve">У теперішній час значна частина будинків, а саме цегляне оздоблення фасадів, перебувають у незадовільному технічному стані – вони руйнуються під впливом природи та </w:t>
            </w:r>
            <w:r w:rsidR="00142F74" w:rsidRPr="00D07448">
              <w:rPr>
                <w:rFonts w:ascii="Arial" w:hAnsi="Arial" w:cs="Arial"/>
                <w:bCs/>
                <w:sz w:val="22"/>
                <w:szCs w:val="22"/>
                <w:lang w:val="uk-UA" w:eastAsia="en-US"/>
              </w:rPr>
              <w:t>безгосподарності</w:t>
            </w:r>
            <w:r w:rsidRPr="00D07448">
              <w:rPr>
                <w:rFonts w:ascii="Arial" w:hAnsi="Arial" w:cs="Arial"/>
                <w:bCs/>
                <w:sz w:val="22"/>
                <w:szCs w:val="22"/>
                <w:lang w:val="uk-UA" w:eastAsia="en-US"/>
              </w:rPr>
              <w:t xml:space="preserve">, або «ховаються» власниками (будинки </w:t>
            </w:r>
            <w:r w:rsidRPr="00D07448">
              <w:rPr>
                <w:rFonts w:ascii="Arial" w:hAnsi="Arial" w:cs="Arial"/>
                <w:sz w:val="22"/>
                <w:szCs w:val="22"/>
                <w:lang w:val="uk-UA" w:eastAsia="en-US"/>
              </w:rPr>
              <w:t xml:space="preserve">здебільшого знаходяться у приватній власності) </w:t>
            </w:r>
            <w:r w:rsidRPr="00D07448">
              <w:rPr>
                <w:rFonts w:ascii="Arial" w:hAnsi="Arial" w:cs="Arial"/>
                <w:bCs/>
                <w:sz w:val="22"/>
                <w:szCs w:val="22"/>
                <w:lang w:val="uk-UA" w:eastAsia="en-US"/>
              </w:rPr>
              <w:t xml:space="preserve">під сучасні будівельні матеріали через нерозуміння або не знання історичної та культурної цінності їхніх будинків. </w:t>
            </w:r>
            <w:r w:rsidRPr="00D07448">
              <w:rPr>
                <w:rFonts w:ascii="Arial" w:hAnsi="Arial" w:cs="Arial"/>
                <w:sz w:val="22"/>
                <w:szCs w:val="22"/>
                <w:lang w:val="uk-UA" w:eastAsia="en-US"/>
              </w:rPr>
              <w:t xml:space="preserve">Власники садиб на свій розсуд проводять ремонтні роботи фасадів будівель. Втрата ж зовнішньої оздоби споруд неминуче призведе до втрати будинку як об’єкта локальної спадщини, до остаточної втрати містом свого «обличчя», своєї самобутності, неповторного колориту, який так приваблює гостей міста. А це у свою чергу знизить туристичну привабливість Прилук, позначиться на інфраструктурі та понизить фінансові вливання у місто з боку подорожуючих. На думку туроператорів, які відвідують місто – Прилуки захоплюють туристів саме своєю архаїчністю. </w:t>
            </w:r>
          </w:p>
        </w:tc>
      </w:tr>
      <w:tr w:rsidR="00E3697C" w:rsidRPr="00D07448" w:rsidTr="00BA02A8">
        <w:trPr>
          <w:trHeight w:val="177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Очікувані результати:</w:t>
            </w:r>
          </w:p>
        </w:tc>
        <w:tc>
          <w:tcPr>
            <w:tcW w:w="6946" w:type="dxa"/>
            <w:gridSpan w:val="4"/>
          </w:tcPr>
          <w:p w:rsidR="00E3697C" w:rsidRPr="00D07448" w:rsidRDefault="00E3697C" w:rsidP="0022628D">
            <w:pPr>
              <w:jc w:val="both"/>
              <w:rPr>
                <w:rFonts w:ascii="Arial" w:eastAsia="Times New Roman" w:hAnsi="Arial" w:cs="Arial"/>
                <w:color w:val="000000"/>
                <w:sz w:val="22"/>
                <w:szCs w:val="22"/>
                <w:lang w:val="uk-UA" w:eastAsia="uk-UA"/>
              </w:rPr>
            </w:pPr>
            <w:r w:rsidRPr="00D07448">
              <w:rPr>
                <w:rFonts w:ascii="Arial" w:eastAsia="Times New Roman" w:hAnsi="Arial" w:cs="Arial"/>
                <w:color w:val="000000"/>
                <w:sz w:val="22"/>
                <w:szCs w:val="22"/>
                <w:lang w:val="uk-UA" w:eastAsia="uk-UA"/>
              </w:rPr>
              <w:t>Підготовлено програму по збереження цивільної архітектури історичного середовища кін.19-поч. 20 ст. міста Прилуки.</w:t>
            </w:r>
            <w:r w:rsidR="00CB5156" w:rsidRPr="00D07448">
              <w:rPr>
                <w:rFonts w:ascii="Arial" w:eastAsia="Times New Roman" w:hAnsi="Arial" w:cs="Arial"/>
                <w:color w:val="000000"/>
                <w:sz w:val="22"/>
                <w:szCs w:val="22"/>
                <w:lang w:val="uk-UA" w:eastAsia="uk-UA"/>
              </w:rPr>
              <w:t xml:space="preserve"> </w:t>
            </w:r>
            <w:r w:rsidRPr="00D07448">
              <w:rPr>
                <w:rFonts w:ascii="Arial" w:eastAsia="Times New Roman" w:hAnsi="Arial" w:cs="Arial"/>
                <w:color w:val="000000"/>
                <w:sz w:val="22"/>
                <w:szCs w:val="22"/>
                <w:lang w:val="uk-UA" w:eastAsia="uk-UA"/>
              </w:rPr>
              <w:t>Збережено 12 фасадів будинків історичного середовища кін.19-поч. 20 ст. міста Прилуки.</w:t>
            </w:r>
            <w:r w:rsidR="00CB5156" w:rsidRPr="00D07448">
              <w:rPr>
                <w:rFonts w:ascii="Arial" w:eastAsia="Times New Roman" w:hAnsi="Arial" w:cs="Arial"/>
                <w:color w:val="000000"/>
                <w:sz w:val="22"/>
                <w:szCs w:val="22"/>
                <w:lang w:val="uk-UA" w:eastAsia="uk-UA"/>
              </w:rPr>
              <w:t xml:space="preserve"> </w:t>
            </w:r>
            <w:r w:rsidRPr="00D07448">
              <w:rPr>
                <w:rFonts w:ascii="Arial" w:eastAsia="Times New Roman" w:hAnsi="Arial" w:cs="Arial"/>
                <w:color w:val="000000"/>
                <w:sz w:val="22"/>
                <w:szCs w:val="22"/>
                <w:lang w:val="uk-UA" w:eastAsia="uk-UA"/>
              </w:rPr>
              <w:t>Виготовлено 5 промо-роликів про будинки з цегляною кладкою.</w:t>
            </w:r>
            <w:r w:rsidR="00CB5156" w:rsidRPr="00D07448">
              <w:rPr>
                <w:rFonts w:ascii="Arial" w:eastAsia="Times New Roman" w:hAnsi="Arial" w:cs="Arial"/>
                <w:color w:val="000000"/>
                <w:sz w:val="22"/>
                <w:szCs w:val="22"/>
                <w:lang w:val="uk-UA" w:eastAsia="uk-UA"/>
              </w:rPr>
              <w:t xml:space="preserve"> </w:t>
            </w:r>
            <w:r w:rsidRPr="00D07448">
              <w:rPr>
                <w:rFonts w:ascii="Arial" w:eastAsia="Times New Roman" w:hAnsi="Arial" w:cs="Arial"/>
                <w:color w:val="000000"/>
                <w:sz w:val="22"/>
                <w:szCs w:val="22"/>
                <w:lang w:val="uk-UA" w:eastAsia="uk-UA"/>
              </w:rPr>
              <w:t>25% містян отримано нові знання щодо локальної спадщини міста. Створено один новий туристичний маршрут.</w:t>
            </w:r>
            <w:r w:rsidR="00CB5156" w:rsidRPr="00D07448">
              <w:rPr>
                <w:rFonts w:ascii="Arial" w:eastAsia="Times New Roman" w:hAnsi="Arial" w:cs="Arial"/>
                <w:color w:val="000000"/>
                <w:sz w:val="22"/>
                <w:szCs w:val="22"/>
                <w:lang w:val="uk-UA" w:eastAsia="uk-UA"/>
              </w:rPr>
              <w:t xml:space="preserve"> </w:t>
            </w:r>
            <w:r w:rsidRPr="00D07448">
              <w:rPr>
                <w:rFonts w:ascii="Arial" w:eastAsia="Times New Roman" w:hAnsi="Arial" w:cs="Arial"/>
                <w:color w:val="000000"/>
                <w:sz w:val="22"/>
                <w:szCs w:val="22"/>
                <w:lang w:val="uk-UA" w:eastAsia="uk-UA"/>
              </w:rPr>
              <w:t xml:space="preserve">Власникам будинків (12 осіб) підвищено розуміння щодо цінності архітектурної спадщини. Зацікавлено 2 </w:t>
            </w:r>
            <w:r w:rsidR="00142F74" w:rsidRPr="00D07448">
              <w:rPr>
                <w:rFonts w:ascii="Arial" w:eastAsia="Times New Roman" w:hAnsi="Arial" w:cs="Arial"/>
                <w:color w:val="000000"/>
                <w:sz w:val="22"/>
                <w:szCs w:val="22"/>
                <w:lang w:val="uk-UA" w:eastAsia="uk-UA"/>
              </w:rPr>
              <w:t>туристичні агенції</w:t>
            </w:r>
            <w:r w:rsidRPr="00D07448">
              <w:rPr>
                <w:rFonts w:ascii="Arial" w:eastAsia="Times New Roman" w:hAnsi="Arial" w:cs="Arial"/>
                <w:color w:val="000000"/>
                <w:sz w:val="22"/>
                <w:szCs w:val="22"/>
                <w:lang w:val="uk-UA" w:eastAsia="uk-UA"/>
              </w:rPr>
              <w:t xml:space="preserve"> до міста</w:t>
            </w:r>
            <w:r w:rsidR="00142F74" w:rsidRPr="00D07448">
              <w:rPr>
                <w:rFonts w:ascii="Arial" w:eastAsia="Times New Roman" w:hAnsi="Arial" w:cs="Arial"/>
                <w:color w:val="000000"/>
                <w:sz w:val="22"/>
                <w:szCs w:val="22"/>
                <w:lang w:val="uk-UA" w:eastAsia="uk-UA"/>
              </w:rPr>
              <w:t>,</w:t>
            </w:r>
            <w:r w:rsidRPr="00D07448">
              <w:rPr>
                <w:rFonts w:ascii="Arial" w:eastAsia="Times New Roman" w:hAnsi="Arial" w:cs="Arial"/>
                <w:color w:val="000000"/>
                <w:sz w:val="22"/>
                <w:szCs w:val="22"/>
                <w:lang w:val="uk-UA" w:eastAsia="uk-UA"/>
              </w:rPr>
              <w:t xml:space="preserve"> як об’єкта їхньої діяльності.</w:t>
            </w:r>
          </w:p>
        </w:tc>
      </w:tr>
      <w:tr w:rsidR="00E3697C" w:rsidRPr="00D07448" w:rsidTr="00BA02A8">
        <w:trPr>
          <w:trHeight w:val="758"/>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lastRenderedPageBreak/>
              <w:t>Ключові заходи проекту:</w:t>
            </w:r>
          </w:p>
        </w:tc>
        <w:tc>
          <w:tcPr>
            <w:tcW w:w="6946" w:type="dxa"/>
            <w:gridSpan w:val="4"/>
          </w:tcPr>
          <w:p w:rsidR="00E3697C" w:rsidRPr="00D07448" w:rsidRDefault="00E3697C" w:rsidP="00BA02A8">
            <w:pPr>
              <w:numPr>
                <w:ilvl w:val="0"/>
                <w:numId w:val="17"/>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Проведення науково-дослідницької роботи. </w:t>
            </w:r>
          </w:p>
          <w:p w:rsidR="00E3697C" w:rsidRPr="00D07448" w:rsidRDefault="00E3697C" w:rsidP="00BA02A8">
            <w:pPr>
              <w:numPr>
                <w:ilvl w:val="0"/>
                <w:numId w:val="17"/>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Підготовка ПКД на проведення ремонтів кам’яних фасадів.</w:t>
            </w:r>
          </w:p>
          <w:p w:rsidR="00E3697C" w:rsidRPr="00D07448" w:rsidRDefault="00E3697C" w:rsidP="00BA02A8">
            <w:pPr>
              <w:numPr>
                <w:ilvl w:val="0"/>
                <w:numId w:val="17"/>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Проведення ремонтних робіт.</w:t>
            </w:r>
          </w:p>
          <w:p w:rsidR="00E3697C" w:rsidRPr="00D07448" w:rsidRDefault="00E3697C" w:rsidP="00BA02A8">
            <w:pPr>
              <w:numPr>
                <w:ilvl w:val="0"/>
                <w:numId w:val="17"/>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Проведення просвітницької діяльності – відеоролики. </w:t>
            </w:r>
          </w:p>
          <w:p w:rsidR="00E3697C" w:rsidRPr="00D07448" w:rsidRDefault="00E3697C" w:rsidP="00BA02A8">
            <w:pPr>
              <w:numPr>
                <w:ilvl w:val="0"/>
                <w:numId w:val="17"/>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Проведення інформаційної кампанії.</w:t>
            </w:r>
          </w:p>
        </w:tc>
      </w:tr>
      <w:tr w:rsidR="00E3697C" w:rsidRPr="00D07448" w:rsidTr="00BA02A8">
        <w:trPr>
          <w:trHeight w:val="251"/>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Період здійснення:</w:t>
            </w:r>
          </w:p>
        </w:tc>
        <w:tc>
          <w:tcPr>
            <w:tcW w:w="6946" w:type="dxa"/>
            <w:gridSpan w:val="4"/>
          </w:tcPr>
          <w:p w:rsidR="00E3697C" w:rsidRPr="00D07448" w:rsidRDefault="00E3697C" w:rsidP="00BA02A8">
            <w:pPr>
              <w:suppressAutoHyphens/>
              <w:ind w:left="72"/>
              <w:rPr>
                <w:rFonts w:ascii="Arial" w:eastAsia="Times New Roman" w:hAnsi="Arial" w:cs="Arial"/>
                <w:b/>
                <w:sz w:val="22"/>
                <w:szCs w:val="22"/>
                <w:lang w:val="uk-UA" w:eastAsia="zh-CN"/>
              </w:rPr>
            </w:pPr>
            <w:r w:rsidRPr="00D07448">
              <w:rPr>
                <w:rFonts w:ascii="Arial" w:hAnsi="Arial" w:cs="Arial"/>
                <w:sz w:val="22"/>
                <w:szCs w:val="22"/>
                <w:lang w:val="uk-UA" w:eastAsia="en-US"/>
              </w:rPr>
              <w:t>з червня 2025 року – до грудня 2027 року</w:t>
            </w:r>
          </w:p>
        </w:tc>
      </w:tr>
      <w:tr w:rsidR="00E3697C" w:rsidRPr="00D07448" w:rsidTr="00BA02A8">
        <w:trPr>
          <w:trHeight w:val="253"/>
        </w:trPr>
        <w:tc>
          <w:tcPr>
            <w:tcW w:w="2415" w:type="dxa"/>
            <w:vMerge w:val="restart"/>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вартість проекту, тис. грн.</w:t>
            </w:r>
          </w:p>
        </w:tc>
        <w:tc>
          <w:tcPr>
            <w:tcW w:w="2410" w:type="dxa"/>
            <w:shd w:val="clear" w:color="auto" w:fill="E6E6E6"/>
          </w:tcPr>
          <w:p w:rsidR="00E3697C" w:rsidRPr="00D07448" w:rsidRDefault="00E3697C" w:rsidP="00BA02A8">
            <w:pPr>
              <w:suppressAutoHyphens/>
              <w:ind w:left="72" w:hanging="83"/>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2025</w:t>
            </w:r>
          </w:p>
        </w:tc>
        <w:tc>
          <w:tcPr>
            <w:tcW w:w="1701" w:type="dxa"/>
            <w:tcBorders>
              <w:right w:val="single" w:sz="4" w:space="0" w:color="auto"/>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2026</w:t>
            </w:r>
          </w:p>
        </w:tc>
        <w:tc>
          <w:tcPr>
            <w:tcW w:w="1843"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2027</w:t>
            </w:r>
          </w:p>
        </w:tc>
        <w:tc>
          <w:tcPr>
            <w:tcW w:w="992"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Разом</w:t>
            </w:r>
          </w:p>
        </w:tc>
      </w:tr>
      <w:tr w:rsidR="00E3697C" w:rsidRPr="00D07448" w:rsidTr="00BA02A8">
        <w:trPr>
          <w:trHeight w:val="275"/>
        </w:trPr>
        <w:tc>
          <w:tcPr>
            <w:tcW w:w="2415" w:type="dxa"/>
            <w:vMerge/>
            <w:tcBorders>
              <w:top w:val="nil"/>
            </w:tcBorders>
          </w:tcPr>
          <w:p w:rsidR="00E3697C" w:rsidRPr="00D07448" w:rsidRDefault="00E3697C" w:rsidP="00BA02A8">
            <w:pPr>
              <w:ind w:left="71"/>
              <w:rPr>
                <w:rFonts w:ascii="Arial" w:hAnsi="Arial" w:cs="Arial"/>
                <w:sz w:val="22"/>
                <w:szCs w:val="22"/>
                <w:lang w:val="uk-UA" w:eastAsia="en-US"/>
              </w:rPr>
            </w:pPr>
          </w:p>
        </w:tc>
        <w:tc>
          <w:tcPr>
            <w:tcW w:w="2410" w:type="dxa"/>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300,00</w:t>
            </w:r>
          </w:p>
        </w:tc>
        <w:tc>
          <w:tcPr>
            <w:tcW w:w="1701" w:type="dxa"/>
            <w:tcBorders>
              <w:right w:val="single" w:sz="4" w:space="0" w:color="auto"/>
            </w:tcBorders>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500,00</w:t>
            </w:r>
          </w:p>
        </w:tc>
        <w:tc>
          <w:tcPr>
            <w:tcW w:w="1843"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500,00</w:t>
            </w:r>
          </w:p>
        </w:tc>
        <w:tc>
          <w:tcPr>
            <w:tcW w:w="992"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1300</w:t>
            </w:r>
          </w:p>
        </w:tc>
      </w:tr>
      <w:tr w:rsidR="00E3697C" w:rsidRPr="00D07448" w:rsidTr="00BA02A8">
        <w:trPr>
          <w:trHeight w:val="432"/>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Джерела фінансування:</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Міський бюджет та міжнародна підтримка</w:t>
            </w:r>
          </w:p>
        </w:tc>
      </w:tr>
      <w:tr w:rsidR="00E3697C" w:rsidRPr="00D07448" w:rsidTr="00BA02A8">
        <w:trPr>
          <w:trHeight w:val="758"/>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потенційні учасники реалізації</w:t>
            </w:r>
          </w:p>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проекту:</w:t>
            </w:r>
          </w:p>
        </w:tc>
        <w:tc>
          <w:tcPr>
            <w:tcW w:w="6946" w:type="dxa"/>
            <w:gridSpan w:val="4"/>
          </w:tcPr>
          <w:p w:rsidR="00E3697C" w:rsidRPr="00D07448" w:rsidRDefault="00E3697C" w:rsidP="0022628D">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Прилуцька міська рада – реалізація. Відділ культури і туризму Прилуцької міської ради – партнерство. Прилуцький краєзнавчий музей ім. В.</w:t>
            </w:r>
            <w:r w:rsidR="00142F74"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І.</w:t>
            </w:r>
            <w:r w:rsidR="00142F74"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 xml:space="preserve">Маслова – партнерство. </w:t>
            </w:r>
            <w:proofErr w:type="spellStart"/>
            <w:r w:rsidRPr="00D07448">
              <w:rPr>
                <w:rFonts w:ascii="Arial" w:eastAsia="Times New Roman" w:hAnsi="Arial" w:cs="Arial"/>
                <w:sz w:val="22"/>
                <w:szCs w:val="22"/>
                <w:lang w:val="uk-UA" w:eastAsia="zh-CN"/>
              </w:rPr>
              <w:t>КП</w:t>
            </w:r>
            <w:proofErr w:type="spellEnd"/>
            <w:r w:rsidRPr="00D07448">
              <w:rPr>
                <w:rFonts w:ascii="Arial" w:eastAsia="Times New Roman" w:hAnsi="Arial" w:cs="Arial"/>
                <w:sz w:val="22"/>
                <w:szCs w:val="22"/>
                <w:lang w:val="uk-UA" w:eastAsia="zh-CN"/>
              </w:rPr>
              <w:t xml:space="preserve"> ТБ Прилуки – партнерство. </w:t>
            </w:r>
          </w:p>
        </w:tc>
      </w:tr>
      <w:tr w:rsidR="00E3697C" w:rsidRPr="00D07448" w:rsidTr="00BA02A8">
        <w:trPr>
          <w:trHeight w:val="253"/>
        </w:trPr>
        <w:tc>
          <w:tcPr>
            <w:tcW w:w="2415" w:type="dxa"/>
          </w:tcPr>
          <w:p w:rsidR="00E3697C" w:rsidRPr="00D07448" w:rsidRDefault="00E3697C" w:rsidP="00BA02A8">
            <w:pPr>
              <w:suppressAutoHyphens/>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Інше</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pStyle w:val="Standard"/>
        <w:jc w:val="both"/>
        <w:rPr>
          <w:rFonts w:ascii="Arial" w:hAnsi="Arial" w:cs="Arial"/>
          <w:b/>
          <w:i/>
          <w:sz w:val="22"/>
          <w:szCs w:val="22"/>
        </w:rPr>
      </w:pPr>
      <w:r w:rsidRPr="00D07448">
        <w:rPr>
          <w:rFonts w:ascii="Arial" w:hAnsi="Arial" w:cs="Arial"/>
          <w:b/>
          <w:i/>
          <w:sz w:val="22"/>
          <w:szCs w:val="22"/>
        </w:rPr>
        <w:t>ТЕХНІЧНЕ ЗАВДАННЯ №23</w:t>
      </w:r>
    </w:p>
    <w:tbl>
      <w:tblPr>
        <w:tblW w:w="0" w:type="auto"/>
        <w:tblInd w:w="-20" w:type="dxa"/>
        <w:tblLayout w:type="fixed"/>
        <w:tblCellMar>
          <w:left w:w="0" w:type="dxa"/>
          <w:right w:w="0" w:type="dxa"/>
        </w:tblCellMar>
        <w:tblLook w:val="0000"/>
      </w:tblPr>
      <w:tblGrid>
        <w:gridCol w:w="2719"/>
        <w:gridCol w:w="1397"/>
        <w:gridCol w:w="1701"/>
        <w:gridCol w:w="1701"/>
        <w:gridCol w:w="1883"/>
      </w:tblGrid>
      <w:tr w:rsidR="00E3697C" w:rsidRPr="00D07448" w:rsidTr="00BA02A8">
        <w:trPr>
          <w:trHeight w:val="760"/>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Завдання в Стратегічному плані, якому відповідає проєкт:</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tabs>
                <w:tab w:val="left" w:pos="1123"/>
              </w:tabs>
              <w:snapToGrid w:val="0"/>
              <w:rPr>
                <w:rFonts w:ascii="Arial" w:hAnsi="Arial" w:cs="Arial"/>
              </w:rPr>
            </w:pPr>
            <w:r w:rsidRPr="00D07448">
              <w:rPr>
                <w:rFonts w:ascii="Arial" w:hAnsi="Arial" w:cs="Arial"/>
                <w:bCs/>
                <w:sz w:val="22"/>
                <w:szCs w:val="22"/>
              </w:rPr>
              <w:t xml:space="preserve">1.3.5. Підтримка в належному стані об’єктів історико-культурної спадщини. </w:t>
            </w:r>
          </w:p>
        </w:tc>
      </w:tr>
      <w:tr w:rsidR="00E3697C" w:rsidRPr="00D07448" w:rsidTr="00BA02A8">
        <w:trPr>
          <w:trHeight w:val="505"/>
        </w:trPr>
        <w:tc>
          <w:tcPr>
            <w:tcW w:w="2719"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b/>
                <w:sz w:val="22"/>
                <w:szCs w:val="22"/>
              </w:rPr>
              <w:t>Назва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rPr>
                <w:highlight w:val="cyan"/>
              </w:rPr>
            </w:pPr>
            <w:r w:rsidRPr="00D07448">
              <w:rPr>
                <w:highlight w:val="cyan"/>
              </w:rPr>
              <w:t>Збереження, розвиток та репрезентація локальної спадщини Прилуцької громади задля зміцнення української ідентичності та формування спільних цінностей українського суспільства відповідно до викликів війни</w:t>
            </w:r>
          </w:p>
        </w:tc>
      </w:tr>
      <w:tr w:rsidR="00E3697C" w:rsidRPr="00D07448" w:rsidTr="00BA02A8">
        <w:trPr>
          <w:trHeight w:val="56"/>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Цілі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Розбудова туристичної інфраструктури м. Прилуки</w:t>
            </w:r>
          </w:p>
        </w:tc>
      </w:tr>
      <w:tr w:rsidR="00E3697C" w:rsidRPr="00D07448" w:rsidTr="00BA02A8">
        <w:trPr>
          <w:trHeight w:val="505"/>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Територія на яку проєкт матиме вплив:</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B5156">
            <w:pPr>
              <w:rPr>
                <w:rFonts w:ascii="Arial" w:hAnsi="Arial" w:cs="Arial"/>
              </w:rPr>
            </w:pPr>
            <w:r w:rsidRPr="00D07448">
              <w:rPr>
                <w:rFonts w:ascii="Arial" w:hAnsi="Arial" w:cs="Arial"/>
                <w:b/>
                <w:sz w:val="22"/>
                <w:szCs w:val="22"/>
              </w:rPr>
              <w:t>Орієнтовна кількість</w:t>
            </w:r>
            <w:r w:rsidR="00CB5156" w:rsidRPr="00D07448">
              <w:rPr>
                <w:rFonts w:ascii="Arial" w:hAnsi="Arial" w:cs="Arial"/>
                <w:b/>
                <w:sz w:val="22"/>
                <w:szCs w:val="22"/>
              </w:rPr>
              <w:t xml:space="preserve"> </w:t>
            </w:r>
            <w:r w:rsidRPr="00D07448">
              <w:rPr>
                <w:rFonts w:ascii="Arial" w:hAnsi="Arial" w:cs="Arial"/>
                <w:b/>
                <w:sz w:val="22"/>
                <w:szCs w:val="22"/>
              </w:rPr>
              <w:t>отримувачів вигод</w:t>
            </w:r>
            <w:r w:rsidR="00142F74" w:rsidRPr="00D07448">
              <w:rPr>
                <w:rFonts w:ascii="Arial" w:hAnsi="Arial" w:cs="Arial"/>
                <w:b/>
                <w:sz w:val="22"/>
                <w:szCs w:val="22"/>
              </w:rPr>
              <w:t>и</w:t>
            </w:r>
            <w:r w:rsidRPr="00D07448">
              <w:rPr>
                <w:rFonts w:ascii="Arial" w:hAnsi="Arial" w:cs="Arial"/>
                <w:b/>
                <w:sz w:val="22"/>
                <w:szCs w:val="22"/>
              </w:rPr>
              <w:t>:</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Цільова аудиторія - 15 тис осіб </w:t>
            </w:r>
          </w:p>
        </w:tc>
      </w:tr>
      <w:tr w:rsidR="00E3697C" w:rsidRPr="00D07448" w:rsidTr="00BA02A8">
        <w:trPr>
          <w:trHeight w:val="135"/>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Стислий опис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Проєкт спрямований на  створення регіонального конкурентоспроможного культурно-мистецького продукту, стимулювання місцевого культурного розвитку громади, збереження локальної спадщини шляхом проведення капітального ремонту будівлі площею 1300 </w:t>
            </w:r>
            <w:proofErr w:type="spellStart"/>
            <w:r w:rsidRPr="00D07448">
              <w:t>кв</w:t>
            </w:r>
            <w:proofErr w:type="spellEnd"/>
            <w:r w:rsidRPr="00D07448">
              <w:t xml:space="preserve"> м з метою створення на її базі сучасного інноваційного творчого простору, де розміщуватиметься зібрання Прилуцького краєзнавчого музею (68 тис експонатів), картинна галерея, творчі майстерні, студії, кіно та </w:t>
            </w:r>
            <w:r w:rsidR="00142F74" w:rsidRPr="00D07448">
              <w:t>конференц</w:t>
            </w:r>
            <w:r w:rsidRPr="00D07448">
              <w:t xml:space="preserve">-зали. Реалізація проєкту сприятиме збереженню локальної спадщини, розширенню доступу до культури та </w:t>
            </w:r>
            <w:proofErr w:type="spellStart"/>
            <w:r w:rsidRPr="00D07448">
              <w:t>залученості</w:t>
            </w:r>
            <w:proofErr w:type="spellEnd"/>
            <w:r w:rsidRPr="00D07448">
              <w:t xml:space="preserve"> громади, згуртованості та інтеграція українців в український культурний простір через культуру. </w:t>
            </w:r>
          </w:p>
        </w:tc>
      </w:tr>
      <w:tr w:rsidR="00E3697C" w:rsidRPr="00D07448" w:rsidTr="00BA02A8">
        <w:trPr>
          <w:trHeight w:val="153"/>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Очікувані результати:</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pStyle w:val="ae"/>
              <w:spacing w:before="0" w:beforeAutospacing="0" w:after="0" w:afterAutospacing="0"/>
              <w:jc w:val="both"/>
              <w:rPr>
                <w:rFonts w:ascii="Arial" w:hAnsi="Arial" w:cs="Arial"/>
                <w:color w:val="000000"/>
              </w:rPr>
            </w:pPr>
            <w:r w:rsidRPr="00D07448">
              <w:rPr>
                <w:rFonts w:ascii="Arial" w:hAnsi="Arial" w:cs="Arial"/>
                <w:bCs/>
                <w:sz w:val="22"/>
                <w:szCs w:val="22"/>
              </w:rPr>
              <w:t xml:space="preserve">Збереження локальної спадщини, розширенню доступу до культури та </w:t>
            </w:r>
            <w:proofErr w:type="spellStart"/>
            <w:r w:rsidRPr="00D07448">
              <w:rPr>
                <w:rFonts w:ascii="Arial" w:hAnsi="Arial" w:cs="Arial"/>
                <w:bCs/>
                <w:sz w:val="22"/>
                <w:szCs w:val="22"/>
              </w:rPr>
              <w:t>залученості</w:t>
            </w:r>
            <w:proofErr w:type="spellEnd"/>
            <w:r w:rsidRPr="00D07448">
              <w:rPr>
                <w:rFonts w:ascii="Arial" w:hAnsi="Arial" w:cs="Arial"/>
                <w:bCs/>
                <w:sz w:val="22"/>
                <w:szCs w:val="22"/>
              </w:rPr>
              <w:t xml:space="preserve"> громади, згуртованості та інтеграція українців в український культурний простір через культуру.</w:t>
            </w:r>
          </w:p>
        </w:tc>
      </w:tr>
      <w:tr w:rsidR="00E3697C" w:rsidRPr="00D07448" w:rsidTr="00BA02A8">
        <w:trPr>
          <w:trHeight w:val="861"/>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Індикатори (показники) результативності</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sz w:val="22"/>
                <w:szCs w:val="22"/>
              </w:rPr>
              <w:t>Створення культурного простору.</w:t>
            </w:r>
          </w:p>
        </w:tc>
      </w:tr>
      <w:tr w:rsidR="00E3697C" w:rsidRPr="00D07448" w:rsidTr="00BA02A8">
        <w:trPr>
          <w:trHeight w:val="952"/>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Ключові заходи проекту: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rPr>
                <w:rFonts w:eastAsia="Times New Roman"/>
                <w:lang w:eastAsia="uk-UA"/>
              </w:rPr>
            </w:pPr>
            <w:r w:rsidRPr="00D07448">
              <w:t>Проведення науково-дослідницької роботи. Підготовка ПКД на проведення ремонтів кам’яних фасадів.</w:t>
            </w:r>
            <w:r w:rsidR="00CB5156" w:rsidRPr="00D07448">
              <w:t xml:space="preserve"> </w:t>
            </w:r>
            <w:r w:rsidRPr="00D07448">
              <w:t>Проведення ремонтних робіт.</w:t>
            </w:r>
            <w:r w:rsidR="00CB5156" w:rsidRPr="00D07448">
              <w:t xml:space="preserve"> </w:t>
            </w:r>
            <w:r w:rsidRPr="00D07448">
              <w:t>Проведення просвітницької діяльності – відеоролики. Проведення інформаційної кампанії.</w:t>
            </w:r>
          </w:p>
        </w:tc>
      </w:tr>
      <w:tr w:rsidR="00E3697C" w:rsidRPr="00D07448" w:rsidTr="00BA02A8">
        <w:trPr>
          <w:trHeight w:val="251"/>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Період здійснення:</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7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 xml:space="preserve">Орієнтовна вартість </w:t>
            </w:r>
            <w:r w:rsidRPr="00D07448">
              <w:rPr>
                <w:rFonts w:ascii="Arial" w:hAnsi="Arial" w:cs="Arial"/>
                <w:b/>
                <w:sz w:val="22"/>
                <w:szCs w:val="22"/>
              </w:rPr>
              <w:lastRenderedPageBreak/>
              <w:t>проєкту, тис. грн.</w:t>
            </w:r>
          </w:p>
        </w:tc>
        <w:tc>
          <w:tcPr>
            <w:tcW w:w="139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lastRenderedPageBreak/>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hAnsi="Arial" w:cs="Arial"/>
              </w:rPr>
            </w:pPr>
            <w:r w:rsidRPr="00D07448">
              <w:rPr>
                <w:rFonts w:ascii="Arial" w:hAnsi="Arial" w:cs="Arial"/>
                <w:b/>
                <w:sz w:val="22"/>
                <w:szCs w:val="22"/>
              </w:rPr>
              <w:t>Разом</w:t>
            </w:r>
          </w:p>
        </w:tc>
      </w:tr>
      <w:tr w:rsidR="00E3697C" w:rsidRPr="00D07448" w:rsidTr="00BA02A8">
        <w:trPr>
          <w:trHeight w:val="275"/>
        </w:trPr>
        <w:tc>
          <w:tcPr>
            <w:tcW w:w="2719"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hAnsi="Arial" w:cs="Arial"/>
                <w:b/>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11 000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E735FD">
            <w:pPr>
              <w:pStyle w:val="TableParagraph"/>
            </w:pPr>
            <w:r w:rsidRPr="00D07448">
              <w:t>11 000</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E735FD">
            <w:pPr>
              <w:pStyle w:val="TableParagraph"/>
            </w:pPr>
            <w:r w:rsidRPr="00D07448">
              <w:t>22 000</w:t>
            </w:r>
          </w:p>
        </w:tc>
      </w:tr>
      <w:tr w:rsidR="00E3697C" w:rsidRPr="00D07448" w:rsidTr="00BA02A8">
        <w:trPr>
          <w:trHeight w:val="228"/>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lastRenderedPageBreak/>
              <w:t>Джерела фінансування:</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Міжнародні грантові організації</w:t>
            </w:r>
          </w:p>
        </w:tc>
      </w:tr>
      <w:tr w:rsidR="00E3697C" w:rsidRPr="00D07448" w:rsidTr="00BA02A8">
        <w:trPr>
          <w:trHeight w:val="758"/>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Ключові потенційні учасники реалізації проєкту:</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рада – реалізація. Відділ культури і туризму Прилуцької міської ради – партнерство. Прилуцький краєзнавчий музей ім. В.</w:t>
            </w:r>
            <w:r w:rsidR="00142F74" w:rsidRPr="00D07448">
              <w:t xml:space="preserve"> </w:t>
            </w:r>
            <w:r w:rsidRPr="00D07448">
              <w:t>І.</w:t>
            </w:r>
            <w:r w:rsidR="00142F74" w:rsidRPr="00D07448">
              <w:t xml:space="preserve"> </w:t>
            </w:r>
            <w:r w:rsidRPr="00D07448">
              <w:t xml:space="preserve">Маслова – партнерство. </w:t>
            </w:r>
            <w:proofErr w:type="spellStart"/>
            <w:r w:rsidRPr="00D07448">
              <w:t>КП</w:t>
            </w:r>
            <w:proofErr w:type="spellEnd"/>
            <w:r w:rsidRPr="00D07448">
              <w:t xml:space="preserve"> ТБ Прилуки – партнерство. </w:t>
            </w:r>
          </w:p>
        </w:tc>
      </w:tr>
      <w:tr w:rsidR="00E3697C" w:rsidRPr="00D07448" w:rsidTr="00BA02A8">
        <w:trPr>
          <w:trHeight w:val="253"/>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Інше:</w:t>
            </w:r>
          </w:p>
        </w:tc>
        <w:tc>
          <w:tcPr>
            <w:tcW w:w="668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keepNext/>
              <w:suppressAutoHyphens/>
              <w:jc w:val="both"/>
              <w:outlineLvl w:val="0"/>
              <w:rPr>
                <w:rFonts w:ascii="Arial" w:hAnsi="Arial" w:cs="Arial"/>
                <w:bC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№24</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22628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 xml:space="preserve">Заходи з термомодернізації центрального корпусу КНП «ПЦМЛ», капітальний ремонт 3-4 поверхів </w:t>
            </w:r>
            <w:r w:rsidRPr="00D07448">
              <w:rPr>
                <w:rFonts w:ascii="Arial" w:eastAsia="Calibri" w:hAnsi="Arial" w:cs="Arial"/>
                <w:b/>
                <w:color w:val="000000"/>
                <w:kern w:val="2"/>
                <w:sz w:val="22"/>
                <w:szCs w:val="22"/>
                <w:lang w:eastAsia="en-US"/>
              </w:rPr>
              <w:t xml:space="preserve">центрального корпусу </w:t>
            </w:r>
          </w:p>
        </w:tc>
      </w:tr>
      <w:tr w:rsidR="00E3697C" w:rsidRPr="00D07448" w:rsidTr="00BA02A8">
        <w:trPr>
          <w:trHeight w:val="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22628D">
            <w:pPr>
              <w:jc w:val="both"/>
              <w:rPr>
                <w:rFonts w:ascii="Arial" w:eastAsia="Times New Roman" w:hAnsi="Arial" w:cs="Arial"/>
                <w:color w:val="000000"/>
                <w:kern w:val="2"/>
                <w:lang w:eastAsia="en-US"/>
              </w:rPr>
            </w:pPr>
            <w:r w:rsidRPr="00D07448">
              <w:rPr>
                <w:rFonts w:ascii="Arial" w:eastAsia="Calibri" w:hAnsi="Arial" w:cs="Arial"/>
                <w:kern w:val="2"/>
                <w:sz w:val="22"/>
                <w:szCs w:val="22"/>
                <w:lang w:eastAsia="en-US"/>
              </w:rPr>
              <w:t>Досягнення оптимального використання теплової енергії та диверсифікація джерел її отримання через впровадження заходів енергоефективності та енергозбереження у медичному закладі, що дасть змогу суттєво зменшити споживання енергії.</w:t>
            </w:r>
            <w:r w:rsidRPr="00D07448">
              <w:rPr>
                <w:rFonts w:ascii="Arial" w:eastAsia="Times New Roman" w:hAnsi="Arial" w:cs="Arial"/>
                <w:color w:val="000000"/>
                <w:kern w:val="2"/>
                <w:sz w:val="22"/>
                <w:szCs w:val="22"/>
                <w:lang w:eastAsia="en-US"/>
              </w:rPr>
              <w:t xml:space="preserve"> Забезпечення санітарно-екологічного режиму у медичному закладі, зменшення споживання енергоресурсів та економія витрат на утримання лікарні.</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CB5156">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CB5156"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 xml:space="preserve">отримувачів </w:t>
            </w:r>
            <w:r w:rsidR="00D07448"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150000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 метою забезпечення енергоефективності та енергозбереження, насамперед, заощадливого витрачання енергетичних ресурсів та економії бюджетних коштів закладом сфери охорони здоров’я,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впровадження енергозберігаючих заходів, новітніх енергоефективних та енергоощадних технологій, на </w:t>
            </w:r>
            <w:r w:rsidRPr="00D07448">
              <w:rPr>
                <w:rFonts w:ascii="Arial" w:eastAsia="Times New Roman" w:hAnsi="Arial" w:cs="Arial"/>
                <w:color w:val="000000"/>
                <w:kern w:val="2"/>
                <w:sz w:val="22"/>
                <w:szCs w:val="22"/>
                <w:lang w:eastAsia="en-US"/>
              </w:rPr>
              <w:t xml:space="preserve">площі будівлі 3900 м2. </w:t>
            </w:r>
            <w:r w:rsidRPr="00D07448">
              <w:rPr>
                <w:rFonts w:ascii="Arial" w:eastAsia="Calibri" w:hAnsi="Arial" w:cs="Arial"/>
                <w:kern w:val="2"/>
                <w:sz w:val="22"/>
                <w:szCs w:val="22"/>
                <w:lang w:eastAsia="en-US"/>
              </w:rPr>
              <w:t>Також здійснення контролю за використанням енергоносіїв та щоденного моніторингу.</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організації перебування хворих у закладі;</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досягнення загального економічного ефекту після впровадження </w:t>
            </w:r>
            <w:r w:rsidR="00CB5156" w:rsidRPr="00D07448">
              <w:rPr>
                <w:rFonts w:ascii="Arial" w:eastAsia="Calibri" w:hAnsi="Arial" w:cs="Arial"/>
                <w:kern w:val="2"/>
                <w:sz w:val="22"/>
                <w:szCs w:val="22"/>
                <w:lang w:eastAsia="en-US"/>
              </w:rPr>
              <w:t>з</w:t>
            </w:r>
            <w:r w:rsidRPr="00D07448">
              <w:rPr>
                <w:rFonts w:ascii="Arial" w:eastAsia="Calibri" w:hAnsi="Arial" w:cs="Arial"/>
                <w:kern w:val="2"/>
                <w:sz w:val="22"/>
                <w:szCs w:val="22"/>
                <w:lang w:eastAsia="en-US"/>
              </w:rPr>
              <w:t>аходів;</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22628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Зменшення витрат на енергоносії та створення позитивного впливу на здоров'я хворих в медичному закладі.</w:t>
            </w:r>
          </w:p>
        </w:tc>
      </w:tr>
      <w:tr w:rsidR="00E3697C" w:rsidRPr="00D07448" w:rsidTr="00BA02A8">
        <w:trPr>
          <w:trHeight w:val="27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 Ключові заходи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2. Виготовлення енергетичного паспорту будівлі закладу.</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Виготовлення ПКД та експертизи на </w:t>
            </w:r>
            <w:proofErr w:type="spellStart"/>
            <w:r w:rsidRPr="00D07448">
              <w:rPr>
                <w:rFonts w:ascii="Arial" w:eastAsia="Calibri" w:hAnsi="Arial" w:cs="Arial"/>
                <w:kern w:val="2"/>
                <w:sz w:val="22"/>
                <w:szCs w:val="22"/>
                <w:lang w:eastAsia="en-US"/>
              </w:rPr>
              <w:t>термомодернізацію</w:t>
            </w:r>
            <w:proofErr w:type="spellEnd"/>
            <w:r w:rsidRPr="00D07448">
              <w:rPr>
                <w:rFonts w:ascii="Arial" w:eastAsia="Calibri" w:hAnsi="Arial" w:cs="Arial"/>
                <w:kern w:val="2"/>
                <w:sz w:val="22"/>
                <w:szCs w:val="22"/>
                <w:lang w:eastAsia="en-US"/>
              </w:rPr>
              <w:t xml:space="preserve"> будівлі. </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процедури закупівлі.</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5. Проведення запланованих робіт: утеплення дахів та фасадів та інші роботи по енергозбереженню.</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w:t>
            </w:r>
            <w:r w:rsidRPr="00D07448">
              <w:rPr>
                <w:rFonts w:ascii="Arial" w:eastAsia="Calibri" w:hAnsi="Arial" w:cs="Arial"/>
                <w:kern w:val="2"/>
                <w:sz w:val="22"/>
                <w:szCs w:val="22"/>
                <w:lang w:eastAsia="en-US"/>
              </w:rPr>
              <w:lastRenderedPageBreak/>
              <w:t>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130000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130000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Фінансове управління міської ради, </w:t>
            </w:r>
            <w:r w:rsidRPr="00D07448">
              <w:rPr>
                <w:rFonts w:ascii="Arial" w:eastAsia="Times New Roman" w:hAnsi="Arial" w:cs="Arial"/>
                <w:color w:val="000000"/>
                <w:kern w:val="2"/>
                <w:sz w:val="22"/>
                <w:szCs w:val="22"/>
                <w:lang w:eastAsia="en-US"/>
              </w:rPr>
              <w:t>КНП «Прилуцька центральна міська лікарня»</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№25</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22628D">
            <w:pPr>
              <w:jc w:val="both"/>
              <w:rPr>
                <w:rFonts w:ascii="Arial" w:eastAsia="Calibri" w:hAnsi="Arial" w:cs="Arial"/>
                <w:b/>
                <w:kern w:val="2"/>
                <w:lang w:eastAsia="en-US"/>
              </w:rPr>
            </w:pPr>
            <w:r w:rsidRPr="00D07448">
              <w:rPr>
                <w:rFonts w:ascii="Arial" w:hAnsi="Arial" w:cs="Arial"/>
                <w:sz w:val="22"/>
                <w:szCs w:val="22"/>
              </w:rPr>
              <w:t>В</w:t>
            </w:r>
            <w:r w:rsidRPr="00D07448">
              <w:rPr>
                <w:rFonts w:ascii="Arial" w:eastAsia="Calibri" w:hAnsi="Arial" w:cs="Arial"/>
                <w:sz w:val="22"/>
                <w:szCs w:val="22"/>
              </w:rPr>
              <w:t>становлення автоматичних зовнішніх дефібриляторів у громадських місцях для забезпечення швидкого доступу до необхідного обладнання в разі раптової зупинки серця.</w:t>
            </w:r>
          </w:p>
        </w:tc>
      </w:tr>
      <w:tr w:rsidR="00E3697C" w:rsidRPr="00D07448" w:rsidTr="00BA02A8">
        <w:trPr>
          <w:trHeight w:val="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Основні цілі:</w:t>
            </w:r>
          </w:p>
          <w:p w:rsidR="00E3697C" w:rsidRPr="00D07448" w:rsidRDefault="00E3697C" w:rsidP="0022628D">
            <w:pPr>
              <w:pStyle w:val="afa"/>
              <w:numPr>
                <w:ilvl w:val="0"/>
                <w:numId w:val="6"/>
              </w:numPr>
              <w:spacing w:line="240" w:lineRule="auto"/>
              <w:rPr>
                <w:rFonts w:ascii="Arial" w:eastAsia="Times New Roman" w:hAnsi="Arial" w:cs="Arial"/>
                <w:color w:val="000000"/>
                <w:kern w:val="2"/>
                <w:lang w:eastAsia="en-US"/>
              </w:rPr>
            </w:pPr>
            <w:r w:rsidRPr="00D07448">
              <w:rPr>
                <w:rFonts w:ascii="Arial" w:hAnsi="Arial" w:cs="Arial"/>
                <w:sz w:val="22"/>
                <w:szCs w:val="22"/>
              </w:rPr>
              <w:t>в</w:t>
            </w:r>
            <w:r w:rsidRPr="00D07448">
              <w:rPr>
                <w:rFonts w:ascii="Arial" w:eastAsia="Calibri" w:hAnsi="Arial" w:cs="Arial"/>
                <w:sz w:val="22"/>
                <w:szCs w:val="22"/>
              </w:rPr>
              <w:t xml:space="preserve">становлення автоматичних зовнішніх дефібриляторів у </w:t>
            </w:r>
          </w:p>
          <w:p w:rsidR="00E3697C" w:rsidRPr="00D07448" w:rsidRDefault="00E3697C" w:rsidP="0022628D">
            <w:pPr>
              <w:ind w:left="132"/>
              <w:jc w:val="both"/>
              <w:rPr>
                <w:rFonts w:ascii="Arial" w:eastAsia="Calibri" w:hAnsi="Arial" w:cs="Arial"/>
              </w:rPr>
            </w:pPr>
            <w:r w:rsidRPr="00D07448">
              <w:rPr>
                <w:rFonts w:ascii="Arial" w:eastAsia="Calibri" w:hAnsi="Arial" w:cs="Arial"/>
                <w:sz w:val="22"/>
                <w:szCs w:val="22"/>
              </w:rPr>
              <w:t>громадських місцях для забезпечення швидкого доступу до необхідного обладнання  в разі раптової зупинки серця;</w:t>
            </w:r>
          </w:p>
          <w:p w:rsidR="00E3697C" w:rsidRPr="00D07448" w:rsidRDefault="00E3697C" w:rsidP="0022628D">
            <w:pPr>
              <w:pStyle w:val="afa"/>
              <w:numPr>
                <w:ilvl w:val="0"/>
                <w:numId w:val="6"/>
              </w:numPr>
              <w:spacing w:line="240" w:lineRule="auto"/>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 xml:space="preserve">навчання населення правилам надання першої допомоги </w:t>
            </w:r>
          </w:p>
          <w:p w:rsidR="00E3697C" w:rsidRPr="00D07448" w:rsidRDefault="00E3697C" w:rsidP="0022628D">
            <w:pPr>
              <w:ind w:left="132"/>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 xml:space="preserve">та користуванню </w:t>
            </w:r>
            <w:proofErr w:type="spellStart"/>
            <w:r w:rsidRPr="00D07448">
              <w:rPr>
                <w:rFonts w:ascii="Arial" w:eastAsia="Times New Roman" w:hAnsi="Arial" w:cs="Arial"/>
                <w:color w:val="000000"/>
                <w:kern w:val="2"/>
                <w:sz w:val="22"/>
                <w:szCs w:val="22"/>
                <w:lang w:eastAsia="en-US"/>
              </w:rPr>
              <w:t>АЗД</w:t>
            </w:r>
            <w:proofErr w:type="spellEnd"/>
            <w:r w:rsidRPr="00D07448">
              <w:rPr>
                <w:rFonts w:ascii="Arial" w:eastAsia="Times New Roman" w:hAnsi="Arial" w:cs="Arial"/>
                <w:color w:val="000000"/>
                <w:kern w:val="2"/>
                <w:sz w:val="22"/>
                <w:szCs w:val="22"/>
                <w:lang w:eastAsia="en-US"/>
              </w:rPr>
              <w:t>;</w:t>
            </w:r>
          </w:p>
          <w:p w:rsidR="00E3697C" w:rsidRPr="00D07448" w:rsidRDefault="00E3697C" w:rsidP="0022628D">
            <w:pPr>
              <w:pStyle w:val="afa"/>
              <w:numPr>
                <w:ilvl w:val="0"/>
                <w:numId w:val="6"/>
              </w:numPr>
              <w:spacing w:line="240" w:lineRule="auto"/>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 xml:space="preserve">підвищення обізнаності громадськості про важливість ранньої </w:t>
            </w:r>
          </w:p>
          <w:p w:rsidR="00E3697C" w:rsidRPr="00D07448" w:rsidRDefault="00E3697C" w:rsidP="0022628D">
            <w:pPr>
              <w:ind w:left="132"/>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 xml:space="preserve">реанімації та доступності </w:t>
            </w:r>
            <w:proofErr w:type="spellStart"/>
            <w:r w:rsidRPr="00D07448">
              <w:rPr>
                <w:rFonts w:ascii="Arial" w:eastAsia="Times New Roman" w:hAnsi="Arial" w:cs="Arial"/>
                <w:color w:val="000000"/>
                <w:kern w:val="2"/>
                <w:sz w:val="22"/>
                <w:szCs w:val="22"/>
                <w:lang w:eastAsia="en-US"/>
              </w:rPr>
              <w:t>АЗД</w:t>
            </w:r>
            <w:proofErr w:type="spellEnd"/>
            <w:r w:rsidRPr="00D07448">
              <w:rPr>
                <w:rFonts w:ascii="Arial" w:eastAsia="Times New Roman" w:hAnsi="Arial" w:cs="Arial"/>
                <w:color w:val="000000"/>
                <w:kern w:val="2"/>
                <w:sz w:val="22"/>
                <w:szCs w:val="22"/>
                <w:lang w:eastAsia="en-US"/>
              </w:rPr>
              <w:t>;</w:t>
            </w:r>
          </w:p>
          <w:p w:rsidR="00E3697C" w:rsidRPr="00D07448" w:rsidRDefault="00E3697C" w:rsidP="0022628D">
            <w:pPr>
              <w:pStyle w:val="afa"/>
              <w:numPr>
                <w:ilvl w:val="0"/>
                <w:numId w:val="6"/>
              </w:numPr>
              <w:spacing w:line="240" w:lineRule="auto"/>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 xml:space="preserve">створення мережі громадських місць, обладнаних </w:t>
            </w:r>
            <w:proofErr w:type="spellStart"/>
            <w:r w:rsidRPr="00D07448">
              <w:rPr>
                <w:rFonts w:ascii="Arial" w:eastAsia="Times New Roman" w:hAnsi="Arial" w:cs="Arial"/>
                <w:color w:val="000000"/>
                <w:kern w:val="2"/>
                <w:sz w:val="22"/>
                <w:szCs w:val="22"/>
                <w:lang w:eastAsia="en-US"/>
              </w:rPr>
              <w:t>АЗД</w:t>
            </w:r>
            <w:proofErr w:type="spellEnd"/>
            <w:r w:rsidRPr="00D07448">
              <w:rPr>
                <w:rFonts w:ascii="Arial" w:eastAsia="Times New Roman" w:hAnsi="Arial" w:cs="Arial"/>
                <w:color w:val="000000"/>
                <w:kern w:val="2"/>
                <w:sz w:val="22"/>
                <w:szCs w:val="22"/>
                <w:lang w:eastAsia="en-US"/>
              </w:rPr>
              <w:t xml:space="preserve">, для </w:t>
            </w:r>
          </w:p>
          <w:p w:rsidR="00E3697C" w:rsidRPr="00D07448" w:rsidRDefault="00E3697C" w:rsidP="0022628D">
            <w:pPr>
              <w:ind w:left="132"/>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забезпечення безперервної ланки виживання.</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CB5156">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CB5156"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52000 чол.</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передбачена закупівля і встановлення автоматичних зовнішніх дефібриляторів у місцях, для яких характерне велике скупчення людей</w:t>
            </w:r>
          </w:p>
        </w:tc>
      </w:tr>
      <w:tr w:rsidR="00E3697C" w:rsidRPr="00D07448" w:rsidTr="00BA02A8">
        <w:trPr>
          <w:trHeight w:val="112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підвищення рівня поінформованості населення щодо факторів ризику серцево-судинних захворювань і способів їх профілактики;</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встановлення автоматичних зовнішніх дефібриляторів у громадських місцях;</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підвищення тривалості та якості життя хворих на серцево-судинних захворювання.</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22628D">
            <w:pPr>
              <w:jc w:val="both"/>
              <w:rPr>
                <w:rFonts w:ascii="Arial" w:eastAsia="Times New Roman" w:hAnsi="Arial" w:cs="Arial"/>
                <w:color w:val="000000"/>
                <w:kern w:val="2"/>
                <w:lang w:eastAsia="en-US"/>
              </w:rPr>
            </w:pPr>
            <w:r w:rsidRPr="00D07448">
              <w:rPr>
                <w:rFonts w:ascii="Arial" w:hAnsi="Arial" w:cs="Arial"/>
                <w:sz w:val="22"/>
                <w:szCs w:val="22"/>
              </w:rPr>
              <w:t>В</w:t>
            </w:r>
            <w:r w:rsidRPr="00D07448">
              <w:rPr>
                <w:rFonts w:ascii="Arial" w:eastAsia="Calibri" w:hAnsi="Arial" w:cs="Arial"/>
                <w:sz w:val="22"/>
                <w:szCs w:val="22"/>
              </w:rPr>
              <w:t>становлено шість автоматичних зовнішніх дефібриляторів у громадських місцях</w:t>
            </w:r>
          </w:p>
        </w:tc>
      </w:tr>
      <w:tr w:rsidR="00E3697C" w:rsidRPr="00D07448" w:rsidTr="00BA02A8">
        <w:trPr>
          <w:trHeight w:val="297"/>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1. Інформування громадськості про початок проєкту.</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2. Закупівля та встановлення обладнання.</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Проведення навчальних </w:t>
            </w:r>
            <w:r w:rsidR="00142F74" w:rsidRPr="00D07448">
              <w:rPr>
                <w:rFonts w:ascii="Arial" w:eastAsia="Calibri" w:hAnsi="Arial" w:cs="Arial"/>
                <w:kern w:val="2"/>
                <w:sz w:val="22"/>
                <w:szCs w:val="22"/>
                <w:lang w:eastAsia="en-US"/>
              </w:rPr>
              <w:t>семінарів</w:t>
            </w:r>
            <w:r w:rsidRPr="00D07448">
              <w:rPr>
                <w:rFonts w:ascii="Arial" w:eastAsia="Calibri" w:hAnsi="Arial" w:cs="Arial"/>
                <w:kern w:val="2"/>
                <w:sz w:val="22"/>
                <w:szCs w:val="22"/>
                <w:lang w:eastAsia="en-US"/>
              </w:rPr>
              <w:t xml:space="preserve"> </w:t>
            </w:r>
            <w:r w:rsidR="00142F74" w:rsidRPr="00D07448">
              <w:rPr>
                <w:rFonts w:ascii="Arial" w:eastAsia="Calibri" w:hAnsi="Arial" w:cs="Arial"/>
                <w:kern w:val="2"/>
                <w:sz w:val="22"/>
                <w:szCs w:val="22"/>
                <w:lang w:eastAsia="en-US"/>
              </w:rPr>
              <w:t xml:space="preserve">з </w:t>
            </w:r>
            <w:r w:rsidRPr="00D07448">
              <w:rPr>
                <w:rFonts w:ascii="Arial" w:eastAsia="Calibri" w:hAnsi="Arial" w:cs="Arial"/>
                <w:kern w:val="2"/>
                <w:sz w:val="22"/>
                <w:szCs w:val="22"/>
                <w:lang w:eastAsia="en-US"/>
              </w:rPr>
              <w:t xml:space="preserve">надання першої допомоги. </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lang w:eastAsia="en-US"/>
              </w:rPr>
              <w:t>489,5</w:t>
            </w: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489,5</w:t>
            </w:r>
          </w:p>
        </w:tc>
      </w:tr>
      <w:tr w:rsidR="00E3697C" w:rsidRPr="00D07448" w:rsidTr="00BA02A8">
        <w:trPr>
          <w:trHeight w:val="26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Джерела </w:t>
            </w:r>
            <w:r w:rsidRPr="00D07448">
              <w:rPr>
                <w:rFonts w:ascii="Arial" w:eastAsia="Calibri" w:hAnsi="Arial" w:cs="Arial"/>
                <w:b/>
                <w:kern w:val="2"/>
                <w:sz w:val="22"/>
                <w:szCs w:val="22"/>
                <w:lang w:eastAsia="en-US"/>
              </w:rPr>
              <w:lastRenderedPageBreak/>
              <w:t>фінансування: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xml:space="preserve">Міжнародна технічна допомога, інші джерела фінансування, не </w:t>
            </w:r>
            <w:r w:rsidRPr="00D07448">
              <w:rPr>
                <w:rFonts w:ascii="Arial" w:eastAsia="Calibri" w:hAnsi="Arial" w:cs="Arial"/>
                <w:kern w:val="2"/>
                <w:sz w:val="22"/>
                <w:szCs w:val="22"/>
                <w:lang w:eastAsia="en-US"/>
              </w:rPr>
              <w:lastRenderedPageBreak/>
              <w:t>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Ключові потенційні учасники реалізації проєкту:</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3"/>
                <w:sz w:val="22"/>
                <w:szCs w:val="22"/>
                <w:lang w:eastAsia="en-US"/>
              </w:rPr>
              <w:t>Прилуцька міськрайонна організація Товариства Червоного Хреста України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№26</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22628D">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Модернізація та впровадження енергоефективних заходів територіального центру соціального обслуговування (</w:t>
            </w:r>
            <w:r w:rsidRPr="00D07448">
              <w:rPr>
                <w:rFonts w:ascii="Arial" w:eastAsia="Calibri" w:hAnsi="Arial" w:cs="Arial"/>
                <w:b/>
                <w:bCs/>
                <w:kern w:val="2"/>
                <w:sz w:val="22"/>
                <w:szCs w:val="22"/>
                <w:lang w:eastAsia="en-US"/>
              </w:rPr>
              <w:t>надання соціальних послуг)</w:t>
            </w:r>
            <w:r w:rsidRPr="00D07448">
              <w:rPr>
                <w:rFonts w:ascii="Arial" w:eastAsia="Times New Roman" w:hAnsi="Arial" w:cs="Arial"/>
                <w:b/>
                <w:color w:val="000000"/>
                <w:kern w:val="2"/>
                <w:sz w:val="22"/>
                <w:szCs w:val="22"/>
                <w:lang w:eastAsia="en-US"/>
              </w:rPr>
              <w:t xml:space="preserve"> Прилуцької міської ради</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22628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Проведення комплексної модернізації та підвищення енергоефективності будівель територіального центру, покращення умов праці персоналу та якості обслуговування відвідувачів</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CB5156">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w:t>
            </w:r>
            <w:r w:rsidR="00CB5156"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1500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З метою забезпечення енергоефективності та енергозбереження, насамперед, заощадливого витрачання енергетичних ресурсів та економії бюджетних коштів територіальним центром, що дасть змогу суттєво зменшити споживання газу, електроенергії та інших енергоносіїв шляхом енергозбереження в рамках даного Проєкту пропонується реалізувати наступні заходи: проведення енергетичного аудиту, сертифікації енергетичної ефективності будівель центру та впровадження енергозберігаючих заходів, новітніх енергоефективних та енергоощадних технологій, проведення утеплення стін та горищ, заміна вікон і дверей; капітальний ремонт систем опалення, проведення робіт по утепленню дахів та фасадів. Також здійснення контролю за використанням енергоносіїв та щоденного моніторингу.</w:t>
            </w:r>
          </w:p>
        </w:tc>
      </w:tr>
      <w:tr w:rsidR="00E3697C" w:rsidRPr="00D07448" w:rsidTr="00BA02A8">
        <w:trPr>
          <w:trHeight w:val="702"/>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забезпечено дотримання санітарно-гігієнічних та новітніх технологій у експлуатації приміщень; </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виконано вимоги щодо охорони праці та техніки безпеки у закладі;</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досягнення загального економічного ефекту після впровадження заходів в обсязі до 60,0 тис. грн.. у перший рік повноцінної роботи;</w:t>
            </w:r>
          </w:p>
          <w:p w:rsidR="00E3697C" w:rsidRPr="00D07448" w:rsidRDefault="00E3697C" w:rsidP="0022628D">
            <w:pPr>
              <w:shd w:val="clear" w:color="auto" w:fill="FFFFFF"/>
              <w:jc w:val="both"/>
              <w:rPr>
                <w:rFonts w:ascii="Arial" w:eastAsia="Calibri" w:hAnsi="Arial" w:cs="Arial"/>
                <w:color w:val="000000"/>
                <w:kern w:val="2"/>
                <w:lang w:eastAsia="en-US"/>
              </w:rPr>
            </w:pPr>
            <w:r w:rsidRPr="00D07448">
              <w:rPr>
                <w:rFonts w:ascii="Arial" w:eastAsia="Calibri" w:hAnsi="Arial" w:cs="Arial"/>
                <w:kern w:val="2"/>
                <w:sz w:val="22"/>
                <w:szCs w:val="22"/>
                <w:lang w:eastAsia="en-US"/>
              </w:rPr>
              <w:t>- в подальші роки очікується збільшення щорічної економії, що пояснюється прогнозом зростання цін на енергоресурси.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22628D">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Площа будівель</w:t>
            </w:r>
            <w:r w:rsidRPr="00D07448">
              <w:rPr>
                <w:rFonts w:ascii="Arial" w:eastAsia="Calibri" w:hAnsi="Arial" w:cs="Arial"/>
                <w:kern w:val="2"/>
                <w:sz w:val="22"/>
                <w:szCs w:val="22"/>
                <w:lang w:eastAsia="en-US"/>
              </w:rPr>
              <w:t xml:space="preserve"> де проведено заходи з енергоефективності</w:t>
            </w:r>
          </w:p>
        </w:tc>
      </w:tr>
      <w:tr w:rsidR="00E3697C" w:rsidRPr="00D07448" w:rsidTr="00BA02A8">
        <w:trPr>
          <w:trHeight w:val="27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1. Проведення енергетичного аудиту.</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 Виготовлення ПКД та експертизу на </w:t>
            </w:r>
            <w:proofErr w:type="spellStart"/>
            <w:r w:rsidRPr="00D07448">
              <w:rPr>
                <w:rFonts w:ascii="Arial" w:eastAsia="Calibri" w:hAnsi="Arial" w:cs="Arial"/>
                <w:kern w:val="2"/>
                <w:sz w:val="22"/>
                <w:szCs w:val="22"/>
                <w:lang w:eastAsia="en-US"/>
              </w:rPr>
              <w:t>термосанацію</w:t>
            </w:r>
            <w:proofErr w:type="spellEnd"/>
            <w:r w:rsidRPr="00D07448">
              <w:rPr>
                <w:rFonts w:ascii="Arial" w:eastAsia="Calibri" w:hAnsi="Arial" w:cs="Arial"/>
                <w:kern w:val="2"/>
                <w:sz w:val="22"/>
                <w:szCs w:val="22"/>
                <w:lang w:eastAsia="en-US"/>
              </w:rPr>
              <w:t xml:space="preserve"> будівель; заміна вікон та дверей; утеплення дахів та фасадів та інші роботи по енергозбереженню.</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3. Проведення процедури закупівлі.</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4. Проведення робіт та придбання обладнання.</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5. Висвітлення результатів робіт в ЗМІ, та сайті селищної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6 000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6 000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7010" w:type="dxa"/>
            <w:gridSpan w:val="4"/>
            <w:shd w:val="clear" w:color="auto" w:fill="auto"/>
          </w:tcPr>
          <w:p w:rsidR="00E3697C" w:rsidRPr="00D07448" w:rsidRDefault="00E3697C" w:rsidP="0022628D">
            <w:pPr>
              <w:jc w:val="both"/>
              <w:rPr>
                <w:rFonts w:ascii="Arial" w:eastAsia="Calibri" w:hAnsi="Arial" w:cs="Arial"/>
                <w:kern w:val="2"/>
                <w:highlight w:val="red"/>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22628D">
            <w:pPr>
              <w:jc w:val="both"/>
              <w:rPr>
                <w:rFonts w:ascii="Arial" w:eastAsia="Calibri" w:hAnsi="Arial" w:cs="Arial"/>
                <w:kern w:val="2"/>
                <w:highlight w:val="red"/>
                <w:lang w:eastAsia="en-US"/>
              </w:rPr>
            </w:pPr>
            <w:r w:rsidRPr="00D07448">
              <w:rPr>
                <w:rFonts w:ascii="Arial" w:eastAsia="Times New Roman" w:hAnsi="Arial" w:cs="Arial"/>
                <w:color w:val="000000"/>
                <w:kern w:val="2"/>
                <w:sz w:val="22"/>
                <w:szCs w:val="22"/>
                <w:lang w:eastAsia="en-US"/>
              </w:rPr>
              <w:t>Територіальний центр соціального обслуговування (</w:t>
            </w:r>
            <w:r w:rsidRPr="00D07448">
              <w:rPr>
                <w:rFonts w:ascii="Arial" w:eastAsia="Calibri" w:hAnsi="Arial" w:cs="Arial"/>
                <w:bCs/>
                <w:kern w:val="2"/>
                <w:sz w:val="22"/>
                <w:szCs w:val="22"/>
                <w:lang w:eastAsia="en-US"/>
              </w:rPr>
              <w:t>надання соціальних послуг)</w:t>
            </w:r>
            <w:r w:rsidRPr="00D07448">
              <w:rPr>
                <w:rFonts w:ascii="Arial" w:eastAsia="Times New Roman" w:hAnsi="Arial" w:cs="Arial"/>
                <w:color w:val="000000"/>
                <w:kern w:val="2"/>
                <w:sz w:val="22"/>
                <w:szCs w:val="22"/>
                <w:lang w:eastAsia="en-US"/>
              </w:rPr>
              <w:t xml:space="preserve">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№27</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22628D">
            <w:pPr>
              <w:suppressAutoHyphens/>
              <w:ind w:left="72"/>
              <w:jc w:val="both"/>
              <w:rPr>
                <w:rFonts w:ascii="Arial" w:eastAsia="Times New Roman" w:hAnsi="Arial" w:cs="Arial"/>
                <w:b/>
                <w:kern w:val="2"/>
                <w:lang w:eastAsia="zh-CN"/>
              </w:rPr>
            </w:pPr>
            <w:r w:rsidRPr="00D07448">
              <w:rPr>
                <w:rFonts w:ascii="Arial" w:eastAsia="Times New Roman" w:hAnsi="Arial" w:cs="Arial"/>
                <w:b/>
                <w:kern w:val="2"/>
                <w:sz w:val="22"/>
                <w:szCs w:val="22"/>
                <w:lang w:eastAsia="zh-CN"/>
              </w:rPr>
              <w:t>Реконструкція внутрішніх інженерних мереж поліклінічного корпусу КНП «ПЦМЛ» за адресою: вул. Київська, 56, м. Прилуки, Чернігівська обл.</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Унеможливлення ризиків для життя та здоров’я працівників та персоналу лікарні. Виконання вимог технічного звіту №640/2023-ТО (стан будівлі), створення необхідних умов для надання медичної допомоги.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Прилуцька міська територіальна громада, КНП «Прилуцька центральна міська лікарня</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9F17C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150 тис. чол., зона обслуговування/300осіб в день </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Капітальний ремонт внутрішніх інженерних мереж поліклінічного корпусу КНП «ПЦМЛ» не здійснювалася з часу будівництва </w:t>
            </w:r>
            <w:r w:rsidR="00142F74" w:rsidRPr="00D07448">
              <w:rPr>
                <w:rFonts w:ascii="Arial" w:eastAsia="Calibri" w:hAnsi="Arial" w:cs="Arial"/>
                <w:kern w:val="2"/>
                <w:sz w:val="22"/>
                <w:szCs w:val="22"/>
                <w:lang w:eastAsia="en-US"/>
              </w:rPr>
              <w:t>даного</w:t>
            </w:r>
            <w:r w:rsidRPr="00D07448">
              <w:rPr>
                <w:rFonts w:ascii="Arial" w:eastAsia="Calibri" w:hAnsi="Arial" w:cs="Arial"/>
                <w:kern w:val="2"/>
                <w:sz w:val="22"/>
                <w:szCs w:val="22"/>
                <w:lang w:eastAsia="en-US"/>
              </w:rPr>
              <w:t xml:space="preserve"> медичного закладу, що призводить до частого їх виходу з ладу.</w:t>
            </w:r>
            <w:r w:rsidR="009F17C0"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Як наслідок, з метою приведення їх до відповідності необхідно здійснити їх реконструкцію.</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Забезпечено надання безперебійних медичних послуг для 150 тис. пацієнтів/відвідувачів на рік;</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забезпечено безперебійне водопостачання лікувального закладу;</w:t>
            </w:r>
          </w:p>
          <w:p w:rsidR="00E3697C" w:rsidRPr="00D07448" w:rsidRDefault="00E3697C" w:rsidP="0022628D">
            <w:pPr>
              <w:suppressAutoHyphens/>
              <w:ind w:right="656"/>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досягнуто економії коштів за рахунок зменшення витрат на водопостачання та ремонт мереж водопостачання.</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Обсяг проведених робіт з реконструкції внутрішніх інженерних мереж поліклінічного корпусу КНП «ПЦМЛ». </w:t>
            </w:r>
          </w:p>
        </w:tc>
      </w:tr>
      <w:tr w:rsidR="00E3697C" w:rsidRPr="00D07448" w:rsidTr="00BA02A8">
        <w:trPr>
          <w:trHeight w:val="95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numPr>
                <w:ilvl w:val="0"/>
                <w:numId w:val="6"/>
              </w:numPr>
              <w:suppressAutoHyphens/>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підготовка проектно-кошторисної документації </w:t>
            </w:r>
            <w:r w:rsidRPr="00D07448">
              <w:rPr>
                <w:rFonts w:ascii="Arial" w:eastAsia="Times New Roman" w:hAnsi="Arial" w:cs="Arial"/>
                <w:bCs/>
                <w:kern w:val="3"/>
                <w:sz w:val="22"/>
                <w:szCs w:val="22"/>
                <w:lang w:eastAsia="en-US"/>
              </w:rPr>
              <w:t xml:space="preserve">з реконструкції </w:t>
            </w:r>
          </w:p>
          <w:p w:rsidR="00E3697C" w:rsidRPr="00D07448" w:rsidRDefault="00E3697C" w:rsidP="0022628D">
            <w:pPr>
              <w:suppressAutoHyphens/>
              <w:jc w:val="both"/>
              <w:textAlignment w:val="baseline"/>
              <w:rPr>
                <w:rFonts w:ascii="Arial" w:eastAsia="Times New Roman" w:hAnsi="Arial" w:cs="Arial"/>
                <w:kern w:val="3"/>
                <w:lang w:eastAsia="en-US"/>
              </w:rPr>
            </w:pPr>
            <w:r w:rsidRPr="00D07448">
              <w:rPr>
                <w:rFonts w:ascii="Arial" w:eastAsia="Times New Roman" w:hAnsi="Arial" w:cs="Arial"/>
                <w:bCs/>
                <w:kern w:val="3"/>
                <w:sz w:val="22"/>
                <w:szCs w:val="22"/>
                <w:lang w:eastAsia="en-US"/>
              </w:rPr>
              <w:t>внутрішніх інженерних мереж поліклінічного корпусу</w:t>
            </w:r>
            <w:r w:rsidRPr="00D07448">
              <w:rPr>
                <w:rFonts w:ascii="Arial" w:eastAsia="Times New Roman" w:hAnsi="Arial" w:cs="Arial"/>
                <w:bCs/>
                <w:kern w:val="3"/>
                <w:sz w:val="22"/>
                <w:szCs w:val="22"/>
                <w:lang w:eastAsia="uk-UA"/>
              </w:rPr>
              <w:t>;</w:t>
            </w:r>
          </w:p>
          <w:p w:rsidR="00E3697C" w:rsidRPr="00D07448" w:rsidRDefault="00E3697C" w:rsidP="0022628D">
            <w:pPr>
              <w:numPr>
                <w:ilvl w:val="0"/>
                <w:numId w:val="6"/>
              </w:numPr>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проведення тендерної закупівлі даного виду послуг;</w:t>
            </w:r>
          </w:p>
          <w:p w:rsidR="00E3697C" w:rsidRPr="00D07448" w:rsidRDefault="00E3697C" w:rsidP="0022628D">
            <w:pPr>
              <w:numPr>
                <w:ilvl w:val="0"/>
                <w:numId w:val="6"/>
              </w:numPr>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виконання запланованих робіт спеціалізованою організацією;</w:t>
            </w:r>
          </w:p>
          <w:p w:rsidR="00E3697C" w:rsidRPr="00D07448" w:rsidRDefault="00E3697C" w:rsidP="0022628D">
            <w:pPr>
              <w:numPr>
                <w:ilvl w:val="0"/>
                <w:numId w:val="6"/>
              </w:numPr>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висвітлення робіт в ЗМІ.</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4834,14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4834,14</w:t>
            </w:r>
          </w:p>
        </w:tc>
      </w:tr>
      <w:tr w:rsidR="00E3697C" w:rsidRPr="00D07448" w:rsidTr="00BA02A8">
        <w:trPr>
          <w:trHeight w:val="6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ind w:right="638"/>
              <w:jc w:val="both"/>
              <w:textAlignment w:val="baseline"/>
              <w:rPr>
                <w:rFonts w:ascii="Arial" w:eastAsia="Times New Roman" w:hAnsi="Arial" w:cs="Arial"/>
                <w:bCs/>
                <w:kern w:val="3"/>
                <w:lang w:eastAsia="en-US"/>
              </w:rPr>
            </w:pPr>
            <w:r w:rsidRPr="00D07448">
              <w:rPr>
                <w:rFonts w:ascii="Arial" w:eastAsia="Times New Roman" w:hAnsi="Arial" w:cs="Arial"/>
                <w:kern w:val="3"/>
                <w:sz w:val="22"/>
                <w:szCs w:val="22"/>
                <w:lang w:eastAsia="en-US"/>
              </w:rPr>
              <w:t xml:space="preserve">Виконавчий комітет Прилуцької міської ради, КНП </w:t>
            </w:r>
            <w:r w:rsidRPr="00D07448">
              <w:rPr>
                <w:rFonts w:ascii="Arial" w:eastAsia="Times New Roman" w:hAnsi="Arial" w:cs="Arial"/>
                <w:bCs/>
                <w:kern w:val="3"/>
                <w:sz w:val="22"/>
                <w:szCs w:val="22"/>
                <w:lang w:eastAsia="en-US"/>
              </w:rPr>
              <w:t>«Прилуцька центральна міська лікарня»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keepNext/>
              <w:suppressAutoHyphens/>
              <w:jc w:val="both"/>
              <w:outlineLvl w:val="0"/>
              <w:rPr>
                <w:rFonts w:ascii="Arial" w:eastAsia="Calibri" w:hAnsi="Arial" w:cs="Arial"/>
                <w:bCs/>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lastRenderedPageBreak/>
        <w:t>ТЕХНІЧНЕ ЗАВДАННЯ №28</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2.1.2. Доступна й ефективна система надання комплексних медичних послуг і соціального захисту.</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22628D">
            <w:pPr>
              <w:suppressAutoHyphens/>
              <w:jc w:val="both"/>
              <w:rPr>
                <w:rFonts w:ascii="Arial" w:eastAsia="Times New Roman" w:hAnsi="Arial" w:cs="Arial"/>
                <w:b/>
                <w:kern w:val="2"/>
                <w:lang w:eastAsia="zh-CN"/>
              </w:rPr>
            </w:pPr>
            <w:r w:rsidRPr="00D07448">
              <w:rPr>
                <w:rFonts w:ascii="Arial" w:eastAsia="Times New Roman" w:hAnsi="Arial" w:cs="Arial"/>
                <w:b/>
                <w:kern w:val="2"/>
                <w:sz w:val="22"/>
                <w:szCs w:val="22"/>
                <w:lang w:eastAsia="zh-CN"/>
              </w:rPr>
              <w:t>Капітальний ремонт даху інфекційного відділення Комунального некомерційного підприємства «Прилуцька центральна міська лікарня» за адресою: вул. Київська, 56, м. Прилуки, Чернігівської області</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Створення безпечних умов перебування пацієнтів в </w:t>
            </w:r>
            <w:r w:rsidR="00142F74" w:rsidRPr="00D07448">
              <w:rPr>
                <w:rFonts w:ascii="Arial" w:eastAsia="Calibri" w:hAnsi="Arial" w:cs="Arial"/>
                <w:kern w:val="2"/>
                <w:sz w:val="22"/>
                <w:szCs w:val="22"/>
                <w:lang w:eastAsia="en-US"/>
              </w:rPr>
              <w:t>спеціальному ізольованому</w:t>
            </w:r>
            <w:r w:rsidRPr="00D07448">
              <w:rPr>
                <w:rFonts w:ascii="Arial" w:eastAsia="Calibri" w:hAnsi="Arial" w:cs="Arial"/>
                <w:kern w:val="2"/>
                <w:sz w:val="22"/>
                <w:szCs w:val="22"/>
                <w:lang w:eastAsia="en-US"/>
              </w:rPr>
              <w:t xml:space="preserve"> інфекційному відділенні лікарні, яке залишилося єдине на південний регіон Чернігівської обл.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Прилуцька міська територіальна громада, КНП «Прилуцька центральна міська лікарня</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9F17C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150 тис. чол., зона обслуговування/300осіб в день </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Капітальний ремонт даху інфекційного відділення КНП «ПЦМЛ» не здійснювалася з часу будівництва </w:t>
            </w:r>
            <w:r w:rsidR="00142F74" w:rsidRPr="00D07448">
              <w:rPr>
                <w:rFonts w:ascii="Arial" w:eastAsia="Calibri" w:hAnsi="Arial" w:cs="Arial"/>
                <w:kern w:val="2"/>
                <w:sz w:val="22"/>
                <w:szCs w:val="22"/>
                <w:lang w:eastAsia="en-US"/>
              </w:rPr>
              <w:t>даного</w:t>
            </w:r>
            <w:r w:rsidRPr="00D07448">
              <w:rPr>
                <w:rFonts w:ascii="Arial" w:eastAsia="Calibri" w:hAnsi="Arial" w:cs="Arial"/>
                <w:kern w:val="2"/>
                <w:sz w:val="22"/>
                <w:szCs w:val="22"/>
                <w:lang w:eastAsia="en-US"/>
              </w:rPr>
              <w:t xml:space="preserve"> медичного закладу, що призвело до часткового його виходу з ладу. Як наслідок, з метою створення безпечних умов перебування пацієнтів в </w:t>
            </w:r>
            <w:r w:rsidR="00142F74" w:rsidRPr="00D07448">
              <w:rPr>
                <w:rFonts w:ascii="Arial" w:eastAsia="Calibri" w:hAnsi="Arial" w:cs="Arial"/>
                <w:kern w:val="2"/>
                <w:sz w:val="22"/>
                <w:szCs w:val="22"/>
                <w:lang w:eastAsia="en-US"/>
              </w:rPr>
              <w:t>спеціальному ізольовано</w:t>
            </w:r>
            <w:r w:rsidRPr="00D07448">
              <w:rPr>
                <w:rFonts w:ascii="Arial" w:eastAsia="Calibri" w:hAnsi="Arial" w:cs="Arial"/>
                <w:kern w:val="2"/>
                <w:sz w:val="22"/>
                <w:szCs w:val="22"/>
                <w:lang w:eastAsia="en-US"/>
              </w:rPr>
              <w:t>му інфекційному відділенні лікарні необхідно здійснити даний капітальний ремонт.</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Забезпечення надання безперебійних медичних послуг для 150 тис. пацієнтів/відвідувачів на рік.</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Обсяг проведених робіт з капітального ремонту даху інфекційного відділення КНП «ПЦМЛ». </w:t>
            </w:r>
          </w:p>
        </w:tc>
      </w:tr>
      <w:tr w:rsidR="00E3697C" w:rsidRPr="00D07448" w:rsidTr="00BA02A8">
        <w:trPr>
          <w:trHeight w:val="95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numPr>
                <w:ilvl w:val="0"/>
                <w:numId w:val="6"/>
              </w:numPr>
              <w:suppressAutoHyphens/>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підготовка проектно-кошторисної документації </w:t>
            </w:r>
            <w:r w:rsidRPr="00D07448">
              <w:rPr>
                <w:rFonts w:ascii="Arial" w:eastAsia="Times New Roman" w:hAnsi="Arial" w:cs="Arial"/>
                <w:bCs/>
                <w:kern w:val="3"/>
                <w:sz w:val="22"/>
                <w:szCs w:val="22"/>
                <w:lang w:eastAsia="en-US"/>
              </w:rPr>
              <w:t xml:space="preserve">з реконструкції </w:t>
            </w:r>
          </w:p>
          <w:p w:rsidR="00E3697C" w:rsidRPr="00D07448" w:rsidRDefault="00E3697C" w:rsidP="00BA02A8">
            <w:pPr>
              <w:suppressAutoHyphens/>
              <w:jc w:val="both"/>
              <w:textAlignment w:val="baseline"/>
              <w:rPr>
                <w:rFonts w:ascii="Arial" w:eastAsia="Times New Roman" w:hAnsi="Arial" w:cs="Arial"/>
                <w:kern w:val="3"/>
                <w:lang w:eastAsia="en-US"/>
              </w:rPr>
            </w:pPr>
            <w:r w:rsidRPr="00D07448">
              <w:rPr>
                <w:rFonts w:ascii="Arial" w:eastAsia="Times New Roman" w:hAnsi="Arial" w:cs="Arial"/>
                <w:bCs/>
                <w:kern w:val="3"/>
                <w:sz w:val="22"/>
                <w:szCs w:val="22"/>
                <w:lang w:eastAsia="en-US"/>
              </w:rPr>
              <w:t>внутрішніх інженерних мереж поліклінічного корпусу</w:t>
            </w:r>
            <w:r w:rsidRPr="00D07448">
              <w:rPr>
                <w:rFonts w:ascii="Arial" w:eastAsia="Times New Roman" w:hAnsi="Arial" w:cs="Arial"/>
                <w:bCs/>
                <w:kern w:val="3"/>
                <w:sz w:val="22"/>
                <w:szCs w:val="22"/>
                <w:lang w:eastAsia="uk-UA"/>
              </w:rPr>
              <w:t>;</w:t>
            </w:r>
          </w:p>
          <w:p w:rsidR="00E3697C" w:rsidRPr="00D07448" w:rsidRDefault="00E3697C" w:rsidP="00BA02A8">
            <w:pPr>
              <w:numPr>
                <w:ilvl w:val="0"/>
                <w:numId w:val="6"/>
              </w:numPr>
              <w:contextualSpacing/>
              <w:rPr>
                <w:rFonts w:ascii="Arial" w:eastAsia="Times New Roman" w:hAnsi="Arial" w:cs="Arial"/>
                <w:kern w:val="2"/>
                <w:lang w:eastAsia="uk-UA"/>
              </w:rPr>
            </w:pPr>
            <w:r w:rsidRPr="00D07448">
              <w:rPr>
                <w:rFonts w:ascii="Arial" w:eastAsia="Times New Roman" w:hAnsi="Arial" w:cs="Arial"/>
                <w:kern w:val="2"/>
                <w:sz w:val="22"/>
                <w:szCs w:val="22"/>
                <w:lang w:eastAsia="uk-UA"/>
              </w:rPr>
              <w:t>проведення тендерної закупівлі даного виду послуг;</w:t>
            </w:r>
          </w:p>
          <w:p w:rsidR="00E3697C" w:rsidRPr="00D07448" w:rsidRDefault="00E3697C" w:rsidP="00BA02A8">
            <w:pPr>
              <w:numPr>
                <w:ilvl w:val="0"/>
                <w:numId w:val="6"/>
              </w:numPr>
              <w:contextualSpacing/>
              <w:rPr>
                <w:rFonts w:ascii="Arial" w:eastAsia="Times New Roman" w:hAnsi="Arial" w:cs="Arial"/>
                <w:kern w:val="2"/>
                <w:lang w:eastAsia="uk-UA"/>
              </w:rPr>
            </w:pPr>
            <w:r w:rsidRPr="00D07448">
              <w:rPr>
                <w:rFonts w:ascii="Arial" w:eastAsia="Times New Roman" w:hAnsi="Arial" w:cs="Arial"/>
                <w:kern w:val="2"/>
                <w:sz w:val="22"/>
                <w:szCs w:val="22"/>
                <w:lang w:eastAsia="uk-UA"/>
              </w:rPr>
              <w:t>виконання запланованих робіт спеціалізованою організацією;</w:t>
            </w:r>
          </w:p>
          <w:p w:rsidR="00E3697C" w:rsidRPr="00D07448" w:rsidRDefault="00E3697C" w:rsidP="00BA02A8">
            <w:pPr>
              <w:numPr>
                <w:ilvl w:val="0"/>
                <w:numId w:val="6"/>
              </w:numPr>
              <w:contextualSpacing/>
              <w:rPr>
                <w:rFonts w:ascii="Arial" w:eastAsia="Times New Roman" w:hAnsi="Arial" w:cs="Arial"/>
                <w:kern w:val="2"/>
                <w:lang w:eastAsia="uk-UA"/>
              </w:rPr>
            </w:pPr>
            <w:r w:rsidRPr="00D07448">
              <w:rPr>
                <w:rFonts w:ascii="Arial" w:eastAsia="Times New Roman" w:hAnsi="Arial" w:cs="Arial"/>
                <w:kern w:val="2"/>
                <w:sz w:val="22"/>
                <w:szCs w:val="22"/>
                <w:lang w:eastAsia="uk-UA"/>
              </w:rPr>
              <w:t>висвітлення робіт в ЗМІ.</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2 947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2 947</w:t>
            </w:r>
          </w:p>
        </w:tc>
      </w:tr>
      <w:tr w:rsidR="00E3697C" w:rsidRPr="00D07448" w:rsidTr="00BA02A8">
        <w:trPr>
          <w:trHeight w:val="61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ind w:right="638"/>
              <w:jc w:val="both"/>
              <w:textAlignment w:val="baseline"/>
              <w:rPr>
                <w:rFonts w:ascii="Arial" w:eastAsia="Times New Roman" w:hAnsi="Arial" w:cs="Arial"/>
                <w:bCs/>
                <w:kern w:val="3"/>
                <w:lang w:eastAsia="en-US"/>
              </w:rPr>
            </w:pPr>
            <w:r w:rsidRPr="00D07448">
              <w:rPr>
                <w:rFonts w:ascii="Arial" w:eastAsia="Times New Roman" w:hAnsi="Arial" w:cs="Arial"/>
                <w:kern w:val="3"/>
                <w:sz w:val="22"/>
                <w:szCs w:val="22"/>
                <w:lang w:eastAsia="en-US"/>
              </w:rPr>
              <w:t xml:space="preserve">Виконавчий комітет Прилуцької міської ради, КНП </w:t>
            </w:r>
            <w:r w:rsidRPr="00D07448">
              <w:rPr>
                <w:rFonts w:ascii="Arial" w:eastAsia="Times New Roman" w:hAnsi="Arial" w:cs="Arial"/>
                <w:bCs/>
                <w:kern w:val="3"/>
                <w:sz w:val="22"/>
                <w:szCs w:val="22"/>
                <w:lang w:eastAsia="en-US"/>
              </w:rPr>
              <w:t>«Прилуцька центральна міська лікарня»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keepNext/>
              <w:suppressAutoHyphens/>
              <w:jc w:val="both"/>
              <w:outlineLvl w:val="0"/>
              <w:rPr>
                <w:rFonts w:ascii="Arial" w:eastAsia="Calibri" w:hAnsi="Arial" w:cs="Arial"/>
                <w:bCs/>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№29</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tabs>
                <w:tab w:val="left" w:pos="1123"/>
              </w:tabs>
              <w:snapToGrid w:val="0"/>
              <w:jc w:val="both"/>
              <w:rPr>
                <w:rFonts w:ascii="Arial" w:eastAsia="Calibri" w:hAnsi="Arial" w:cs="Arial"/>
                <w:kern w:val="2"/>
                <w:lang w:eastAsia="en-US"/>
              </w:rPr>
            </w:pPr>
            <w:r w:rsidRPr="0022628D">
              <w:rPr>
                <w:rFonts w:ascii="Arial" w:eastAsia="Calibri" w:hAnsi="Arial" w:cs="Arial"/>
                <w:kern w:val="2"/>
                <w:sz w:val="22"/>
                <w:szCs w:val="22"/>
                <w:lang w:eastAsia="en-US"/>
              </w:rPr>
              <w:t>2.1.4. Покращення якості надання житлово-комунальних послуг.</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22628D" w:rsidRDefault="00E3697C" w:rsidP="0022628D">
            <w:pPr>
              <w:suppressAutoHyphens/>
              <w:snapToGrid w:val="0"/>
              <w:contextualSpacing/>
              <w:jc w:val="both"/>
              <w:rPr>
                <w:rFonts w:ascii="Arial" w:eastAsia="Times New Roman" w:hAnsi="Arial" w:cs="Arial"/>
                <w:kern w:val="2"/>
                <w:lang w:eastAsia="zh-CN"/>
              </w:rPr>
            </w:pPr>
            <w:r w:rsidRPr="0022628D">
              <w:rPr>
                <w:rFonts w:ascii="Arial" w:eastAsia="Calibri" w:hAnsi="Arial" w:cs="Arial"/>
                <w:b/>
                <w:bCs/>
                <w:kern w:val="2"/>
                <w:sz w:val="22"/>
                <w:szCs w:val="22"/>
                <w:lang w:eastAsia="en-US"/>
              </w:rPr>
              <w:t>Забезпечення розподіленої генерації енергії в м. Прилуки</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snapToGrid w:val="0"/>
              <w:jc w:val="both"/>
              <w:rPr>
                <w:rFonts w:ascii="Arial" w:eastAsia="Calibri" w:hAnsi="Arial" w:cs="Arial"/>
                <w:kern w:val="2"/>
                <w:lang w:eastAsia="en-US"/>
              </w:rPr>
            </w:pPr>
            <w:r w:rsidRPr="0022628D">
              <w:rPr>
                <w:rFonts w:ascii="Arial" w:eastAsia="Calibri" w:hAnsi="Arial" w:cs="Arial"/>
                <w:kern w:val="2"/>
                <w:sz w:val="22"/>
                <w:szCs w:val="22"/>
                <w:lang w:eastAsia="en-US"/>
              </w:rPr>
              <w:t xml:space="preserve">Встановлення </w:t>
            </w:r>
            <w:proofErr w:type="spellStart"/>
            <w:r w:rsidRPr="0022628D">
              <w:rPr>
                <w:rFonts w:ascii="Arial" w:eastAsia="Calibri" w:hAnsi="Arial" w:cs="Arial"/>
                <w:kern w:val="2"/>
                <w:sz w:val="22"/>
                <w:szCs w:val="22"/>
                <w:lang w:eastAsia="en-US"/>
              </w:rPr>
              <w:t>когенераційних</w:t>
            </w:r>
            <w:proofErr w:type="spellEnd"/>
            <w:r w:rsidRPr="0022628D">
              <w:rPr>
                <w:rFonts w:ascii="Arial" w:eastAsia="Calibri" w:hAnsi="Arial" w:cs="Arial"/>
                <w:kern w:val="2"/>
                <w:sz w:val="22"/>
                <w:szCs w:val="22"/>
                <w:lang w:eastAsia="en-US"/>
              </w:rPr>
              <w:t xml:space="preserve"> установок на котельнях комунального підприємства «Прилукитепловодопостачання»</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Територія на яку проєкт матиме </w:t>
            </w:r>
            <w:r w:rsidRPr="00D07448">
              <w:rPr>
                <w:rFonts w:ascii="Arial" w:eastAsia="Calibri" w:hAnsi="Arial" w:cs="Arial"/>
                <w:b/>
                <w:kern w:val="2"/>
                <w:sz w:val="22"/>
                <w:szCs w:val="22"/>
                <w:lang w:eastAsia="en-US"/>
              </w:rPr>
              <w:lastRenderedPageBreak/>
              <w:t>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jc w:val="both"/>
              <w:rPr>
                <w:rFonts w:ascii="Arial" w:eastAsia="Calibri" w:hAnsi="Arial" w:cs="Arial"/>
                <w:kern w:val="2"/>
                <w:lang w:eastAsia="en-US"/>
              </w:rPr>
            </w:pPr>
            <w:r w:rsidRPr="0022628D">
              <w:rPr>
                <w:rFonts w:ascii="Arial" w:eastAsia="Calibri" w:hAnsi="Arial" w:cs="Arial"/>
                <w:kern w:val="2"/>
                <w:sz w:val="22"/>
                <w:szCs w:val="22"/>
                <w:lang w:eastAsia="en-US"/>
              </w:rPr>
              <w:lastRenderedPageBreak/>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Орієнтовна кількість 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близько 9 тис. абонентів всіх категорій (населення, бюджет, інші) </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Встановлення 4-х </w:t>
            </w:r>
            <w:proofErr w:type="spellStart"/>
            <w:r w:rsidRPr="00D07448">
              <w:rPr>
                <w:rFonts w:ascii="Arial" w:eastAsia="Calibri" w:hAnsi="Arial" w:cs="Arial"/>
                <w:color w:val="000000"/>
                <w:kern w:val="2"/>
                <w:sz w:val="22"/>
                <w:szCs w:val="22"/>
                <w:lang w:eastAsia="en-US"/>
              </w:rPr>
              <w:t>когенераційних</w:t>
            </w:r>
            <w:proofErr w:type="spellEnd"/>
            <w:r w:rsidRPr="00D07448">
              <w:rPr>
                <w:rFonts w:ascii="Arial" w:eastAsia="Calibri" w:hAnsi="Arial" w:cs="Arial"/>
                <w:color w:val="000000"/>
                <w:kern w:val="2"/>
                <w:sz w:val="22"/>
                <w:szCs w:val="22"/>
                <w:lang w:eastAsia="en-US"/>
              </w:rPr>
              <w:t xml:space="preserve"> установок на котельнях комунального підприємства «Прилукитепловодопостачання». Вироблена </w:t>
            </w:r>
            <w:proofErr w:type="spellStart"/>
            <w:r w:rsidRPr="00D07448">
              <w:rPr>
                <w:rFonts w:ascii="Arial" w:eastAsia="Calibri" w:hAnsi="Arial" w:cs="Arial"/>
                <w:color w:val="000000"/>
                <w:kern w:val="2"/>
                <w:sz w:val="22"/>
                <w:szCs w:val="22"/>
                <w:lang w:eastAsia="en-US"/>
              </w:rPr>
              <w:t>когенераційними</w:t>
            </w:r>
            <w:proofErr w:type="spellEnd"/>
            <w:r w:rsidRPr="00D07448">
              <w:rPr>
                <w:rFonts w:ascii="Arial" w:eastAsia="Calibri" w:hAnsi="Arial" w:cs="Arial"/>
                <w:color w:val="000000"/>
                <w:kern w:val="2"/>
                <w:sz w:val="22"/>
                <w:szCs w:val="22"/>
                <w:lang w:eastAsia="en-US"/>
              </w:rPr>
              <w:t xml:space="preserve"> установками електроенергія буде використана на власні потреби підприємства та надлишок може бути переданий в мережу для забезпечення електроенергією інших споживачів міста, в т.</w:t>
            </w:r>
            <w:r w:rsidR="00142F74" w:rsidRPr="00D07448">
              <w:rPr>
                <w:rFonts w:ascii="Arial" w:eastAsia="Calibri" w:hAnsi="Arial" w:cs="Arial"/>
                <w:color w:val="000000"/>
                <w:kern w:val="2"/>
                <w:sz w:val="22"/>
                <w:szCs w:val="22"/>
                <w:lang w:eastAsia="en-US"/>
              </w:rPr>
              <w:t xml:space="preserve"> </w:t>
            </w:r>
            <w:r w:rsidRPr="00D07448">
              <w:rPr>
                <w:rFonts w:ascii="Arial" w:eastAsia="Calibri" w:hAnsi="Arial" w:cs="Arial"/>
                <w:color w:val="000000"/>
                <w:kern w:val="2"/>
                <w:sz w:val="22"/>
                <w:szCs w:val="22"/>
                <w:lang w:eastAsia="en-US"/>
              </w:rPr>
              <w:t xml:space="preserve">ч. магазини, перукарні та інші </w:t>
            </w:r>
            <w:proofErr w:type="spellStart"/>
            <w:r w:rsidRPr="00D07448">
              <w:rPr>
                <w:rFonts w:ascii="Arial" w:eastAsia="Calibri" w:hAnsi="Arial" w:cs="Arial"/>
                <w:color w:val="000000"/>
                <w:kern w:val="2"/>
                <w:sz w:val="22"/>
                <w:szCs w:val="22"/>
                <w:lang w:eastAsia="en-US"/>
              </w:rPr>
              <w:t>об´єкти</w:t>
            </w:r>
            <w:proofErr w:type="spellEnd"/>
            <w:r w:rsidRPr="00D07448">
              <w:rPr>
                <w:rFonts w:ascii="Arial" w:eastAsia="Calibri" w:hAnsi="Arial" w:cs="Arial"/>
                <w:color w:val="000000"/>
                <w:kern w:val="2"/>
                <w:sz w:val="22"/>
                <w:szCs w:val="22"/>
                <w:lang w:eastAsia="en-US"/>
              </w:rPr>
              <w:t xml:space="preserve"> бізнесу.</w:t>
            </w:r>
          </w:p>
        </w:tc>
      </w:tr>
      <w:tr w:rsidR="00E3697C" w:rsidRPr="00D07448" w:rsidTr="00BA02A8">
        <w:trPr>
          <w:trHeight w:val="69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142F74">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Встановлення 4-х </w:t>
            </w:r>
            <w:proofErr w:type="spellStart"/>
            <w:r w:rsidRPr="00D07448">
              <w:rPr>
                <w:rFonts w:ascii="Arial" w:eastAsia="Calibri" w:hAnsi="Arial" w:cs="Arial"/>
                <w:color w:val="000000"/>
                <w:kern w:val="2"/>
                <w:sz w:val="22"/>
                <w:szCs w:val="22"/>
                <w:lang w:eastAsia="en-US"/>
              </w:rPr>
              <w:t>когенераційних</w:t>
            </w:r>
            <w:proofErr w:type="spellEnd"/>
            <w:r w:rsidRPr="00D07448">
              <w:rPr>
                <w:rFonts w:ascii="Arial" w:eastAsia="Calibri" w:hAnsi="Arial" w:cs="Arial"/>
                <w:color w:val="000000"/>
                <w:kern w:val="2"/>
                <w:sz w:val="22"/>
                <w:szCs w:val="22"/>
                <w:lang w:eastAsia="en-US"/>
              </w:rPr>
              <w:t xml:space="preserve"> установок на котельнях підприємства </w:t>
            </w:r>
            <w:r w:rsidRPr="00D07448">
              <w:rPr>
                <w:rFonts w:ascii="Arial" w:eastAsia="Calibri" w:hAnsi="Arial" w:cs="Arial"/>
                <w:bCs/>
                <w:color w:val="000000"/>
                <w:kern w:val="2"/>
                <w:sz w:val="22"/>
                <w:szCs w:val="22"/>
                <w:lang w:eastAsia="en-US"/>
              </w:rPr>
              <w:t>дасть змогу забезпечити якісною та безперебійною послугою теплопостачання</w:t>
            </w:r>
            <w:r w:rsidRPr="00D07448">
              <w:rPr>
                <w:rFonts w:ascii="Arial" w:eastAsia="Calibri" w:hAnsi="Arial" w:cs="Arial"/>
                <w:color w:val="000000"/>
                <w:kern w:val="2"/>
                <w:sz w:val="22"/>
                <w:szCs w:val="22"/>
                <w:lang w:eastAsia="en-US"/>
              </w:rPr>
              <w:t xml:space="preserve"> близько 9 тис абонентів всіх категорій.</w:t>
            </w:r>
            <w:r w:rsidR="00142F74" w:rsidRPr="00D07448">
              <w:rPr>
                <w:rFonts w:ascii="Arial" w:eastAsia="Calibri" w:hAnsi="Arial" w:cs="Arial"/>
                <w:color w:val="000000"/>
                <w:kern w:val="2"/>
                <w:sz w:val="22"/>
                <w:szCs w:val="22"/>
                <w:lang w:eastAsia="en-US"/>
              </w:rPr>
              <w:t xml:space="preserve"> </w:t>
            </w:r>
            <w:r w:rsidRPr="00D07448">
              <w:rPr>
                <w:rFonts w:ascii="Arial" w:eastAsia="Calibri" w:hAnsi="Arial" w:cs="Arial"/>
                <w:color w:val="000000"/>
                <w:kern w:val="2"/>
                <w:sz w:val="22"/>
                <w:szCs w:val="22"/>
                <w:lang w:eastAsia="en-US"/>
              </w:rPr>
              <w:t xml:space="preserve">Вироблена </w:t>
            </w:r>
            <w:proofErr w:type="spellStart"/>
            <w:r w:rsidRPr="00D07448">
              <w:rPr>
                <w:rFonts w:ascii="Arial" w:eastAsia="Calibri" w:hAnsi="Arial" w:cs="Arial"/>
                <w:color w:val="000000"/>
                <w:kern w:val="2"/>
                <w:sz w:val="22"/>
                <w:szCs w:val="22"/>
                <w:lang w:eastAsia="en-US"/>
              </w:rPr>
              <w:t>когенераційними</w:t>
            </w:r>
            <w:proofErr w:type="spellEnd"/>
            <w:r w:rsidRPr="00D07448">
              <w:rPr>
                <w:rFonts w:ascii="Arial" w:eastAsia="Calibri" w:hAnsi="Arial" w:cs="Arial"/>
                <w:color w:val="000000"/>
                <w:kern w:val="2"/>
                <w:sz w:val="22"/>
                <w:szCs w:val="22"/>
                <w:lang w:eastAsia="en-US"/>
              </w:rPr>
              <w:t xml:space="preserve"> установками електроенергія буде використана на власні потреби підприємства та надлишок може бути переданий в мережу. Чотири установки можуть забезпечити виробництво 4МВт/</w:t>
            </w:r>
            <w:proofErr w:type="spellStart"/>
            <w:r w:rsidRPr="00D07448">
              <w:rPr>
                <w:rFonts w:ascii="Arial" w:eastAsia="Calibri" w:hAnsi="Arial" w:cs="Arial"/>
                <w:color w:val="000000"/>
                <w:kern w:val="2"/>
                <w:sz w:val="22"/>
                <w:szCs w:val="22"/>
                <w:lang w:eastAsia="en-US"/>
              </w:rPr>
              <w:t>год</w:t>
            </w:r>
            <w:proofErr w:type="spellEnd"/>
            <w:r w:rsidRPr="00D07448">
              <w:rPr>
                <w:rFonts w:ascii="Arial" w:eastAsia="Calibri" w:hAnsi="Arial" w:cs="Arial"/>
                <w:color w:val="000000"/>
                <w:kern w:val="2"/>
                <w:sz w:val="22"/>
                <w:szCs w:val="22"/>
                <w:lang w:eastAsia="en-US"/>
              </w:rPr>
              <w:t xml:space="preserve"> електроенергії. А теплова енергія буде вироблятись в кількості близько 4МВт. Встановлення розподіленої генерації забезпечує сталість роботи енергосистеми і є пріоритетним напрямком в розвитку енергетики.</w:t>
            </w:r>
          </w:p>
        </w:tc>
      </w:tr>
      <w:tr w:rsidR="00E3697C" w:rsidRPr="00D07448" w:rsidTr="00BA02A8">
        <w:trPr>
          <w:trHeight w:val="4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Забезпечення електричною енергією об’єктів підприємства та тепловою енергією споживачів </w:t>
            </w:r>
          </w:p>
        </w:tc>
      </w:tr>
      <w:tr w:rsidR="00E3697C" w:rsidRPr="00D07448" w:rsidTr="00BA02A8">
        <w:trPr>
          <w:trHeight w:val="10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suppressAutoHyphens/>
              <w:ind w:left="72"/>
              <w:jc w:val="both"/>
              <w:rPr>
                <w:rFonts w:ascii="Arial" w:eastAsia="Times New Roman" w:hAnsi="Arial" w:cs="Arial"/>
                <w:kern w:val="2"/>
                <w:lang w:eastAsia="zh-CN"/>
              </w:rPr>
            </w:pPr>
            <w:r w:rsidRPr="00D07448">
              <w:rPr>
                <w:rFonts w:ascii="Arial" w:eastAsia="Times New Roman" w:hAnsi="Arial" w:cs="Arial"/>
                <w:color w:val="000000"/>
                <w:kern w:val="2"/>
                <w:sz w:val="22"/>
                <w:szCs w:val="22"/>
                <w:lang w:eastAsia="zh-CN"/>
              </w:rPr>
              <w:t>Розробка проєктів. Закупівля матеріалів. Виконання монтажних робіт.</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62000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62000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89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snapToGrid w:val="0"/>
              <w:ind w:left="72"/>
              <w:jc w:val="both"/>
              <w:rPr>
                <w:rFonts w:ascii="Arial" w:eastAsia="Times New Roman" w:hAnsi="Arial" w:cs="Arial"/>
                <w:kern w:val="2"/>
                <w:lang w:eastAsia="zh-CN"/>
              </w:rPr>
            </w:pPr>
            <w:r w:rsidRPr="00D07448">
              <w:rPr>
                <w:rFonts w:ascii="Arial" w:eastAsia="Times New Roman" w:hAnsi="Arial" w:cs="Arial"/>
                <w:iCs/>
                <w:kern w:val="2"/>
                <w:sz w:val="22"/>
                <w:szCs w:val="22"/>
                <w:lang w:eastAsia="en-US"/>
              </w:rPr>
              <w:t xml:space="preserve">Терміни виконання проекту можуть бути змінені залежно від термінів передачі </w:t>
            </w:r>
            <w:proofErr w:type="spellStart"/>
            <w:r w:rsidRPr="00D07448">
              <w:rPr>
                <w:rFonts w:ascii="Arial" w:eastAsia="Times New Roman" w:hAnsi="Arial" w:cs="Arial"/>
                <w:iCs/>
                <w:kern w:val="2"/>
                <w:sz w:val="22"/>
                <w:szCs w:val="22"/>
                <w:lang w:eastAsia="en-US"/>
              </w:rPr>
              <w:t>когенераційних</w:t>
            </w:r>
            <w:proofErr w:type="spellEnd"/>
            <w:r w:rsidRPr="00D07448">
              <w:rPr>
                <w:rFonts w:ascii="Arial" w:eastAsia="Times New Roman" w:hAnsi="Arial" w:cs="Arial"/>
                <w:iCs/>
                <w:kern w:val="2"/>
                <w:sz w:val="22"/>
                <w:szCs w:val="22"/>
                <w:lang w:eastAsia="en-US"/>
              </w:rPr>
              <w:t xml:space="preserve"> установок підприємству від донорів, які їх закуповують.</w:t>
            </w:r>
          </w:p>
        </w:tc>
      </w:tr>
    </w:tbl>
    <w:p w:rsidR="00E3697C" w:rsidRPr="00D07448" w:rsidRDefault="00E3697C" w:rsidP="00E3697C">
      <w:pPr>
        <w:suppressAutoHyphens/>
        <w:jc w:val="center"/>
        <w:textAlignment w:val="baseline"/>
        <w:rPr>
          <w:rFonts w:ascii="Arial" w:hAnsi="Arial" w:cs="Arial"/>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№30</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tabs>
                <w:tab w:val="left" w:pos="1123"/>
              </w:tabs>
              <w:snapToGrid w:val="0"/>
              <w:rPr>
                <w:rFonts w:ascii="Arial" w:eastAsia="Calibri" w:hAnsi="Arial" w:cs="Arial"/>
                <w:kern w:val="2"/>
                <w:lang w:eastAsia="en-US"/>
              </w:rPr>
            </w:pPr>
            <w:r w:rsidRPr="0022628D">
              <w:rPr>
                <w:rFonts w:ascii="Arial" w:eastAsia="Calibri" w:hAnsi="Arial" w:cs="Arial"/>
                <w:kern w:val="2"/>
                <w:sz w:val="22"/>
                <w:szCs w:val="22"/>
                <w:lang w:eastAsia="en-US"/>
              </w:rPr>
              <w:t>2.1.4. Покращення якості надання житлово-комунальних послуг.</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22628D">
            <w:pPr>
              <w:suppressAutoHyphens/>
              <w:snapToGrid w:val="0"/>
              <w:contextualSpacing/>
              <w:jc w:val="both"/>
              <w:rPr>
                <w:rFonts w:ascii="Arial" w:eastAsia="Times New Roman" w:hAnsi="Arial" w:cs="Arial"/>
                <w:kern w:val="2"/>
                <w:lang w:eastAsia="zh-CN"/>
              </w:rPr>
            </w:pPr>
            <w:r w:rsidRPr="00D07448">
              <w:rPr>
                <w:rFonts w:ascii="Arial" w:eastAsia="Calibri" w:hAnsi="Arial" w:cs="Arial"/>
                <w:b/>
                <w:bCs/>
                <w:kern w:val="2"/>
                <w:sz w:val="22"/>
                <w:szCs w:val="22"/>
                <w:lang w:eastAsia="en-US"/>
              </w:rPr>
              <w:t xml:space="preserve">Зменшення витрат енергоносіїв на виробництво теплової енергії, зменшення </w:t>
            </w:r>
            <w:r w:rsidR="00D07448" w:rsidRPr="00D07448">
              <w:rPr>
                <w:rFonts w:ascii="Arial" w:eastAsia="Calibri" w:hAnsi="Arial" w:cs="Arial"/>
                <w:b/>
                <w:bCs/>
                <w:kern w:val="2"/>
                <w:sz w:val="22"/>
                <w:szCs w:val="22"/>
                <w:lang w:eastAsia="en-US"/>
              </w:rPr>
              <w:t>викидів</w:t>
            </w:r>
            <w:r w:rsidRPr="00D07448">
              <w:rPr>
                <w:rFonts w:ascii="Arial" w:eastAsia="Calibri" w:hAnsi="Arial" w:cs="Arial"/>
                <w:b/>
                <w:bCs/>
                <w:kern w:val="2"/>
                <w:sz w:val="22"/>
                <w:szCs w:val="22"/>
                <w:lang w:eastAsia="en-US"/>
              </w:rPr>
              <w:t xml:space="preserve"> СО</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Заміна існуючих котлів на котельнях </w:t>
            </w: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 на енергозберігаючі та встановлення модульних котелень для оптимізації системи теплопостачання міста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9F17C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Близько 16,5 тис абонентів всіх категорій (населення, бюджет, інші)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Заміна існуючих котлів на котельнях на енергозберігаючі та встановлення модульних котелень</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Забезпечення мешканців м. Прилуки безперебійним та якісним теплопостачанням. Підвищення якості надання послуги теплопостачання всім категоріям споживачів міста. Позитивний вплив на розвиток бізнесу за рахунок забезпечення якісної послуги теплопостачання для забезпечення стабільного виробничого процесу. Безперебійне забезпечення тепловою енергією споживачів всіх категорій. </w:t>
            </w:r>
          </w:p>
        </w:tc>
      </w:tr>
      <w:tr w:rsidR="00E3697C" w:rsidRPr="00D07448" w:rsidTr="00BA02A8">
        <w:trPr>
          <w:trHeight w:val="44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виробництво теплової енергії</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suppressAutoHyphens/>
              <w:ind w:left="72"/>
              <w:jc w:val="both"/>
              <w:rPr>
                <w:rFonts w:ascii="Arial" w:eastAsia="Times New Roman" w:hAnsi="Arial" w:cs="Arial"/>
                <w:kern w:val="2"/>
                <w:lang w:eastAsia="zh-CN"/>
              </w:rPr>
            </w:pPr>
            <w:r w:rsidRPr="00D07448">
              <w:rPr>
                <w:rFonts w:ascii="Arial" w:eastAsia="Calibri" w:hAnsi="Arial" w:cs="Arial"/>
                <w:kern w:val="2"/>
                <w:sz w:val="22"/>
                <w:szCs w:val="22"/>
                <w:lang w:eastAsia="en-US"/>
              </w:rPr>
              <w:t>Розробка проєктів. Закупівля обладнання та матеріалів. Заміна існуючих котлів на котельнях на енергозберігаючі та встановлення модульних котелень</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2026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4500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5100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napToGrid w:val="0"/>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snapToGrid w:val="0"/>
              <w:ind w:left="72"/>
              <w:jc w:val="both"/>
              <w:rPr>
                <w:rFonts w:ascii="Arial" w:eastAsia="Times New Roman" w:hAnsi="Arial" w:cs="Arial"/>
                <w:kern w:val="2"/>
                <w:lang w:eastAsia="zh-CN"/>
              </w:rPr>
            </w:pPr>
            <w:r w:rsidRPr="00D07448">
              <w:rPr>
                <w:rFonts w:ascii="Arial" w:eastAsia="Times New Roman" w:hAnsi="Arial" w:cs="Arial"/>
                <w:iCs/>
                <w:kern w:val="2"/>
                <w:sz w:val="22"/>
                <w:szCs w:val="22"/>
                <w:lang w:eastAsia="en-US"/>
              </w:rPr>
              <w:t xml:space="preserve">В залежності від розміру фінансування буде обрано кількість та </w:t>
            </w:r>
            <w:r w:rsidR="009F17C0" w:rsidRPr="00D07448">
              <w:rPr>
                <w:rFonts w:ascii="Arial" w:eastAsia="Times New Roman" w:hAnsi="Arial" w:cs="Arial"/>
                <w:iCs/>
                <w:kern w:val="2"/>
                <w:sz w:val="22"/>
                <w:szCs w:val="22"/>
                <w:lang w:eastAsia="en-US"/>
              </w:rPr>
              <w:t>п</w:t>
            </w:r>
            <w:r w:rsidRPr="00D07448">
              <w:rPr>
                <w:rFonts w:ascii="Arial" w:eastAsia="Times New Roman" w:hAnsi="Arial" w:cs="Arial"/>
                <w:iCs/>
                <w:kern w:val="2"/>
                <w:sz w:val="22"/>
                <w:szCs w:val="22"/>
                <w:lang w:eastAsia="en-US"/>
              </w:rPr>
              <w:t xml:space="preserve">ершочерговість котелень для реконструкції. </w:t>
            </w: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№31</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2.1.4. Покращення якості надання житлово-комунальних послуг.</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22628D">
            <w:pPr>
              <w:suppressAutoHyphens/>
              <w:snapToGrid w:val="0"/>
              <w:ind w:left="84"/>
              <w:contextualSpacing/>
              <w:jc w:val="both"/>
              <w:rPr>
                <w:rFonts w:ascii="Arial" w:eastAsia="Times New Roman" w:hAnsi="Arial" w:cs="Arial"/>
                <w:b/>
                <w:kern w:val="2"/>
                <w:lang w:eastAsia="zh-CN"/>
              </w:rPr>
            </w:pPr>
            <w:r w:rsidRPr="00D07448">
              <w:rPr>
                <w:rFonts w:ascii="Arial" w:eastAsia="Calibri" w:hAnsi="Arial" w:cs="Arial"/>
                <w:b/>
                <w:kern w:val="2"/>
                <w:sz w:val="22"/>
                <w:szCs w:val="22"/>
                <w:lang w:eastAsia="en-US"/>
              </w:rPr>
              <w:t xml:space="preserve">Повна реконструкція очисних споруд, </w:t>
            </w:r>
            <w:proofErr w:type="spellStart"/>
            <w:r w:rsidRPr="00D07448">
              <w:rPr>
                <w:rFonts w:ascii="Arial" w:eastAsia="Calibri" w:hAnsi="Arial" w:cs="Arial"/>
                <w:b/>
                <w:kern w:val="2"/>
                <w:sz w:val="22"/>
                <w:szCs w:val="22"/>
                <w:lang w:eastAsia="en-US"/>
              </w:rPr>
              <w:t>біоставків</w:t>
            </w:r>
            <w:proofErr w:type="spellEnd"/>
            <w:r w:rsidRPr="00D07448">
              <w:rPr>
                <w:rFonts w:ascii="Arial" w:eastAsia="Calibri" w:hAnsi="Arial" w:cs="Arial"/>
                <w:b/>
                <w:kern w:val="2"/>
                <w:sz w:val="22"/>
                <w:szCs w:val="22"/>
                <w:lang w:eastAsia="en-US"/>
              </w:rPr>
              <w:t xml:space="preserve"> та КНС</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napToGrid w:val="0"/>
              <w:jc w:val="both"/>
              <w:rPr>
                <w:rFonts w:ascii="Arial" w:eastAsia="Calibri" w:hAnsi="Arial" w:cs="Arial"/>
                <w:kern w:val="2"/>
                <w:lang w:eastAsia="en-US"/>
              </w:rPr>
            </w:pPr>
            <w:r w:rsidRPr="00D07448">
              <w:rPr>
                <w:rFonts w:ascii="Arial" w:eastAsia="Calibri" w:hAnsi="Arial" w:cs="Arial"/>
                <w:bCs/>
                <w:kern w:val="2"/>
                <w:sz w:val="22"/>
                <w:szCs w:val="22"/>
                <w:lang w:eastAsia="en-US"/>
              </w:rPr>
              <w:t>Збереження довкілля та навколишнього середовища, зменшення енергоспоживання</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9F17C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53 тис. абонентів включаючи населення, бюджет та бізнес</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Проведення реконструкції очисних споруд з заміною існуючого обладнання та заміною або ремонтом залізобетонних конструкцій очисних споруд.</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Забезпечення мешканців м. Прилуки безперебійним та якісним водовідведенням. Підвищення якості надання послуги водовідведення всім категоріям споживачів міста. Позитивний вплив на розвиток бізнесу за рахунок забезпечення якісної послуги водовідведення для забезпечення стабільного виробничого процесу на підприємствах. Зменшення негативного впливу на навколишнє середовище та забезпечення екологічної безпеки, зменшення споживання електричної енергії.</w:t>
            </w:r>
          </w:p>
        </w:tc>
      </w:tr>
      <w:tr w:rsidR="00E3697C" w:rsidRPr="00D07448" w:rsidTr="00BA02A8">
        <w:trPr>
          <w:trHeight w:val="37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очищення стоків та забезпечення захисту навколишнього середовища</w:t>
            </w:r>
          </w:p>
        </w:tc>
      </w:tr>
      <w:tr w:rsidR="00E3697C" w:rsidRPr="00D07448" w:rsidTr="00BA02A8">
        <w:trPr>
          <w:trHeight w:val="30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lastRenderedPageBreak/>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Розробка проекту. Закупівля обладнання. Виконання робіт.</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4000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30000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30000</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64000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napToGrid w:val="0"/>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uppressAutoHyphens/>
              <w:snapToGrid w:val="0"/>
              <w:ind w:left="72"/>
              <w:jc w:val="both"/>
              <w:rPr>
                <w:rFonts w:ascii="Arial" w:eastAsia="Times New Roman" w:hAnsi="Arial" w:cs="Arial"/>
                <w:kern w:val="2"/>
                <w:lang w:eastAsia="zh-CN"/>
              </w:rPr>
            </w:pPr>
            <w:r w:rsidRPr="00D07448">
              <w:rPr>
                <w:rFonts w:ascii="Arial" w:eastAsia="Times New Roman" w:hAnsi="Arial" w:cs="Arial"/>
                <w:color w:val="000000"/>
                <w:kern w:val="2"/>
                <w:sz w:val="22"/>
                <w:szCs w:val="22"/>
                <w:lang w:eastAsia="en-US"/>
              </w:rPr>
              <w:t>Будь-яка інша важлива інформація щодо ідеї проекту.</w:t>
            </w:r>
          </w:p>
        </w:tc>
      </w:tr>
    </w:tbl>
    <w:p w:rsidR="00E3697C" w:rsidRPr="00D07448" w:rsidRDefault="00E3697C" w:rsidP="00E3697C">
      <w:pPr>
        <w:suppressAutoHyphens/>
        <w:jc w:val="both"/>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№32</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tabs>
                <w:tab w:val="left" w:pos="1123"/>
              </w:tabs>
              <w:snapToGrid w:val="0"/>
              <w:jc w:val="both"/>
              <w:rPr>
                <w:rFonts w:ascii="Arial" w:eastAsia="Calibri" w:hAnsi="Arial" w:cs="Arial"/>
                <w:kern w:val="2"/>
                <w:lang w:eastAsia="en-US"/>
              </w:rPr>
            </w:pPr>
            <w:r w:rsidRPr="0022628D">
              <w:rPr>
                <w:rFonts w:ascii="Arial" w:eastAsia="Calibri" w:hAnsi="Arial" w:cs="Arial"/>
                <w:kern w:val="2"/>
                <w:sz w:val="22"/>
                <w:szCs w:val="22"/>
                <w:lang w:eastAsia="en-US"/>
              </w:rPr>
              <w:t>2.1.4. Покращення якості надання житлово-комунальних послуг.</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22628D" w:rsidRDefault="00E3697C" w:rsidP="0022628D">
            <w:pPr>
              <w:suppressAutoHyphens/>
              <w:snapToGrid w:val="0"/>
              <w:ind w:left="84"/>
              <w:contextualSpacing/>
              <w:jc w:val="both"/>
              <w:rPr>
                <w:rFonts w:ascii="Arial" w:eastAsia="Times New Roman" w:hAnsi="Arial" w:cs="Arial"/>
                <w:b/>
                <w:kern w:val="2"/>
                <w:lang w:eastAsia="zh-CN"/>
              </w:rPr>
            </w:pPr>
            <w:r w:rsidRPr="0022628D">
              <w:rPr>
                <w:rFonts w:ascii="Arial" w:hAnsi="Arial" w:cs="Arial"/>
                <w:b/>
                <w:bCs/>
                <w:sz w:val="22"/>
                <w:szCs w:val="22"/>
              </w:rPr>
              <w:t>Капітальний ремонт каналізаційної мережі від будинків №24, №26, №28, №32, №34, №36, №40, №42, №44, №46, №48 по вулиці Тургенєва, №86, №88 по вулиці Боброва та №74 по вулиці Фабричній в м. Прилуки, Чернігівської області</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jc w:val="both"/>
              <w:rPr>
                <w:rFonts w:ascii="Arial" w:eastAsia="Calibri" w:hAnsi="Arial" w:cs="Arial"/>
                <w:kern w:val="2"/>
                <w:lang w:eastAsia="en-US"/>
              </w:rPr>
            </w:pPr>
            <w:r w:rsidRPr="0022628D">
              <w:rPr>
                <w:rFonts w:ascii="Arial" w:hAnsi="Arial" w:cs="Arial"/>
                <w:sz w:val="22"/>
                <w:szCs w:val="22"/>
              </w:rPr>
              <w:t>Нове будівництво зовнішніх каналізаційних мереж.</w:t>
            </w:r>
            <w:r w:rsidR="009F17C0" w:rsidRPr="0022628D">
              <w:rPr>
                <w:rFonts w:ascii="Arial" w:hAnsi="Arial" w:cs="Arial"/>
                <w:sz w:val="22"/>
                <w:szCs w:val="22"/>
              </w:rPr>
              <w:t xml:space="preserve"> </w:t>
            </w:r>
            <w:r w:rsidRPr="0022628D">
              <w:rPr>
                <w:rFonts w:ascii="Arial" w:hAnsi="Arial" w:cs="Arial"/>
                <w:sz w:val="22"/>
                <w:szCs w:val="22"/>
              </w:rPr>
              <w:t>Покращити життєво необхідних умов 2000 громадян, для нормального проживання в їх квартирах.</w:t>
            </w:r>
            <w:r w:rsidR="009F17C0" w:rsidRPr="0022628D">
              <w:rPr>
                <w:rFonts w:ascii="Arial" w:hAnsi="Arial" w:cs="Arial"/>
                <w:sz w:val="22"/>
                <w:szCs w:val="22"/>
              </w:rPr>
              <w:t xml:space="preserve"> </w:t>
            </w:r>
            <w:r w:rsidRPr="0022628D">
              <w:rPr>
                <w:rFonts w:ascii="Arial" w:hAnsi="Arial" w:cs="Arial"/>
                <w:sz w:val="22"/>
                <w:szCs w:val="22"/>
              </w:rPr>
              <w:t>Покращити екологічну ситуацію через затоплення підвалів та квартир каналізаційними відходами.</w:t>
            </w:r>
          </w:p>
        </w:tc>
      </w:tr>
      <w:tr w:rsidR="00E3697C" w:rsidRPr="00D07448" w:rsidTr="00BA02A8">
        <w:trPr>
          <w:trHeight w:val="6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jc w:val="both"/>
              <w:rPr>
                <w:rFonts w:ascii="Arial" w:eastAsia="Calibri" w:hAnsi="Arial" w:cs="Arial"/>
                <w:kern w:val="2"/>
                <w:lang w:eastAsia="en-US"/>
              </w:rPr>
            </w:pPr>
            <w:r w:rsidRPr="0022628D">
              <w:rPr>
                <w:rFonts w:ascii="Arial" w:eastAsia="Calibri" w:hAnsi="Arial" w:cs="Arial"/>
                <w:kern w:val="2"/>
                <w:sz w:val="22"/>
                <w:szCs w:val="22"/>
                <w:lang w:eastAsia="en-US"/>
              </w:rPr>
              <w:t>Прилуцька міська територіальна громада (</w:t>
            </w:r>
            <w:proofErr w:type="spellStart"/>
            <w:r w:rsidRPr="0022628D">
              <w:rPr>
                <w:rFonts w:ascii="Arial" w:hAnsi="Arial" w:cs="Arial"/>
                <w:sz w:val="22"/>
                <w:szCs w:val="22"/>
              </w:rPr>
              <w:t>Заудаївський</w:t>
            </w:r>
            <w:proofErr w:type="spellEnd"/>
            <w:r w:rsidRPr="0022628D">
              <w:rPr>
                <w:rFonts w:ascii="Arial" w:hAnsi="Arial" w:cs="Arial"/>
                <w:sz w:val="22"/>
                <w:szCs w:val="22"/>
              </w:rPr>
              <w:t xml:space="preserve"> мікрорайон).</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9F17C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22628D" w:rsidRDefault="00E3697C" w:rsidP="0022628D">
            <w:pPr>
              <w:jc w:val="both"/>
              <w:rPr>
                <w:rFonts w:ascii="Arial" w:eastAsia="Calibri" w:hAnsi="Arial" w:cs="Arial"/>
                <w:kern w:val="2"/>
                <w:lang w:eastAsia="en-US"/>
              </w:rPr>
            </w:pPr>
            <w:r w:rsidRPr="0022628D">
              <w:rPr>
                <w:rFonts w:ascii="Arial" w:hAnsi="Arial" w:cs="Arial"/>
                <w:sz w:val="22"/>
                <w:szCs w:val="22"/>
              </w:rPr>
              <w:t>Проект націлений на 224 квартири в яких проживає 2000 громадян</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22628D" w:rsidRDefault="00E3697C" w:rsidP="0022628D">
            <w:pPr>
              <w:jc w:val="both"/>
              <w:rPr>
                <w:rFonts w:ascii="Arial" w:eastAsia="Calibri" w:hAnsi="Arial" w:cs="Arial"/>
                <w:kern w:val="2"/>
                <w:lang w:eastAsia="en-US"/>
              </w:rPr>
            </w:pPr>
            <w:r w:rsidRPr="0022628D">
              <w:rPr>
                <w:rFonts w:ascii="Arial" w:hAnsi="Arial" w:cs="Arial"/>
                <w:sz w:val="22"/>
                <w:szCs w:val="22"/>
              </w:rPr>
              <w:t xml:space="preserve">У зв’язку з аварійною системою каналізаційних мереж за адресами: Миролюбна (Тургенєва) 24, 26, 28, 32, 34, 36, 40, 42, 44, 46, 48; Фабрична 74; Героїв Прилук (Боброва) 86, 88, а саме руйнування чавунних труб та старою системою відстійних колодязів, яка призначена для викачування бочкою та на деяких ділянках труби мають </w:t>
            </w:r>
            <w:r w:rsidR="00142F74" w:rsidRPr="0022628D">
              <w:rPr>
                <w:rFonts w:ascii="Arial" w:hAnsi="Arial" w:cs="Arial"/>
                <w:sz w:val="22"/>
                <w:szCs w:val="22"/>
              </w:rPr>
              <w:t xml:space="preserve">неправильний </w:t>
            </w:r>
            <w:r w:rsidRPr="0022628D">
              <w:rPr>
                <w:rFonts w:ascii="Arial" w:hAnsi="Arial" w:cs="Arial"/>
                <w:sz w:val="22"/>
                <w:szCs w:val="22"/>
              </w:rPr>
              <w:t xml:space="preserve">нахил, у зв’язку з чим каналізаційними </w:t>
            </w:r>
            <w:r w:rsidR="00142F74" w:rsidRPr="0022628D">
              <w:rPr>
                <w:rFonts w:ascii="Arial" w:hAnsi="Arial" w:cs="Arial"/>
                <w:sz w:val="22"/>
                <w:szCs w:val="22"/>
              </w:rPr>
              <w:t>відходами</w:t>
            </w:r>
            <w:r w:rsidRPr="0022628D">
              <w:rPr>
                <w:rFonts w:ascii="Arial" w:hAnsi="Arial" w:cs="Arial"/>
                <w:sz w:val="22"/>
                <w:szCs w:val="22"/>
              </w:rPr>
              <w:t xml:space="preserve"> затоплює підвали будинків, люди дихають аміачними парами</w:t>
            </w:r>
            <w:r w:rsidR="00142F74" w:rsidRPr="0022628D">
              <w:rPr>
                <w:rFonts w:ascii="Arial" w:hAnsi="Arial" w:cs="Arial"/>
                <w:sz w:val="22"/>
                <w:szCs w:val="22"/>
              </w:rPr>
              <w:t>,</w:t>
            </w:r>
            <w:r w:rsidRPr="0022628D">
              <w:rPr>
                <w:rFonts w:ascii="Arial" w:hAnsi="Arial" w:cs="Arial"/>
                <w:sz w:val="22"/>
                <w:szCs w:val="22"/>
              </w:rPr>
              <w:t xml:space="preserve"> так як все </w:t>
            </w:r>
            <w:r w:rsidR="00142F74" w:rsidRPr="0022628D">
              <w:rPr>
                <w:rFonts w:ascii="Arial" w:hAnsi="Arial" w:cs="Arial"/>
                <w:sz w:val="22"/>
                <w:szCs w:val="22"/>
              </w:rPr>
              <w:t>заходить</w:t>
            </w:r>
            <w:r w:rsidRPr="0022628D">
              <w:rPr>
                <w:rFonts w:ascii="Arial" w:hAnsi="Arial" w:cs="Arial"/>
                <w:sz w:val="22"/>
                <w:szCs w:val="22"/>
              </w:rPr>
              <w:t xml:space="preserve"> до квартир. У </w:t>
            </w:r>
            <w:proofErr w:type="spellStart"/>
            <w:r w:rsidRPr="0022628D">
              <w:rPr>
                <w:rFonts w:ascii="Arial" w:hAnsi="Arial" w:cs="Arial"/>
                <w:sz w:val="22"/>
                <w:szCs w:val="22"/>
              </w:rPr>
              <w:t>співфінансуванні</w:t>
            </w:r>
            <w:proofErr w:type="spellEnd"/>
            <w:r w:rsidRPr="0022628D">
              <w:rPr>
                <w:rFonts w:ascii="Arial" w:hAnsi="Arial" w:cs="Arial"/>
                <w:sz w:val="22"/>
                <w:szCs w:val="22"/>
              </w:rPr>
              <w:t xml:space="preserve"> з Прилуцькою міською радою виготовлено робочий проект «Капітальний ремонт каналізаційної мережі від будинків №24, №26, №28, №32, №34, №36, №40, №42, №44, №46, №48 по вулиці Тургенєва, №86, №88 по вулиці Боброва та №74 по вулиці Фабричній в м. Прилуки, Чернігівської області» та кошторисною документацією  з дотриманням </w:t>
            </w:r>
            <w:r w:rsidR="00142F74" w:rsidRPr="0022628D">
              <w:rPr>
                <w:rFonts w:ascii="Arial" w:hAnsi="Arial" w:cs="Arial"/>
                <w:sz w:val="22"/>
                <w:szCs w:val="22"/>
              </w:rPr>
              <w:t>усіх</w:t>
            </w:r>
            <w:r w:rsidRPr="0022628D">
              <w:rPr>
                <w:rFonts w:ascii="Arial" w:hAnsi="Arial" w:cs="Arial"/>
                <w:sz w:val="22"/>
                <w:szCs w:val="22"/>
              </w:rPr>
              <w:t xml:space="preserve"> новітніх стандартів. Після капітального ремонту передати мережі на баланс у </w:t>
            </w:r>
            <w:proofErr w:type="spellStart"/>
            <w:r w:rsidRPr="0022628D">
              <w:rPr>
                <w:rFonts w:ascii="Arial" w:hAnsi="Arial" w:cs="Arial"/>
                <w:sz w:val="22"/>
                <w:szCs w:val="22"/>
              </w:rPr>
              <w:t>КП</w:t>
            </w:r>
            <w:proofErr w:type="spellEnd"/>
            <w:r w:rsidRPr="0022628D">
              <w:rPr>
                <w:rFonts w:ascii="Arial" w:hAnsi="Arial" w:cs="Arial"/>
                <w:sz w:val="22"/>
                <w:szCs w:val="22"/>
              </w:rPr>
              <w:t xml:space="preserve"> «</w:t>
            </w:r>
            <w:proofErr w:type="spellStart"/>
            <w:r w:rsidRPr="0022628D">
              <w:rPr>
                <w:rFonts w:ascii="Arial" w:hAnsi="Arial" w:cs="Arial"/>
                <w:sz w:val="22"/>
                <w:szCs w:val="22"/>
              </w:rPr>
              <w:t>Прилукитеплопостачання</w:t>
            </w:r>
            <w:proofErr w:type="spellEnd"/>
            <w:r w:rsidRPr="0022628D">
              <w:rPr>
                <w:rFonts w:ascii="Arial" w:hAnsi="Arial" w:cs="Arial"/>
                <w:sz w:val="22"/>
                <w:szCs w:val="22"/>
              </w:rPr>
              <w:t>» так, як мережі на даний час не мають балансоутримувача.</w:t>
            </w:r>
          </w:p>
        </w:tc>
      </w:tr>
      <w:tr w:rsidR="00E3697C" w:rsidRPr="00D07448" w:rsidTr="00BA02A8">
        <w:trPr>
          <w:trHeight w:val="99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hAnsi="Arial" w:cs="Arial"/>
                <w:sz w:val="22"/>
                <w:szCs w:val="22"/>
              </w:rPr>
              <w:t>Повний ремонт каналізаційної системи водовідведення за адресами вул. Миролюбна №24, 26, 28, 32, 34, 36, 40, 42, 44, 46, 48, вул. Фабрична 74, вул. Героїв Прилук 86, 88.</w:t>
            </w:r>
            <w:r w:rsidR="009F17C0" w:rsidRPr="00D07448">
              <w:rPr>
                <w:rFonts w:ascii="Arial" w:hAnsi="Arial" w:cs="Arial"/>
                <w:sz w:val="22"/>
                <w:szCs w:val="22"/>
              </w:rPr>
              <w:t xml:space="preserve"> </w:t>
            </w:r>
            <w:r w:rsidRPr="00D07448">
              <w:rPr>
                <w:rFonts w:ascii="Arial" w:hAnsi="Arial" w:cs="Arial"/>
                <w:sz w:val="22"/>
                <w:szCs w:val="22"/>
              </w:rPr>
              <w:t>Надання якісних, безперебійних комунальних послуг.</w:t>
            </w:r>
            <w:r w:rsidR="009F17C0" w:rsidRPr="00D07448">
              <w:rPr>
                <w:rFonts w:ascii="Arial" w:hAnsi="Arial" w:cs="Arial"/>
                <w:sz w:val="22"/>
                <w:szCs w:val="22"/>
              </w:rPr>
              <w:t xml:space="preserve"> </w:t>
            </w:r>
            <w:r w:rsidRPr="00D07448">
              <w:rPr>
                <w:rFonts w:ascii="Arial" w:hAnsi="Arial" w:cs="Arial"/>
                <w:sz w:val="22"/>
                <w:szCs w:val="22"/>
              </w:rPr>
              <w:t>Виправлення екологічної ситуації з затопленням каналізаційними відходами підвалів та квартир будинків.</w:t>
            </w:r>
          </w:p>
        </w:tc>
      </w:tr>
      <w:tr w:rsidR="00E3697C" w:rsidRPr="00D07448" w:rsidTr="00BA02A8">
        <w:trPr>
          <w:trHeight w:val="30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 xml:space="preserve">Ключові заходи </w:t>
            </w:r>
            <w:r w:rsidRPr="00D07448">
              <w:rPr>
                <w:rFonts w:ascii="Arial" w:eastAsia="Times New Roman" w:hAnsi="Arial" w:cs="Arial"/>
                <w:b/>
                <w:kern w:val="2"/>
                <w:sz w:val="22"/>
                <w:szCs w:val="22"/>
                <w:lang w:eastAsia="en-US"/>
              </w:rPr>
              <w:lastRenderedPageBreak/>
              <w:t>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lastRenderedPageBreak/>
              <w:t>Розробка проекту. Закупівля обладнання. Виконання робіт.</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3 250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3 250</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6 500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Times New Roman" w:hAnsi="Arial" w:cs="Arial"/>
                <w:kern w:val="2"/>
                <w:highlight w:val="green"/>
                <w:lang w:eastAsia="zh-CN"/>
              </w:rPr>
            </w:pPr>
            <w:r w:rsidRPr="00D07448">
              <w:rPr>
                <w:rFonts w:ascii="Arial" w:hAnsi="Arial" w:cs="Arial"/>
                <w:sz w:val="22"/>
                <w:szCs w:val="22"/>
              </w:rPr>
              <w:t>ОСББ «Геолог» - 14 будинків у кількості 224 квартири - 2000 громадян м. Прилуки</w:t>
            </w:r>
            <w:r w:rsidR="009F17C0" w:rsidRPr="00D07448">
              <w:rPr>
                <w:rFonts w:ascii="Arial" w:hAnsi="Arial" w:cs="Arial"/>
                <w:sz w:val="22"/>
                <w:szCs w:val="22"/>
              </w:rPr>
              <w:t xml:space="preserve"> </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hAnsi="Arial" w:cs="Arial"/>
              </w:rPr>
            </w:pPr>
            <w:r w:rsidRPr="00D07448">
              <w:rPr>
                <w:rFonts w:ascii="Arial" w:hAnsi="Arial" w:cs="Arial"/>
                <w:sz w:val="22"/>
                <w:szCs w:val="22"/>
              </w:rPr>
              <w:t xml:space="preserve">Цей проект націлений на допомогу громадянам та поліпшення екологічної ситуації мікрорайону міста, адже екологічний стан та забезпечення функціонування каналізаційних мереж є </w:t>
            </w:r>
            <w:r w:rsidR="00D07448" w:rsidRPr="00D07448">
              <w:rPr>
                <w:rFonts w:ascii="Arial" w:hAnsi="Arial" w:cs="Arial"/>
                <w:sz w:val="22"/>
                <w:szCs w:val="22"/>
              </w:rPr>
              <w:t>пріоритетним</w:t>
            </w:r>
            <w:r w:rsidRPr="00D07448">
              <w:rPr>
                <w:rFonts w:ascii="Arial" w:hAnsi="Arial" w:cs="Arial"/>
                <w:sz w:val="22"/>
                <w:szCs w:val="22"/>
              </w:rPr>
              <w:t xml:space="preserve"> напрямком в забезпеченні надання якісних комунальних послуг мешканцям міста.  </w:t>
            </w:r>
          </w:p>
        </w:tc>
      </w:tr>
    </w:tbl>
    <w:p w:rsidR="00E3697C" w:rsidRPr="00D07448" w:rsidRDefault="00E3697C" w:rsidP="00E3697C">
      <w:pPr>
        <w:suppressAutoHyphens/>
        <w:jc w:val="both"/>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№33</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2.1.4. Покращення якості надання житлово-комунальних послуг.</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22628D">
            <w:pPr>
              <w:suppressAutoHyphens/>
              <w:snapToGrid w:val="0"/>
              <w:ind w:left="84"/>
              <w:contextualSpacing/>
              <w:jc w:val="both"/>
              <w:rPr>
                <w:rFonts w:ascii="Arial" w:eastAsia="Times New Roman" w:hAnsi="Arial" w:cs="Arial"/>
                <w:kern w:val="2"/>
                <w:lang w:eastAsia="zh-CN"/>
              </w:rPr>
            </w:pPr>
            <w:r w:rsidRPr="00D07448">
              <w:rPr>
                <w:rFonts w:ascii="Arial" w:eastAsia="Calibri" w:hAnsi="Arial" w:cs="Arial"/>
                <w:b/>
                <w:bCs/>
                <w:kern w:val="2"/>
                <w:sz w:val="22"/>
                <w:szCs w:val="22"/>
                <w:lang w:eastAsia="en-US"/>
              </w:rPr>
              <w:t xml:space="preserve">Збереження </w:t>
            </w:r>
            <w:r w:rsidR="00D07448" w:rsidRPr="00D07448">
              <w:rPr>
                <w:rFonts w:ascii="Arial" w:eastAsia="Calibri" w:hAnsi="Arial" w:cs="Arial"/>
                <w:b/>
                <w:bCs/>
                <w:kern w:val="2"/>
                <w:sz w:val="22"/>
                <w:szCs w:val="22"/>
                <w:lang w:eastAsia="en-US"/>
              </w:rPr>
              <w:t>здоров’я</w:t>
            </w:r>
            <w:r w:rsidRPr="00D07448">
              <w:rPr>
                <w:rFonts w:ascii="Arial" w:eastAsia="Calibri" w:hAnsi="Arial" w:cs="Arial"/>
                <w:b/>
                <w:bCs/>
                <w:kern w:val="2"/>
                <w:sz w:val="22"/>
                <w:szCs w:val="22"/>
                <w:lang w:eastAsia="en-US"/>
              </w:rPr>
              <w:t xml:space="preserve"> мешканців міста та надання якісної послуги водопостачання</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Встановлення установок </w:t>
            </w:r>
            <w:proofErr w:type="spellStart"/>
            <w:r w:rsidRPr="00D07448">
              <w:rPr>
                <w:rFonts w:ascii="Arial" w:eastAsia="Calibri" w:hAnsi="Arial" w:cs="Arial"/>
                <w:kern w:val="2"/>
                <w:sz w:val="22"/>
                <w:szCs w:val="22"/>
                <w:lang w:eastAsia="en-US"/>
              </w:rPr>
              <w:t>знефторення</w:t>
            </w:r>
            <w:proofErr w:type="spellEnd"/>
            <w:r w:rsidRPr="00D07448">
              <w:rPr>
                <w:rFonts w:ascii="Arial" w:eastAsia="Calibri" w:hAnsi="Arial" w:cs="Arial"/>
                <w:kern w:val="2"/>
                <w:sz w:val="22"/>
                <w:szCs w:val="22"/>
                <w:lang w:eastAsia="en-US"/>
              </w:rPr>
              <w:t xml:space="preserve"> води на свердловинах та ВНС підприємства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9F17C0" w:rsidRPr="00D07448">
              <w:rPr>
                <w:rFonts w:ascii="Arial" w:eastAsia="Calibri" w:hAnsi="Arial" w:cs="Arial"/>
                <w:b/>
                <w:kern w:val="2"/>
                <w:sz w:val="22"/>
                <w:szCs w:val="22"/>
                <w:lang w:eastAsia="en-US"/>
              </w:rPr>
              <w:t xml:space="preserve">кількість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53 тис. абонентів включаючи населення, бюджет та бізнес</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Встановлення установок </w:t>
            </w:r>
            <w:proofErr w:type="spellStart"/>
            <w:r w:rsidRPr="00D07448">
              <w:rPr>
                <w:rFonts w:ascii="Arial" w:eastAsia="Calibri" w:hAnsi="Arial" w:cs="Arial"/>
                <w:kern w:val="2"/>
                <w:sz w:val="22"/>
                <w:szCs w:val="22"/>
                <w:lang w:eastAsia="en-US"/>
              </w:rPr>
              <w:t>знефторення</w:t>
            </w:r>
            <w:proofErr w:type="spellEnd"/>
            <w:r w:rsidRPr="00D07448">
              <w:rPr>
                <w:rFonts w:ascii="Arial" w:eastAsia="Calibri" w:hAnsi="Arial" w:cs="Arial"/>
                <w:kern w:val="2"/>
                <w:sz w:val="22"/>
                <w:szCs w:val="22"/>
                <w:lang w:eastAsia="en-US"/>
              </w:rPr>
              <w:t xml:space="preserve"> води на об’єктах водопостачання міста.</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suppressAutoHyphens/>
              <w:ind w:left="72" w:right="155"/>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 xml:space="preserve">Забезпечення мешканців м. Прилуки безперебійним та якісним водопостачанням. Підвищення якості води, яка подається всім категоріям споживачів міста. Позитивний вплив на розвиток бізнесу за рахунок забезпечення якісної послуги водопостачання для забезпечення стабільного виробничого процесу на підприємствах. Збереження життя та </w:t>
            </w:r>
            <w:r w:rsidR="00142F74" w:rsidRPr="00D07448">
              <w:rPr>
                <w:rFonts w:ascii="Arial" w:eastAsia="Times New Roman" w:hAnsi="Arial" w:cs="Arial"/>
                <w:kern w:val="2"/>
                <w:sz w:val="22"/>
                <w:szCs w:val="22"/>
                <w:lang w:eastAsia="en-US"/>
              </w:rPr>
              <w:t>здоров’я</w:t>
            </w:r>
            <w:r w:rsidRPr="00D07448">
              <w:rPr>
                <w:rFonts w:ascii="Arial" w:eastAsia="Times New Roman" w:hAnsi="Arial" w:cs="Arial"/>
                <w:kern w:val="2"/>
                <w:sz w:val="22"/>
                <w:szCs w:val="22"/>
                <w:lang w:eastAsia="en-US"/>
              </w:rPr>
              <w:t xml:space="preserve"> всіх мешканців міста.</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Доведення показників води до </w:t>
            </w:r>
            <w:r w:rsidR="00142F74" w:rsidRPr="00D07448">
              <w:rPr>
                <w:rFonts w:ascii="Arial" w:eastAsia="Calibri" w:hAnsi="Arial" w:cs="Arial"/>
                <w:kern w:val="2"/>
                <w:sz w:val="22"/>
                <w:szCs w:val="22"/>
                <w:lang w:eastAsia="en-US"/>
              </w:rPr>
              <w:t xml:space="preserve">державних санітарних </w:t>
            </w:r>
            <w:r w:rsidRPr="00D07448">
              <w:rPr>
                <w:rFonts w:ascii="Arial" w:eastAsia="Calibri" w:hAnsi="Arial" w:cs="Arial"/>
                <w:kern w:val="2"/>
                <w:sz w:val="22"/>
                <w:szCs w:val="22"/>
                <w:lang w:eastAsia="en-US"/>
              </w:rPr>
              <w:t>норм України.</w:t>
            </w:r>
          </w:p>
        </w:tc>
      </w:tr>
      <w:tr w:rsidR="00E3697C" w:rsidRPr="00D07448" w:rsidTr="00BA02A8">
        <w:trPr>
          <w:trHeight w:val="1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Розробка</w:t>
            </w:r>
            <w:r w:rsidRPr="00D07448">
              <w:rPr>
                <w:rFonts w:ascii="Arial" w:eastAsia="Times New Roman" w:hAnsi="Arial" w:cs="Arial"/>
                <w:color w:val="C9211E"/>
                <w:kern w:val="2"/>
                <w:sz w:val="22"/>
                <w:szCs w:val="22"/>
                <w:lang w:eastAsia="en-US"/>
              </w:rPr>
              <w:t xml:space="preserve"> </w:t>
            </w:r>
            <w:r w:rsidRPr="00D07448">
              <w:rPr>
                <w:rFonts w:ascii="Arial" w:eastAsia="Times New Roman" w:hAnsi="Arial" w:cs="Arial"/>
                <w:kern w:val="2"/>
                <w:sz w:val="22"/>
                <w:szCs w:val="22"/>
                <w:lang w:eastAsia="en-US"/>
              </w:rPr>
              <w:t>проєктів. Закупівля обладнання. Виконання монтажних робіт</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5500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5500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snapToGrid w:val="0"/>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snapToGrid w:val="0"/>
              <w:ind w:left="72"/>
              <w:jc w:val="both"/>
              <w:rPr>
                <w:rFonts w:ascii="Arial" w:eastAsia="Times New Roman" w:hAnsi="Arial" w:cs="Arial"/>
                <w:kern w:val="2"/>
                <w:lang w:eastAsia="zh-CN"/>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№34</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9F17C0">
            <w:pPr>
              <w:rPr>
                <w:rFonts w:ascii="Arial" w:eastAsia="Calibri" w:hAnsi="Arial" w:cs="Arial"/>
                <w:kern w:val="2"/>
                <w:lang w:eastAsia="en-US"/>
              </w:rPr>
            </w:pPr>
            <w:r w:rsidRPr="00D07448">
              <w:rPr>
                <w:rFonts w:ascii="Arial" w:eastAsia="Calibri" w:hAnsi="Arial" w:cs="Arial"/>
                <w:kern w:val="2"/>
                <w:sz w:val="22"/>
                <w:szCs w:val="22"/>
                <w:lang w:eastAsia="en-US"/>
              </w:rPr>
              <w:t>2.1.4. Покращення якості надання житлово-комунальних послуг.</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Verdana" w:hAnsi="Arial" w:cs="Arial"/>
                <w:b/>
                <w:bCs/>
                <w:kern w:val="2"/>
                <w:sz w:val="22"/>
                <w:szCs w:val="22"/>
                <w:lang w:eastAsia="en-US"/>
              </w:rPr>
              <w:t>Впровадження сучасної техніки для ефективного управління відходами</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1.Підвищити рівень ефективності управління твердими побутовими відходами.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2.Покращити стан навколишнього середовища міста.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3.Підвищити рівень задоволеності населення щодо поводження з побутовими відходами.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Прилуцька міська територіальна громада, </w:t>
            </w:r>
            <w:proofErr w:type="spellStart"/>
            <w:r w:rsidRPr="00D07448">
              <w:rPr>
                <w:rFonts w:ascii="Arial" w:eastAsia="Calibri" w:hAnsi="Arial" w:cs="Arial"/>
                <w:kern w:val="2"/>
                <w:sz w:val="22"/>
                <w:szCs w:val="22"/>
                <w:lang w:eastAsia="en-US"/>
              </w:rPr>
              <w:t>Сухополов’янська</w:t>
            </w:r>
            <w:proofErr w:type="spellEnd"/>
            <w:r w:rsidRPr="00D07448">
              <w:rPr>
                <w:rFonts w:ascii="Arial" w:eastAsia="Calibri" w:hAnsi="Arial" w:cs="Arial"/>
                <w:kern w:val="2"/>
                <w:sz w:val="22"/>
                <w:szCs w:val="22"/>
                <w:lang w:eastAsia="en-US"/>
              </w:rPr>
              <w:t xml:space="preserve">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4262F1"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отримувачів вигод</w:t>
            </w:r>
            <w:r w:rsidR="00142F74"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55000 осіб, 658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pBdr>
                <w:top w:val="none" w:sz="0" w:space="0" w:color="000000"/>
                <w:left w:val="none" w:sz="0" w:space="0" w:color="000000"/>
                <w:bottom w:val="none" w:sz="0" w:space="0" w:color="000000"/>
                <w:right w:val="none" w:sz="0" w:space="0" w:color="000000"/>
              </w:pBdr>
              <w:shd w:val="clear" w:color="auto" w:fill="F5F5F5"/>
              <w:jc w:val="both"/>
              <w:rPr>
                <w:rFonts w:ascii="Arial" w:eastAsia="Calibri" w:hAnsi="Arial" w:cs="Arial"/>
                <w:kern w:val="2"/>
                <w:lang w:eastAsia="en-US"/>
              </w:rPr>
            </w:pPr>
            <w:r w:rsidRPr="00D07448">
              <w:rPr>
                <w:rFonts w:ascii="Arial" w:eastAsia="Calibri" w:hAnsi="Arial" w:cs="Arial"/>
                <w:kern w:val="2"/>
                <w:sz w:val="22"/>
                <w:szCs w:val="22"/>
                <w:lang w:eastAsia="en-US"/>
              </w:rPr>
              <w:t>Проєкт передбачає придбання спеціальної техніки -</w:t>
            </w:r>
            <w:r w:rsidR="00142F74"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бульдозера типу Т-170, </w:t>
            </w:r>
            <w:proofErr w:type="spellStart"/>
            <w:r w:rsidRPr="00D07448">
              <w:rPr>
                <w:rFonts w:ascii="Arial" w:eastAsia="Calibri" w:hAnsi="Arial" w:cs="Arial"/>
                <w:kern w:val="2"/>
                <w:sz w:val="22"/>
                <w:szCs w:val="22"/>
                <w:lang w:eastAsia="en-US"/>
              </w:rPr>
              <w:t>компактора</w:t>
            </w:r>
            <w:proofErr w:type="spellEnd"/>
            <w:r w:rsidRPr="00D07448">
              <w:rPr>
                <w:rFonts w:ascii="Arial" w:eastAsia="Calibri" w:hAnsi="Arial" w:cs="Arial"/>
                <w:kern w:val="2"/>
                <w:sz w:val="22"/>
                <w:szCs w:val="22"/>
                <w:lang w:eastAsia="en-US"/>
              </w:rPr>
              <w:t xml:space="preserve">, екскаватора та двох сміттєвозів для здійснення операції захоронення та перевезення твердих побутових відходів. </w:t>
            </w:r>
            <w:r w:rsidRPr="00D07448">
              <w:rPr>
                <w:rFonts w:ascii="Arial" w:eastAsia="Calibri" w:hAnsi="Arial" w:cs="Arial"/>
                <w:color w:val="000000"/>
                <w:kern w:val="2"/>
                <w:sz w:val="22"/>
                <w:szCs w:val="22"/>
                <w:lang w:eastAsia="en-US"/>
              </w:rPr>
              <w:t xml:space="preserve">Відходи мають </w:t>
            </w:r>
            <w:r w:rsidR="004262F1" w:rsidRPr="00D07448">
              <w:rPr>
                <w:rFonts w:ascii="Arial" w:eastAsia="Calibri" w:hAnsi="Arial" w:cs="Arial"/>
                <w:color w:val="000000"/>
                <w:kern w:val="2"/>
                <w:sz w:val="22"/>
                <w:szCs w:val="22"/>
                <w:lang w:eastAsia="en-US"/>
              </w:rPr>
              <w:t>бути утилізовані</w:t>
            </w:r>
            <w:r w:rsidRPr="00D07448">
              <w:rPr>
                <w:rFonts w:ascii="Arial" w:eastAsia="Calibri" w:hAnsi="Arial" w:cs="Arial"/>
                <w:color w:val="000000"/>
                <w:kern w:val="2"/>
                <w:sz w:val="22"/>
                <w:szCs w:val="22"/>
                <w:lang w:eastAsia="en-US"/>
              </w:rPr>
              <w:t xml:space="preserve"> з дотриманням технології та улаштуванням захисного шару </w:t>
            </w:r>
            <w:r w:rsidR="004262F1" w:rsidRPr="00D07448">
              <w:rPr>
                <w:rFonts w:ascii="Arial" w:eastAsia="Calibri" w:hAnsi="Arial" w:cs="Arial"/>
                <w:color w:val="000000"/>
                <w:kern w:val="2"/>
                <w:sz w:val="22"/>
                <w:szCs w:val="22"/>
                <w:lang w:eastAsia="en-US"/>
              </w:rPr>
              <w:t>ґрунту</w:t>
            </w:r>
            <w:r w:rsidRPr="00D07448">
              <w:rPr>
                <w:rFonts w:ascii="Arial" w:eastAsia="Calibri" w:hAnsi="Arial" w:cs="Arial"/>
                <w:color w:val="000000"/>
                <w:kern w:val="2"/>
                <w:sz w:val="22"/>
                <w:szCs w:val="22"/>
                <w:lang w:eastAsia="en-US"/>
              </w:rPr>
              <w:t xml:space="preserve">. Наразі на об’єкті працює технічно зношений бульдозер, потужність якого не дозволяє належно виконувати операцію захоронення ТПВ. Сучасна спеціальна техніка (бульдозер, </w:t>
            </w:r>
            <w:proofErr w:type="spellStart"/>
            <w:r w:rsidRPr="00D07448">
              <w:rPr>
                <w:rFonts w:ascii="Arial" w:eastAsia="Calibri" w:hAnsi="Arial" w:cs="Arial"/>
                <w:color w:val="000000"/>
                <w:kern w:val="2"/>
                <w:sz w:val="22"/>
                <w:szCs w:val="22"/>
                <w:lang w:eastAsia="en-US"/>
              </w:rPr>
              <w:t>компактор</w:t>
            </w:r>
            <w:proofErr w:type="spellEnd"/>
            <w:r w:rsidRPr="00D07448">
              <w:rPr>
                <w:rFonts w:ascii="Arial" w:eastAsia="Calibri" w:hAnsi="Arial" w:cs="Arial"/>
                <w:color w:val="000000"/>
                <w:kern w:val="2"/>
                <w:sz w:val="22"/>
                <w:szCs w:val="22"/>
                <w:lang w:eastAsia="en-US"/>
              </w:rPr>
              <w:t xml:space="preserve"> та екскаватор) першочергово необхідна для виконання операцій з управління відходами, а також спецтехніка може бути використана  підприємством для виконання різних земляних робіт, в будівництві доріг, для утримання в належному стані водовідвідних канав на території громади. Сміттєвози </w:t>
            </w:r>
            <w:r w:rsidRPr="00D07448">
              <w:rPr>
                <w:rFonts w:ascii="Arial" w:eastAsia="Calibri" w:hAnsi="Arial" w:cs="Arial"/>
                <w:kern w:val="2"/>
                <w:sz w:val="22"/>
                <w:szCs w:val="22"/>
                <w:lang w:eastAsia="en-US"/>
              </w:rPr>
              <w:t xml:space="preserve">забезпечать технологічний процес при виконанні послуг з перевезення відходів та охоплення даною послугою споживачів всієї міської територіальної громади, що забезпечить максимально швидкий процес вивантаження контейнерів без </w:t>
            </w:r>
            <w:r w:rsidR="004262F1" w:rsidRPr="00D07448">
              <w:rPr>
                <w:rFonts w:ascii="Arial" w:eastAsia="Calibri" w:hAnsi="Arial" w:cs="Arial"/>
                <w:kern w:val="2"/>
                <w:sz w:val="22"/>
                <w:szCs w:val="22"/>
                <w:lang w:eastAsia="en-US"/>
              </w:rPr>
              <w:t>ви</w:t>
            </w:r>
            <w:r w:rsidRPr="00D07448">
              <w:rPr>
                <w:rFonts w:ascii="Arial" w:eastAsia="Calibri" w:hAnsi="Arial" w:cs="Arial"/>
                <w:kern w:val="2"/>
                <w:sz w:val="22"/>
                <w:szCs w:val="22"/>
                <w:lang w:eastAsia="en-US"/>
              </w:rPr>
              <w:t xml:space="preserve">сипання відходів. </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Підвищення ефективності функціонування сміттєзвалища;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Зменшення негативного впливу на довкілля (повітря,</w:t>
            </w:r>
            <w:r w:rsidR="004262F1" w:rsidRPr="00D07448">
              <w:t xml:space="preserve"> </w:t>
            </w:r>
            <w:r w:rsidR="004262F1" w:rsidRPr="00D07448">
              <w:rPr>
                <w:rFonts w:ascii="Arial" w:eastAsia="Calibri" w:hAnsi="Arial" w:cs="Arial"/>
                <w:kern w:val="2"/>
                <w:sz w:val="22"/>
                <w:szCs w:val="22"/>
                <w:lang w:eastAsia="en-US"/>
              </w:rPr>
              <w:t>ґ</w:t>
            </w:r>
            <w:r w:rsidRPr="00D07448">
              <w:rPr>
                <w:rFonts w:ascii="Arial" w:eastAsia="Calibri" w:hAnsi="Arial" w:cs="Arial"/>
                <w:kern w:val="2"/>
                <w:sz w:val="22"/>
                <w:szCs w:val="22"/>
                <w:lang w:eastAsia="en-US"/>
              </w:rPr>
              <w:t>рунти та водні ресурси);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Покращення інфраструктури громади;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Забезпечення технологічного процесу з оброблення та перевезення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Зменшення експлуатаційних витрат;</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6. Підвищення рівня задоволеності населення щодо поводження з відходами.</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Оновлено 5 одиниць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Збільшення терміну експлуатації сміттєзвалища до 20 років.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Створено 3 робочих місця.</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 проведення процедури закупівлі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 введення в експлуатацію придбану техніку;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 ознайомлення персоналу з технічною інструкцією по експлуатації спецтранспорту;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 проведення аналізу ефективності роботи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 </w:t>
            </w:r>
            <w:proofErr w:type="spellStart"/>
            <w:r w:rsidRPr="00D07448">
              <w:rPr>
                <w:rFonts w:ascii="Arial" w:eastAsia="Calibri" w:hAnsi="Arial" w:cs="Arial"/>
                <w:kern w:val="2"/>
                <w:sz w:val="22"/>
                <w:szCs w:val="22"/>
                <w:lang w:eastAsia="en-US"/>
              </w:rPr>
              <w:t>медійне</w:t>
            </w:r>
            <w:proofErr w:type="spellEnd"/>
            <w:r w:rsidRPr="00D07448">
              <w:rPr>
                <w:rFonts w:ascii="Arial" w:eastAsia="Calibri" w:hAnsi="Arial" w:cs="Arial"/>
                <w:kern w:val="2"/>
                <w:sz w:val="22"/>
                <w:szCs w:val="22"/>
                <w:lang w:eastAsia="en-US"/>
              </w:rPr>
              <w:t xml:space="preserve"> висвітлення проекту.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вартість </w:t>
            </w:r>
            <w:r w:rsidRPr="00D07448">
              <w:rPr>
                <w:rFonts w:ascii="Arial" w:eastAsia="Calibri" w:hAnsi="Arial" w:cs="Arial"/>
                <w:b/>
                <w:kern w:val="2"/>
                <w:sz w:val="22"/>
                <w:szCs w:val="22"/>
                <w:lang w:eastAsia="en-US"/>
              </w:rPr>
              <w:lastRenderedPageBreak/>
              <w:t>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lastRenderedPageBreak/>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w:t>
            </w:r>
            <w:r w:rsidR="004262F1"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800,00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10900,00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17200,00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31900,00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№35</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tabs>
                <w:tab w:val="left" w:pos="1123"/>
              </w:tabs>
              <w:jc w:val="both"/>
              <w:rPr>
                <w:rFonts w:ascii="Arial" w:eastAsia="Calibri" w:hAnsi="Arial" w:cs="Arial"/>
                <w:kern w:val="2"/>
                <w:lang w:eastAsia="en-US"/>
              </w:rPr>
            </w:pPr>
            <w:r w:rsidRPr="00D07448">
              <w:rPr>
                <w:rFonts w:ascii="Arial" w:eastAsia="Calibri" w:hAnsi="Arial" w:cs="Arial"/>
                <w:kern w:val="2"/>
                <w:sz w:val="22"/>
                <w:szCs w:val="22"/>
                <w:lang w:eastAsia="en-US"/>
              </w:rPr>
              <w:t>2.1.5. Розвиток дорожньо-транспортної мережі громади.</w:t>
            </w:r>
          </w:p>
        </w:tc>
      </w:tr>
      <w:tr w:rsidR="00E3697C" w:rsidRPr="00D07448" w:rsidTr="00BA02A8">
        <w:trPr>
          <w:trHeight w:val="323"/>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tabs>
                <w:tab w:val="left" w:pos="885"/>
              </w:tabs>
              <w:suppressAutoHyphens/>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Створення умов для функціонування комунального автобусного парку</w:t>
            </w:r>
          </w:p>
        </w:tc>
      </w:tr>
      <w:tr w:rsidR="00E3697C" w:rsidRPr="00D07448" w:rsidTr="00BA02A8">
        <w:trPr>
          <w:trHeight w:val="81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ind w:right="-5"/>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Ціллю проєкту є обґрунтовані та заплановані показники </w:t>
            </w:r>
            <w:r w:rsidRPr="00D07448">
              <w:rPr>
                <w:rFonts w:ascii="Arial" w:eastAsia="Calibri" w:hAnsi="Arial" w:cs="Arial"/>
                <w:kern w:val="2"/>
                <w:sz w:val="22"/>
                <w:szCs w:val="22"/>
                <w:lang w:eastAsia="en-US"/>
              </w:rPr>
              <w:br/>
              <w:t>якості транспортного обслуговування, безпеки перевезень населення на визначений період та заходи щодо їх реалізація з урахуванням умов соціально-економічного розвитку громади.</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4262F1"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отримувачів вигод</w:t>
            </w:r>
            <w:r w:rsidR="004262F1"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14000 осіб щодня</w:t>
            </w:r>
          </w:p>
        </w:tc>
      </w:tr>
      <w:tr w:rsidR="00E3697C" w:rsidRPr="00D07448" w:rsidTr="00BA02A8">
        <w:trPr>
          <w:trHeight w:val="50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kern w:val="2"/>
                <w:lang w:eastAsia="en-US"/>
              </w:rPr>
            </w:pPr>
            <w:proofErr w:type="spellStart"/>
            <w:r w:rsidRPr="00D07448">
              <w:rPr>
                <w:rFonts w:ascii="Arial" w:eastAsia="Calibri" w:hAnsi="Arial" w:cs="Arial"/>
                <w:iCs/>
                <w:color w:val="000000"/>
                <w:kern w:val="2"/>
                <w:sz w:val="22"/>
                <w:szCs w:val="22"/>
                <w:lang w:eastAsia="en-US"/>
              </w:rPr>
              <w:t>Проєктом</w:t>
            </w:r>
            <w:proofErr w:type="spellEnd"/>
            <w:r w:rsidRPr="00D07448">
              <w:rPr>
                <w:rFonts w:ascii="Arial" w:eastAsia="Calibri" w:hAnsi="Arial" w:cs="Arial"/>
                <w:iCs/>
                <w:color w:val="000000"/>
                <w:kern w:val="2"/>
                <w:sz w:val="22"/>
                <w:szCs w:val="22"/>
                <w:lang w:eastAsia="en-US"/>
              </w:rPr>
              <w:t xml:space="preserve"> передбачається: </w:t>
            </w:r>
            <w:r w:rsidRPr="00D07448">
              <w:rPr>
                <w:rFonts w:ascii="Arial" w:eastAsia="Calibri" w:hAnsi="Arial" w:cs="Arial"/>
                <w:color w:val="000000"/>
                <w:kern w:val="2"/>
                <w:sz w:val="22"/>
                <w:szCs w:val="22"/>
                <w:lang w:eastAsia="en-US"/>
              </w:rPr>
              <w:t>придбання автобусів середньої пасажиромісткості, пристосованих для перевезення людей з обмеженими фізичними можливостями в кількості 8 одиниць.; о</w:t>
            </w:r>
            <w:r w:rsidRPr="00D07448">
              <w:rPr>
                <w:rFonts w:ascii="Arial" w:eastAsia="Calibri" w:hAnsi="Arial" w:cs="Arial"/>
                <w:kern w:val="2"/>
                <w:sz w:val="22"/>
                <w:szCs w:val="22"/>
                <w:lang w:eastAsia="en-US"/>
              </w:rPr>
              <w:t>рганізація перевезення пасажирів комунальним автомобільним транспортом в кількості 8 одиниць, що здійснюватиметься на базі комунального підприємства «Послуга», яке має матеріально-технічну базу та кадровий ресурс.</w:t>
            </w:r>
          </w:p>
        </w:tc>
      </w:tr>
      <w:tr w:rsidR="00E3697C" w:rsidRPr="00D07448" w:rsidTr="00BA02A8">
        <w:trPr>
          <w:trHeight w:val="79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tabs>
                <w:tab w:val="left" w:pos="9120"/>
              </w:tabs>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Перевезення пасажирів комунальним автомобільним транспортом в кількості 8 одиниць, що здійснюватиметься на базі комунального підприємства «Послуга», яке має матеріально-технічну базу та кадровий ресурс для щоденного огляду транспортних засобів (планового технічного </w:t>
            </w:r>
            <w:r w:rsidR="004262F1" w:rsidRPr="00D07448">
              <w:rPr>
                <w:rFonts w:ascii="Arial" w:eastAsia="Calibri" w:hAnsi="Arial" w:cs="Arial"/>
                <w:kern w:val="2"/>
                <w:sz w:val="22"/>
                <w:szCs w:val="22"/>
                <w:lang w:eastAsia="en-US"/>
              </w:rPr>
              <w:t>обслуговування</w:t>
            </w:r>
            <w:r w:rsidRPr="00D07448">
              <w:rPr>
                <w:rFonts w:ascii="Arial" w:eastAsia="Calibri" w:hAnsi="Arial" w:cs="Arial"/>
                <w:kern w:val="2"/>
                <w:sz w:val="22"/>
                <w:szCs w:val="22"/>
                <w:lang w:eastAsia="en-US"/>
              </w:rPr>
              <w:t>) та медичного огляду водіїв.</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Придбання автобусів середньої пасажиромісткості, пристосованих для перевезення людей з обмеженими фізичними можливостями в кількості 8 одиниць. Створення нової мережі міських автобусних маршрутів загального користування в межах території м. Прилуки.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22628D">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1. Розробка бізнес-плану створення комунального автобусного парку.</w:t>
            </w:r>
          </w:p>
          <w:p w:rsidR="00E3697C" w:rsidRPr="00D07448" w:rsidRDefault="00E3697C" w:rsidP="0022628D">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2. Затвердження рішенням виконавчого комітету міської ради</w:t>
            </w:r>
          </w:p>
          <w:p w:rsidR="00E3697C" w:rsidRPr="00D07448" w:rsidRDefault="00E3697C" w:rsidP="0022628D">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нової мережі міських автобусних маршрутів загального користування м. Прилуки.</w:t>
            </w:r>
          </w:p>
          <w:p w:rsidR="00E3697C" w:rsidRPr="00D07448" w:rsidRDefault="00E3697C" w:rsidP="0022628D">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 xml:space="preserve">3. Проведення тендерних закупівель автобусів середньої пасажиромісткості, пристосованих для перевезення людей з обмеженими фізичними можливостями в кількості 8 одиниць. </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4. Отримання дозвільних документів на пасажирські перевезення </w:t>
            </w: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«Послуга».</w:t>
            </w:r>
          </w:p>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5. Організація перевезення пасажирів.</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2027 року – до грудня 2027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13000</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13000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22628D">
            <w:pPr>
              <w:jc w:val="both"/>
              <w:rPr>
                <w:rFonts w:ascii="Arial" w:eastAsia="Calibri" w:hAnsi="Arial" w:cs="Arial"/>
                <w:kern w:val="2"/>
                <w:lang w:eastAsia="en-US"/>
              </w:rPr>
            </w:pPr>
            <w:r w:rsidRPr="00D07448">
              <w:rPr>
                <w:rFonts w:ascii="Arial" w:eastAsia="Times New Roman" w:hAnsi="Arial" w:cs="Arial"/>
                <w:kern w:val="2"/>
                <w:sz w:val="22"/>
                <w:szCs w:val="22"/>
                <w:lang w:eastAsia="zh-CN"/>
              </w:rPr>
              <w:t xml:space="preserve">Виконавчий комітет </w:t>
            </w:r>
            <w:r w:rsidRPr="00D07448">
              <w:rPr>
                <w:rFonts w:ascii="Arial" w:eastAsia="Calibri" w:hAnsi="Arial" w:cs="Arial"/>
                <w:kern w:val="2"/>
                <w:sz w:val="22"/>
                <w:szCs w:val="22"/>
                <w:lang w:eastAsia="en-US"/>
              </w:rPr>
              <w:t xml:space="preserve">Прилуцької міської ради </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tabs>
          <w:tab w:val="left" w:pos="2010"/>
        </w:tabs>
        <w:suppressAutoHyphens/>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№36</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tabs>
                <w:tab w:val="left" w:pos="1123"/>
              </w:tabs>
              <w:jc w:val="both"/>
              <w:rPr>
                <w:rFonts w:ascii="Arial" w:eastAsia="Calibri" w:hAnsi="Arial" w:cs="Arial"/>
                <w:kern w:val="2"/>
                <w:lang w:eastAsia="en-US"/>
              </w:rPr>
            </w:pPr>
            <w:r w:rsidRPr="00D07448">
              <w:rPr>
                <w:rFonts w:ascii="Arial" w:eastAsia="Calibri" w:hAnsi="Arial" w:cs="Arial"/>
                <w:kern w:val="2"/>
                <w:sz w:val="22"/>
                <w:szCs w:val="22"/>
                <w:lang w:eastAsia="en-US"/>
              </w:rPr>
              <w:t>2.1.5. Розвиток дорожньо-транспортної мережі громади.</w:t>
            </w:r>
          </w:p>
        </w:tc>
      </w:tr>
      <w:tr w:rsidR="00E3697C" w:rsidRPr="00D07448" w:rsidTr="00BA02A8">
        <w:trPr>
          <w:trHeight w:val="323"/>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tabs>
                <w:tab w:val="left" w:pos="885"/>
              </w:tabs>
              <w:suppressAutoHyphens/>
              <w:jc w:val="both"/>
              <w:rPr>
                <w:rFonts w:ascii="Arial" w:eastAsia="Calibri" w:hAnsi="Arial" w:cs="Arial"/>
                <w:b/>
                <w:kern w:val="2"/>
                <w:lang w:eastAsia="en-US"/>
              </w:rPr>
            </w:pPr>
            <w:r w:rsidRPr="00D07448">
              <w:rPr>
                <w:rFonts w:ascii="Arial" w:eastAsia="Times New Roman" w:hAnsi="Arial" w:cs="Arial"/>
                <w:b/>
                <w:color w:val="000000"/>
                <w:sz w:val="22"/>
                <w:szCs w:val="22"/>
              </w:rPr>
              <w:t xml:space="preserve">Виконання робіт по об’єкту: «Будівництво автомобільної дороги «Південно-західний обхід м. Прилуки в Чернігівській області» на ділянці від автомобільної дороги загального користування державного значення Р-67 Чернігів-Ніжин-Прилуки-Пирятин до автомобільної дороги загального користування державного значення Т-25-30 </w:t>
            </w:r>
            <w:proofErr w:type="spellStart"/>
            <w:r w:rsidRPr="00D07448">
              <w:rPr>
                <w:rFonts w:ascii="Arial" w:eastAsia="Times New Roman" w:hAnsi="Arial" w:cs="Arial"/>
                <w:b/>
                <w:color w:val="000000"/>
                <w:sz w:val="22"/>
                <w:szCs w:val="22"/>
              </w:rPr>
              <w:t>Прилуки-Варва-Срібне-Обухове</w:t>
            </w:r>
            <w:proofErr w:type="spellEnd"/>
            <w:r w:rsidRPr="00D07448">
              <w:rPr>
                <w:rFonts w:ascii="Arial" w:eastAsia="Times New Roman" w:hAnsi="Arial" w:cs="Arial"/>
                <w:b/>
                <w:color w:val="000000"/>
                <w:sz w:val="22"/>
                <w:szCs w:val="22"/>
              </w:rPr>
              <w:t>» протяжністю 10,4 км.</w:t>
            </w:r>
          </w:p>
        </w:tc>
      </w:tr>
      <w:tr w:rsidR="00E3697C" w:rsidRPr="00D07448" w:rsidTr="00BA02A8">
        <w:trPr>
          <w:trHeight w:val="81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Вирішення логістичних питань в діяльності промислових та агропромислових підприємств м. Прилуки та Прилуцького району.</w:t>
            </w:r>
            <w:r w:rsidR="004262F1" w:rsidRPr="00D07448">
              <w:t xml:space="preserve"> </w:t>
            </w:r>
            <w:r w:rsidRPr="00D07448">
              <w:t>Запобігання руйнації дорожнього покриття вулично-дорожньої мережі та об’єктів нерухомості, прилеглих до магістральних  вулиць міста.</w:t>
            </w:r>
            <w:r w:rsidR="004262F1" w:rsidRPr="00D07448">
              <w:t xml:space="preserve"> </w:t>
            </w:r>
            <w:r w:rsidRPr="00D07448">
              <w:t>Створення умов для:</w:t>
            </w:r>
          </w:p>
          <w:p w:rsidR="00E3697C" w:rsidRPr="00D07448" w:rsidRDefault="00E3697C" w:rsidP="00E735FD">
            <w:pPr>
              <w:pStyle w:val="TableParagraph"/>
            </w:pPr>
            <w:r w:rsidRPr="00D07448">
              <w:t>- залучення інвестицій для розвитку діючих та створенню нових виробничих та агропромислових підприємств;</w:t>
            </w:r>
          </w:p>
          <w:p w:rsidR="00E3697C" w:rsidRPr="00D07448" w:rsidRDefault="00E3697C" w:rsidP="00E735FD">
            <w:pPr>
              <w:pStyle w:val="TableParagraph"/>
            </w:pPr>
            <w:r w:rsidRPr="00D07448">
              <w:t>- розбудови мережі сервісного обслуговування та інфраструктури міста Прилуки та Прилуцького району.</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Територія м. Прилуки, Прилуцький район та південний регіон Чернігівської області.</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4262F1"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отримувачів вигод</w:t>
            </w:r>
            <w:r w:rsidR="004262F1"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Все населення міста (50 тис. осіб) підприємства та організації м.</w:t>
            </w:r>
            <w:r w:rsidR="004262F1" w:rsidRPr="00D07448">
              <w:t xml:space="preserve"> </w:t>
            </w:r>
            <w:r w:rsidRPr="00D07448">
              <w:t>Прилуки, Прилуцького району та південного регіону Чернігівської області</w:t>
            </w:r>
          </w:p>
        </w:tc>
      </w:tr>
      <w:tr w:rsidR="00E3697C" w:rsidRPr="00D07448" w:rsidTr="00BA02A8">
        <w:trPr>
          <w:trHeight w:val="50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ind w:left="142" w:right="142"/>
              <w:rPr>
                <w:rFonts w:ascii="Arial" w:eastAsia="Times New Roman" w:hAnsi="Arial" w:cs="Arial"/>
                <w:color w:val="000000"/>
              </w:rPr>
            </w:pPr>
            <w:r w:rsidRPr="00D07448">
              <w:rPr>
                <w:rFonts w:ascii="Arial" w:eastAsia="Times New Roman" w:hAnsi="Arial" w:cs="Arial"/>
                <w:color w:val="000000"/>
                <w:sz w:val="22"/>
                <w:szCs w:val="22"/>
              </w:rPr>
              <w:t>Автомобільна дорога:</w:t>
            </w:r>
          </w:p>
          <w:p w:rsidR="00E3697C" w:rsidRPr="00D07448" w:rsidRDefault="00E3697C" w:rsidP="00BA02A8">
            <w:pPr>
              <w:ind w:left="142" w:right="142"/>
              <w:jc w:val="both"/>
              <w:rPr>
                <w:rFonts w:ascii="Arial" w:eastAsia="Calibri" w:hAnsi="Arial" w:cs="Arial"/>
              </w:rPr>
            </w:pPr>
            <w:r w:rsidRPr="00D07448">
              <w:rPr>
                <w:rFonts w:ascii="Arial" w:eastAsia="Calibri" w:hAnsi="Arial" w:cs="Arial"/>
                <w:i/>
                <w:sz w:val="22"/>
                <w:szCs w:val="22"/>
              </w:rPr>
              <w:t xml:space="preserve">- </w:t>
            </w:r>
            <w:r w:rsidRPr="00D07448">
              <w:rPr>
                <w:rFonts w:ascii="Arial" w:eastAsia="Calibri" w:hAnsi="Arial" w:cs="Arial"/>
                <w:sz w:val="22"/>
                <w:szCs w:val="22"/>
              </w:rPr>
              <w:t xml:space="preserve">протяжність 10,4 км за параметрами ІІ технічної категорії; </w:t>
            </w:r>
            <w:proofErr w:type="spellStart"/>
            <w:r w:rsidRPr="00D07448">
              <w:rPr>
                <w:rFonts w:ascii="Arial" w:eastAsia="Calibri" w:hAnsi="Arial" w:cs="Arial"/>
                <w:sz w:val="22"/>
                <w:szCs w:val="22"/>
              </w:rPr>
              <w:t>-розташована</w:t>
            </w:r>
            <w:proofErr w:type="spellEnd"/>
            <w:r w:rsidRPr="00D07448">
              <w:rPr>
                <w:rFonts w:ascii="Arial" w:eastAsia="Calibri" w:hAnsi="Arial" w:cs="Arial"/>
                <w:sz w:val="22"/>
                <w:szCs w:val="22"/>
              </w:rPr>
              <w:t xml:space="preserve"> з південно-західної сторони від меж міста Прилуки з виходом на національну автомобільну дорогу Н-07;</w:t>
            </w:r>
          </w:p>
          <w:p w:rsidR="00E3697C" w:rsidRPr="00D07448" w:rsidRDefault="00E3697C" w:rsidP="00BA02A8">
            <w:pPr>
              <w:ind w:left="142" w:right="142"/>
              <w:jc w:val="both"/>
              <w:rPr>
                <w:rFonts w:ascii="Arial" w:eastAsia="Calibri" w:hAnsi="Arial" w:cs="Arial"/>
              </w:rPr>
            </w:pPr>
            <w:proofErr w:type="spellStart"/>
            <w:r w:rsidRPr="00D07448">
              <w:rPr>
                <w:rFonts w:ascii="Arial" w:eastAsia="Calibri" w:hAnsi="Arial" w:cs="Arial"/>
                <w:sz w:val="22"/>
                <w:szCs w:val="22"/>
              </w:rPr>
              <w:t>-передбачає</w:t>
            </w:r>
            <w:proofErr w:type="spellEnd"/>
            <w:r w:rsidRPr="00D07448">
              <w:rPr>
                <w:rFonts w:ascii="Arial" w:eastAsia="Calibri" w:hAnsi="Arial" w:cs="Arial"/>
                <w:sz w:val="22"/>
                <w:szCs w:val="22"/>
              </w:rPr>
              <w:t xml:space="preserve"> будівництво транспортних розв’язок та шляхопроводів в місцях перетину автомобільних доріг державного значення,  місцевого значення (територіальними) та залізничними коліями.</w:t>
            </w:r>
          </w:p>
        </w:tc>
      </w:tr>
      <w:tr w:rsidR="00E3697C" w:rsidRPr="00D07448" w:rsidTr="00BA02A8">
        <w:trPr>
          <w:trHeight w:val="79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ind w:left="142" w:right="142"/>
              <w:rPr>
                <w:rFonts w:ascii="Arial" w:eastAsia="Times New Roman" w:hAnsi="Arial" w:cs="Arial"/>
              </w:rPr>
            </w:pPr>
            <w:r w:rsidRPr="00D07448">
              <w:rPr>
                <w:rFonts w:ascii="Arial" w:hAnsi="Arial" w:cs="Arial"/>
                <w:sz w:val="22"/>
                <w:szCs w:val="22"/>
              </w:rPr>
              <w:t>Створено умови для</w:t>
            </w:r>
            <w:r w:rsidRPr="00D07448">
              <w:rPr>
                <w:rFonts w:ascii="Arial" w:eastAsia="Times New Roman" w:hAnsi="Arial" w:cs="Arial"/>
                <w:sz w:val="22"/>
                <w:szCs w:val="22"/>
              </w:rPr>
              <w:t>:</w:t>
            </w:r>
          </w:p>
          <w:p w:rsidR="00E3697C" w:rsidRPr="00D07448" w:rsidRDefault="00E3697C" w:rsidP="00BA02A8">
            <w:pPr>
              <w:ind w:left="142" w:right="142"/>
              <w:jc w:val="both"/>
              <w:rPr>
                <w:rFonts w:ascii="Arial" w:eastAsia="Times New Roman" w:hAnsi="Arial" w:cs="Arial"/>
              </w:rPr>
            </w:pPr>
            <w:r w:rsidRPr="00D07448">
              <w:rPr>
                <w:rFonts w:ascii="Arial" w:eastAsia="Times New Roman" w:hAnsi="Arial" w:cs="Arial"/>
                <w:sz w:val="22"/>
                <w:szCs w:val="22"/>
              </w:rPr>
              <w:t>- зменшення транзитних автомобільних потоків, що проходять через місто Прилуки та руйнації стану дорожнього покриття вулично-дорожньої мережі, об’єктів нерухомості, прилеглих до магістральних  вулиць міста;</w:t>
            </w:r>
          </w:p>
          <w:p w:rsidR="00E3697C" w:rsidRPr="00D07448" w:rsidRDefault="00E3697C" w:rsidP="00E735FD">
            <w:pPr>
              <w:pStyle w:val="TableParagraph"/>
            </w:pPr>
            <w:r w:rsidRPr="00D07448">
              <w:t>- розбудови мережі сервісного обслуговування та</w:t>
            </w:r>
            <w:r w:rsidR="004262F1" w:rsidRPr="00D07448">
              <w:t xml:space="preserve"> </w:t>
            </w:r>
            <w:r w:rsidRPr="00D07448">
              <w:t>інфраструктури міста Прилуки та Прилуцького району.</w:t>
            </w:r>
          </w:p>
          <w:p w:rsidR="00E3697C" w:rsidRPr="00D07448" w:rsidRDefault="00E3697C" w:rsidP="00BA02A8">
            <w:pPr>
              <w:ind w:left="142" w:right="142"/>
              <w:jc w:val="both"/>
              <w:rPr>
                <w:rFonts w:ascii="Arial" w:hAnsi="Arial" w:cs="Arial"/>
              </w:rPr>
            </w:pPr>
            <w:r w:rsidRPr="00D07448">
              <w:rPr>
                <w:rFonts w:ascii="Arial" w:eastAsia="Times New Roman" w:hAnsi="Arial" w:cs="Arial"/>
                <w:sz w:val="22"/>
                <w:szCs w:val="22"/>
              </w:rPr>
              <w:t>- вирішення логістичних питань в діяльності промислових та агропромислових підприємств м. Прилуки та Прилуцького району та південного регіону Чернігівської області.</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ind w:left="142" w:right="142"/>
              <w:jc w:val="both"/>
              <w:rPr>
                <w:rFonts w:ascii="Arial" w:hAnsi="Arial" w:cs="Arial"/>
              </w:rPr>
            </w:pPr>
            <w:r w:rsidRPr="00D07448">
              <w:rPr>
                <w:rFonts w:ascii="Arial" w:hAnsi="Arial" w:cs="Arial"/>
                <w:sz w:val="22"/>
                <w:szCs w:val="22"/>
              </w:rPr>
              <w:t xml:space="preserve">Завершити розробку </w:t>
            </w:r>
            <w:proofErr w:type="spellStart"/>
            <w:r w:rsidRPr="00D07448">
              <w:rPr>
                <w:rFonts w:ascii="Arial" w:hAnsi="Arial" w:cs="Arial"/>
                <w:sz w:val="22"/>
                <w:szCs w:val="22"/>
              </w:rPr>
              <w:t>проєктно-кошторисної</w:t>
            </w:r>
            <w:proofErr w:type="spellEnd"/>
            <w:r w:rsidRPr="00D07448">
              <w:rPr>
                <w:rFonts w:ascii="Arial" w:hAnsi="Arial" w:cs="Arial"/>
                <w:sz w:val="22"/>
                <w:szCs w:val="22"/>
              </w:rPr>
              <w:t xml:space="preserve"> документації (стадія ТЕО).</w:t>
            </w:r>
            <w:r w:rsidR="004262F1" w:rsidRPr="00D07448">
              <w:rPr>
                <w:rFonts w:ascii="Arial" w:hAnsi="Arial" w:cs="Arial"/>
                <w:sz w:val="22"/>
                <w:szCs w:val="22"/>
              </w:rPr>
              <w:t xml:space="preserve"> </w:t>
            </w:r>
            <w:r w:rsidRPr="00D07448">
              <w:rPr>
                <w:rFonts w:ascii="Arial" w:hAnsi="Arial" w:cs="Arial"/>
                <w:sz w:val="22"/>
                <w:szCs w:val="22"/>
              </w:rPr>
              <w:t xml:space="preserve">Розробити </w:t>
            </w:r>
            <w:proofErr w:type="spellStart"/>
            <w:r w:rsidRPr="00D07448">
              <w:rPr>
                <w:rFonts w:ascii="Arial" w:hAnsi="Arial" w:cs="Arial"/>
                <w:sz w:val="22"/>
                <w:szCs w:val="22"/>
              </w:rPr>
              <w:t>проєктно-кошторисну</w:t>
            </w:r>
            <w:proofErr w:type="spellEnd"/>
            <w:r w:rsidRPr="00D07448">
              <w:rPr>
                <w:rFonts w:ascii="Arial" w:hAnsi="Arial" w:cs="Arial"/>
                <w:sz w:val="22"/>
                <w:szCs w:val="22"/>
              </w:rPr>
              <w:t xml:space="preserve"> документацію (стадія проєкт, стадія робоча документація). Провести тендерні закупівлі.</w:t>
            </w:r>
            <w:r w:rsidR="004262F1" w:rsidRPr="00D07448">
              <w:rPr>
                <w:rFonts w:ascii="Arial" w:hAnsi="Arial" w:cs="Arial"/>
                <w:sz w:val="22"/>
                <w:szCs w:val="22"/>
              </w:rPr>
              <w:t xml:space="preserve"> </w:t>
            </w:r>
            <w:r w:rsidRPr="00D07448">
              <w:rPr>
                <w:rFonts w:ascii="Arial" w:hAnsi="Arial" w:cs="Arial"/>
                <w:sz w:val="22"/>
                <w:szCs w:val="22"/>
              </w:rPr>
              <w:t>Виконати комплекс робіт пов'язаних з проведенням громадських слухань, експертизи, затвердження проєкту.</w:t>
            </w:r>
            <w:r w:rsidR="004262F1" w:rsidRPr="00D07448">
              <w:rPr>
                <w:rFonts w:ascii="Arial" w:hAnsi="Arial" w:cs="Arial"/>
                <w:sz w:val="22"/>
                <w:szCs w:val="22"/>
              </w:rPr>
              <w:t xml:space="preserve"> </w:t>
            </w:r>
            <w:r w:rsidRPr="00D07448">
              <w:rPr>
                <w:rFonts w:ascii="Arial" w:hAnsi="Arial" w:cs="Arial"/>
                <w:sz w:val="22"/>
                <w:szCs w:val="22"/>
              </w:rPr>
              <w:t>Визначити замовника на виконання будівельних робіт. Отримати дозвіл на виконання будівельних робіт.</w:t>
            </w:r>
            <w:r w:rsidR="004262F1" w:rsidRPr="00D07448">
              <w:rPr>
                <w:rFonts w:ascii="Arial" w:hAnsi="Arial" w:cs="Arial"/>
                <w:sz w:val="22"/>
                <w:szCs w:val="22"/>
              </w:rPr>
              <w:t xml:space="preserve"> </w:t>
            </w:r>
            <w:r w:rsidRPr="00D07448">
              <w:rPr>
                <w:rFonts w:ascii="Arial" w:hAnsi="Arial" w:cs="Arial"/>
                <w:sz w:val="22"/>
                <w:szCs w:val="22"/>
              </w:rPr>
              <w:t>Підготувати тендерну документацію на виконання будівельних робіт.</w:t>
            </w:r>
            <w:r w:rsidR="004262F1" w:rsidRPr="00D07448">
              <w:rPr>
                <w:rFonts w:ascii="Arial" w:hAnsi="Arial" w:cs="Arial"/>
                <w:sz w:val="22"/>
                <w:szCs w:val="22"/>
              </w:rPr>
              <w:t xml:space="preserve"> </w:t>
            </w:r>
            <w:r w:rsidRPr="00D07448">
              <w:rPr>
                <w:rFonts w:ascii="Arial" w:hAnsi="Arial" w:cs="Arial"/>
                <w:sz w:val="22"/>
                <w:szCs w:val="22"/>
              </w:rPr>
              <w:t>Визначити виконавця будівельних робіт.</w:t>
            </w:r>
            <w:r w:rsidR="004262F1" w:rsidRPr="00D07448">
              <w:rPr>
                <w:rFonts w:ascii="Arial" w:hAnsi="Arial" w:cs="Arial"/>
                <w:sz w:val="22"/>
                <w:szCs w:val="22"/>
              </w:rPr>
              <w:t xml:space="preserve"> </w:t>
            </w:r>
            <w:r w:rsidRPr="00D07448">
              <w:rPr>
                <w:rFonts w:ascii="Arial" w:hAnsi="Arial" w:cs="Arial"/>
                <w:sz w:val="22"/>
                <w:szCs w:val="22"/>
              </w:rPr>
              <w:t>Здати об'єкт в експлуатацію.</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6750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6750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1700000</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1713500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Міський бюджет, позабюджетні кошти, кошти незаборонені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rPr>
                <w:color w:val="FF0000"/>
              </w:rPr>
            </w:pPr>
            <w:r w:rsidRPr="00D07448">
              <w:t>Державна служба автомобільних доріг України, донорські організації, інвестиційні компанії на засадах державного приватного партнерства, Прилуцька міська рада.</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tabs>
          <w:tab w:val="left" w:pos="2010"/>
        </w:tabs>
        <w:suppressAutoHyphens/>
        <w:textAlignment w:val="baseline"/>
        <w:rPr>
          <w:rFonts w:ascii="Arial" w:hAnsi="Arial" w:cs="Arial"/>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№37</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2.1.6. Підтримка економічної спроможності комунальних підприємств. Залучення додаткових ресурсів у розвиток міського господарства.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D807D8">
            <w:pPr>
              <w:suppressAutoHyphens/>
              <w:snapToGrid w:val="0"/>
              <w:ind w:left="84"/>
              <w:contextualSpacing/>
              <w:jc w:val="both"/>
              <w:rPr>
                <w:rFonts w:ascii="Arial" w:eastAsia="Times New Roman" w:hAnsi="Arial" w:cs="Arial"/>
                <w:kern w:val="2"/>
                <w:lang w:eastAsia="zh-CN"/>
              </w:rPr>
            </w:pPr>
            <w:r w:rsidRPr="00D07448">
              <w:rPr>
                <w:rFonts w:ascii="Arial" w:eastAsia="Calibri" w:hAnsi="Arial" w:cs="Arial"/>
                <w:b/>
                <w:bCs/>
                <w:kern w:val="2"/>
                <w:sz w:val="22"/>
                <w:szCs w:val="22"/>
                <w:lang w:eastAsia="en-US"/>
              </w:rPr>
              <w:t>Зменшення витрат енергоносіїв на постачання холодної води, встановлення джерел відновлювальної енергії</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Модернізація існуючих свердловин та ВНС з заміною насосного та електричного обладнання з встановленням сонячних електростанцій для власного споживання електроенергії</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4262F1"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отримувачів вигод</w:t>
            </w:r>
            <w:r w:rsidR="004262F1"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53 тис. абонентів включаючи населення, бюджет та бізнес</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Встановлення СЕС, заміна глибинних насосів на нові </w:t>
            </w:r>
            <w:proofErr w:type="spellStart"/>
            <w:r w:rsidRPr="00D07448">
              <w:rPr>
                <w:rFonts w:ascii="Arial" w:eastAsia="Calibri" w:hAnsi="Arial" w:cs="Arial"/>
                <w:kern w:val="2"/>
                <w:sz w:val="22"/>
                <w:szCs w:val="22"/>
                <w:lang w:eastAsia="en-US"/>
              </w:rPr>
              <w:t>енергоощадливі</w:t>
            </w:r>
            <w:proofErr w:type="spellEnd"/>
            <w:r w:rsidRPr="00D07448">
              <w:rPr>
                <w:rFonts w:ascii="Arial" w:eastAsia="Calibri" w:hAnsi="Arial" w:cs="Arial"/>
                <w:kern w:val="2"/>
                <w:sz w:val="22"/>
                <w:szCs w:val="22"/>
                <w:lang w:eastAsia="en-US"/>
              </w:rPr>
              <w:t xml:space="preserve">, встановлення частотних перетворювачів для зменшення витрат електроенергії на </w:t>
            </w:r>
            <w:proofErr w:type="spellStart"/>
            <w:r w:rsidRPr="00D07448">
              <w:rPr>
                <w:rFonts w:ascii="Arial" w:eastAsia="Calibri" w:hAnsi="Arial" w:cs="Arial"/>
                <w:kern w:val="2"/>
                <w:sz w:val="22"/>
                <w:szCs w:val="22"/>
                <w:lang w:eastAsia="en-US"/>
              </w:rPr>
              <w:t>об´єктах</w:t>
            </w:r>
            <w:proofErr w:type="spellEnd"/>
            <w:r w:rsidRPr="00D07448">
              <w:rPr>
                <w:rFonts w:ascii="Arial" w:eastAsia="Calibri" w:hAnsi="Arial" w:cs="Arial"/>
                <w:kern w:val="2"/>
                <w:sz w:val="22"/>
                <w:szCs w:val="22"/>
                <w:lang w:eastAsia="en-US"/>
              </w:rPr>
              <w:t xml:space="preserve"> водопостачання підприємства.</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suppressAutoHyphens/>
              <w:ind w:left="72" w:right="155"/>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Забезпечення мешканців м. Прилуки безперебійним та якісним водопостачанням. Підвищення якості надання послуги водопостачання всім категоріям споживачів міста. Позитивний вплив на розвиток бізнесу за рахунок забезпечення якісної послуги водопостачання для забезпечення стабільного виробничого процесу на підприємствах. Забезпечення електричною енергією об’єктів підприємства з використанням відновлювальних джерел, зменшення викидів СО.</w:t>
            </w:r>
          </w:p>
        </w:tc>
      </w:tr>
      <w:tr w:rsidR="00E3697C" w:rsidRPr="00D07448" w:rsidTr="00BA02A8">
        <w:trPr>
          <w:trHeight w:val="42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послугу постачання холодної води</w:t>
            </w:r>
          </w:p>
        </w:tc>
      </w:tr>
      <w:tr w:rsidR="00E3697C" w:rsidRPr="00D07448" w:rsidTr="00BA02A8">
        <w:trPr>
          <w:trHeight w:val="5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Розробка</w:t>
            </w:r>
            <w:r w:rsidRPr="00D07448">
              <w:rPr>
                <w:rFonts w:ascii="Arial" w:eastAsia="Times New Roman" w:hAnsi="Arial" w:cs="Arial"/>
                <w:color w:val="C9211E"/>
                <w:kern w:val="2"/>
                <w:sz w:val="22"/>
                <w:szCs w:val="22"/>
                <w:lang w:eastAsia="en-US"/>
              </w:rPr>
              <w:t xml:space="preserve"> </w:t>
            </w:r>
            <w:r w:rsidRPr="00D07448">
              <w:rPr>
                <w:rFonts w:ascii="Arial" w:eastAsia="Times New Roman" w:hAnsi="Arial" w:cs="Arial"/>
                <w:kern w:val="2"/>
                <w:sz w:val="22"/>
                <w:szCs w:val="22"/>
                <w:lang w:eastAsia="en-US"/>
              </w:rPr>
              <w:t>проєктів. Закупівля обладнання. Виконання монтажних робіт.</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вартість </w:t>
            </w:r>
            <w:r w:rsidRPr="00D07448">
              <w:rPr>
                <w:rFonts w:ascii="Arial" w:eastAsia="Calibri" w:hAnsi="Arial" w:cs="Arial"/>
                <w:b/>
                <w:kern w:val="2"/>
                <w:sz w:val="22"/>
                <w:szCs w:val="22"/>
                <w:lang w:eastAsia="en-US"/>
              </w:rPr>
              <w:lastRenderedPageBreak/>
              <w:t>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lastRenderedPageBreak/>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2400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2600</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6800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napToGrid w:val="0"/>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snapToGrid w:val="0"/>
              <w:ind w:left="72"/>
              <w:jc w:val="both"/>
              <w:rPr>
                <w:rFonts w:ascii="Arial" w:eastAsia="Times New Roman" w:hAnsi="Arial" w:cs="Arial"/>
                <w:kern w:val="2"/>
                <w:lang w:eastAsia="zh-CN"/>
              </w:rPr>
            </w:pPr>
          </w:p>
        </w:tc>
      </w:tr>
    </w:tbl>
    <w:p w:rsidR="00E3697C" w:rsidRPr="00D07448" w:rsidRDefault="00E3697C" w:rsidP="00E3697C">
      <w:pPr>
        <w:suppressAutoHyphens/>
        <w:jc w:val="both"/>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№38</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2.1.6. Підтримка економічної спроможності комунальних підприємств. Залучення додаткових ресурсів у розвиток міського господарства.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suppressAutoHyphens/>
              <w:snapToGrid w:val="0"/>
              <w:ind w:left="84"/>
              <w:contextualSpacing/>
              <w:jc w:val="both"/>
              <w:rPr>
                <w:rFonts w:ascii="Arial" w:eastAsia="Times New Roman" w:hAnsi="Arial" w:cs="Arial"/>
                <w:kern w:val="2"/>
                <w:lang w:eastAsia="zh-CN"/>
              </w:rPr>
            </w:pPr>
            <w:r w:rsidRPr="00D07448">
              <w:rPr>
                <w:rFonts w:ascii="Arial" w:eastAsia="Calibri" w:hAnsi="Arial" w:cs="Arial"/>
                <w:b/>
                <w:bCs/>
                <w:kern w:val="2"/>
                <w:sz w:val="22"/>
                <w:szCs w:val="22"/>
                <w:lang w:eastAsia="en-US"/>
              </w:rPr>
              <w:t>Встановлення джерел відновлювальної енергії</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Встановлення сонячної електростанції на об’єктах підприємства </w:t>
            </w: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 для власного споживання електроенергії, встановлення теплових насосів</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4262F1"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отримувачів вигод</w:t>
            </w:r>
            <w:r w:rsidR="004262F1"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53 тис. абонентів включаючи населення, бюджет та бізнес</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Передбачається встановлення сонячних електростанцій на об’єктах водопостачання м. Прилуки.</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 xml:space="preserve">Зниження питомої ваги електроенергії в затратах на одиницю продукції, відповідно </w:t>
            </w:r>
            <w:r w:rsidR="004262F1" w:rsidRPr="00D07448">
              <w:rPr>
                <w:rFonts w:ascii="Arial" w:eastAsia="Times New Roman" w:hAnsi="Arial" w:cs="Arial"/>
                <w:kern w:val="2"/>
                <w:sz w:val="22"/>
                <w:szCs w:val="22"/>
                <w:lang w:eastAsia="en-US"/>
              </w:rPr>
              <w:t xml:space="preserve">сповільнення </w:t>
            </w:r>
            <w:r w:rsidRPr="00D07448">
              <w:rPr>
                <w:rFonts w:ascii="Arial" w:eastAsia="Times New Roman" w:hAnsi="Arial" w:cs="Arial"/>
                <w:kern w:val="2"/>
                <w:sz w:val="22"/>
                <w:szCs w:val="22"/>
                <w:lang w:eastAsia="en-US"/>
              </w:rPr>
              <w:t>росту тарифів на водопостачання для бізнесу та інших категорій споживачів. Досягнення якості та стабільності подачі електричної енергії, відсутність тривалого простою. Використання альтернативних джерел електроенергії – сонячних електростанцій. Порівняно невеликий термін окупності проекту. Модернізація основних засобів.</w:t>
            </w:r>
          </w:p>
        </w:tc>
      </w:tr>
      <w:tr w:rsidR="00E3697C" w:rsidRPr="00D07448" w:rsidTr="00BA02A8">
        <w:trPr>
          <w:trHeight w:val="77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Зниження споживання електроенергії підприємством, зменшення </w:t>
            </w:r>
            <w:r w:rsidR="004262F1" w:rsidRPr="00D07448">
              <w:rPr>
                <w:rFonts w:ascii="Arial" w:eastAsia="Calibri" w:hAnsi="Arial" w:cs="Arial"/>
                <w:kern w:val="2"/>
                <w:sz w:val="22"/>
                <w:szCs w:val="22"/>
                <w:lang w:eastAsia="en-US"/>
              </w:rPr>
              <w:t>викидів</w:t>
            </w:r>
            <w:r w:rsidRPr="00D07448">
              <w:rPr>
                <w:rFonts w:ascii="Arial" w:eastAsia="Calibri" w:hAnsi="Arial" w:cs="Arial"/>
                <w:kern w:val="2"/>
                <w:sz w:val="22"/>
                <w:szCs w:val="22"/>
                <w:lang w:eastAsia="en-US"/>
              </w:rPr>
              <w:t xml:space="preserve"> СО.</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suppressAutoHyphens/>
              <w:ind w:left="72"/>
              <w:jc w:val="both"/>
              <w:rPr>
                <w:rFonts w:ascii="Arial" w:eastAsia="Times New Roman" w:hAnsi="Arial" w:cs="Arial"/>
                <w:kern w:val="2"/>
                <w:lang w:eastAsia="zh-CN"/>
              </w:rPr>
            </w:pPr>
            <w:r w:rsidRPr="00D07448">
              <w:rPr>
                <w:rFonts w:ascii="Arial" w:eastAsia="Calibri" w:hAnsi="Arial" w:cs="Arial"/>
                <w:kern w:val="2"/>
                <w:sz w:val="22"/>
                <w:szCs w:val="22"/>
                <w:lang w:eastAsia="en-US"/>
              </w:rPr>
              <w:t>Розробка проєктів. Закупівля обладнання та матеріалів. Встановлення сонячної електростанції на об’єктах підприємства для власного споживання електроенергії</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2026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330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4170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4500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napToGrid w:val="0"/>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snapToGrid w:val="0"/>
              <w:ind w:left="72"/>
              <w:jc w:val="both"/>
              <w:rPr>
                <w:rFonts w:ascii="Arial" w:eastAsia="Times New Roman" w:hAnsi="Arial" w:cs="Arial"/>
                <w:kern w:val="2"/>
                <w:lang w:eastAsia="zh-CN"/>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№39</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Завдання в Стратегічному плані, якому відповідає </w:t>
            </w:r>
            <w:r w:rsidRPr="00D07448">
              <w:rPr>
                <w:rFonts w:ascii="Arial" w:eastAsia="Calibri" w:hAnsi="Arial" w:cs="Arial"/>
                <w:b/>
                <w:kern w:val="2"/>
                <w:sz w:val="22"/>
                <w:szCs w:val="22"/>
                <w:lang w:eastAsia="en-US"/>
              </w:rPr>
              <w:lastRenderedPageBreak/>
              <w:t>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lastRenderedPageBreak/>
              <w:t>2.1.6. Підтримка економічної спроможності комунальних підприємств. Залучення додаткових ресурсів у розвиток міського господарства.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D807D8">
            <w:pPr>
              <w:suppressAutoHyphens/>
              <w:snapToGrid w:val="0"/>
              <w:contextualSpacing/>
              <w:jc w:val="both"/>
              <w:rPr>
                <w:rFonts w:ascii="Arial" w:eastAsia="Times New Roman" w:hAnsi="Arial" w:cs="Arial"/>
                <w:b/>
                <w:kern w:val="2"/>
                <w:lang w:eastAsia="zh-CN"/>
              </w:rPr>
            </w:pPr>
            <w:r w:rsidRPr="00D07448">
              <w:rPr>
                <w:rFonts w:ascii="Arial" w:eastAsia="Calibri" w:hAnsi="Arial" w:cs="Arial"/>
                <w:b/>
                <w:kern w:val="2"/>
                <w:sz w:val="22"/>
                <w:szCs w:val="22"/>
                <w:lang w:eastAsia="en-US"/>
              </w:rPr>
              <w:t xml:space="preserve">Заміна існуючих </w:t>
            </w:r>
            <w:r w:rsidR="004262F1" w:rsidRPr="00D07448">
              <w:rPr>
                <w:rFonts w:ascii="Arial" w:eastAsia="Calibri" w:hAnsi="Arial" w:cs="Arial"/>
                <w:b/>
                <w:kern w:val="2"/>
                <w:sz w:val="22"/>
                <w:szCs w:val="22"/>
                <w:lang w:eastAsia="en-US"/>
              </w:rPr>
              <w:t>повітродувних</w:t>
            </w:r>
            <w:r w:rsidRPr="00D07448">
              <w:rPr>
                <w:rFonts w:ascii="Arial" w:eastAsia="Calibri" w:hAnsi="Arial" w:cs="Arial"/>
                <w:b/>
                <w:kern w:val="2"/>
                <w:sz w:val="22"/>
                <w:szCs w:val="22"/>
                <w:lang w:eastAsia="en-US"/>
              </w:rPr>
              <w:t xml:space="preserve"> агрегатів на новітні </w:t>
            </w:r>
            <w:proofErr w:type="spellStart"/>
            <w:r w:rsidRPr="00D07448">
              <w:rPr>
                <w:rFonts w:ascii="Arial" w:eastAsia="Calibri" w:hAnsi="Arial" w:cs="Arial"/>
                <w:b/>
                <w:kern w:val="2"/>
                <w:sz w:val="22"/>
                <w:szCs w:val="22"/>
                <w:lang w:eastAsia="en-US"/>
              </w:rPr>
              <w:t>енергоощадливі</w:t>
            </w:r>
            <w:proofErr w:type="spellEnd"/>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napToGrid w:val="0"/>
              <w:jc w:val="both"/>
              <w:rPr>
                <w:rFonts w:ascii="Arial" w:eastAsia="Calibri" w:hAnsi="Arial" w:cs="Arial"/>
                <w:kern w:val="2"/>
                <w:lang w:eastAsia="en-US"/>
              </w:rPr>
            </w:pPr>
            <w:r w:rsidRPr="00D07448">
              <w:rPr>
                <w:rFonts w:ascii="Arial" w:eastAsia="Calibri" w:hAnsi="Arial" w:cs="Arial"/>
                <w:bCs/>
                <w:kern w:val="2"/>
                <w:sz w:val="22"/>
                <w:szCs w:val="22"/>
                <w:lang w:eastAsia="en-US"/>
              </w:rPr>
              <w:t>Збереження довкілля та навколишнього середовища, зменшення енергоспоживання</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кількість </w:t>
            </w:r>
            <w:r w:rsidR="004262F1" w:rsidRPr="00D07448">
              <w:rPr>
                <w:rFonts w:ascii="Arial" w:eastAsia="Calibri" w:hAnsi="Arial" w:cs="Arial"/>
                <w:b/>
                <w:kern w:val="2"/>
                <w:sz w:val="22"/>
                <w:szCs w:val="22"/>
                <w:lang w:eastAsia="en-US"/>
              </w:rPr>
              <w:t>о</w:t>
            </w:r>
            <w:r w:rsidRPr="00D07448">
              <w:rPr>
                <w:rFonts w:ascii="Arial" w:eastAsia="Calibri" w:hAnsi="Arial" w:cs="Arial"/>
                <w:b/>
                <w:kern w:val="2"/>
                <w:sz w:val="22"/>
                <w:szCs w:val="22"/>
                <w:lang w:eastAsia="en-US"/>
              </w:rPr>
              <w:t>тримувачів вигод</w:t>
            </w:r>
            <w:r w:rsidR="004262F1"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53 тис. абонентів включаючи населення, бюджет та бізнес</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 xml:space="preserve">Заміна існуючих </w:t>
            </w:r>
            <w:r w:rsidR="004262F1" w:rsidRPr="00D07448">
              <w:rPr>
                <w:rFonts w:ascii="Arial" w:eastAsia="Calibri" w:hAnsi="Arial" w:cs="Arial"/>
                <w:color w:val="000000"/>
                <w:kern w:val="2"/>
                <w:sz w:val="22"/>
                <w:szCs w:val="22"/>
                <w:lang w:eastAsia="en-US"/>
              </w:rPr>
              <w:t>повітродувних</w:t>
            </w:r>
            <w:r w:rsidRPr="00D07448">
              <w:rPr>
                <w:rFonts w:ascii="Arial" w:eastAsia="Calibri" w:hAnsi="Arial" w:cs="Arial"/>
                <w:color w:val="000000"/>
                <w:kern w:val="2"/>
                <w:sz w:val="22"/>
                <w:szCs w:val="22"/>
                <w:lang w:eastAsia="en-US"/>
              </w:rPr>
              <w:t xml:space="preserve"> агрегатів розташованих на ОС№2 на новітні </w:t>
            </w:r>
            <w:proofErr w:type="spellStart"/>
            <w:r w:rsidRPr="00D07448">
              <w:rPr>
                <w:rFonts w:ascii="Arial" w:eastAsia="Calibri" w:hAnsi="Arial" w:cs="Arial"/>
                <w:color w:val="000000"/>
                <w:kern w:val="2"/>
                <w:sz w:val="22"/>
                <w:szCs w:val="22"/>
                <w:lang w:eastAsia="en-US"/>
              </w:rPr>
              <w:t>енергоощадливі</w:t>
            </w:r>
            <w:proofErr w:type="spellEnd"/>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Забезпечення мешканців м. Прилуки безперебійним та якісним водовідведенням. Підвищення якості надання послуги водовідведення всім категоріям споживачів міста. Позитивний вплив на розвиток бізнесу за рахунок забезпечення якісної послуги водовідведення для забезпечення стабільного виробничого процесу на підприємствах. Зменшення негативного впливу на навколишнє середовище та забезпечення екологічної безпеки, зменшення споживання електричної енергії. </w:t>
            </w:r>
          </w:p>
        </w:tc>
      </w:tr>
      <w:tr w:rsidR="00E3697C" w:rsidRPr="00D07448" w:rsidTr="00BA02A8">
        <w:trPr>
          <w:trHeight w:val="38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Зменшення споживання енергоресурсів на очищення стоків та забезпечення захисту навколишнього середовища</w:t>
            </w:r>
          </w:p>
        </w:tc>
      </w:tr>
      <w:tr w:rsidR="00E3697C" w:rsidRPr="00D07448" w:rsidTr="00BA02A8">
        <w:trPr>
          <w:trHeight w:val="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en-US"/>
              </w:rPr>
              <w:t xml:space="preserve">Розробка проєкту. Закупівля </w:t>
            </w:r>
            <w:r w:rsidR="004262F1" w:rsidRPr="00D07448">
              <w:rPr>
                <w:rFonts w:ascii="Arial" w:eastAsia="Times New Roman" w:hAnsi="Arial" w:cs="Arial"/>
                <w:kern w:val="2"/>
                <w:sz w:val="22"/>
                <w:szCs w:val="22"/>
                <w:lang w:eastAsia="en-US"/>
              </w:rPr>
              <w:t>повітродувних</w:t>
            </w:r>
            <w:r w:rsidRPr="00D07448">
              <w:rPr>
                <w:rFonts w:ascii="Arial" w:eastAsia="Times New Roman" w:hAnsi="Arial" w:cs="Arial"/>
                <w:kern w:val="2"/>
                <w:sz w:val="22"/>
                <w:szCs w:val="22"/>
                <w:lang w:eastAsia="en-US"/>
              </w:rPr>
              <w:t xml:space="preserve"> агрегатів та комплектуючих. Виконання робіт з заміни повітродувок.</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7100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bCs/>
                <w:kern w:val="2"/>
                <w:sz w:val="22"/>
                <w:szCs w:val="22"/>
                <w:lang w:eastAsia="en-US"/>
              </w:rPr>
              <w:t>7100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napToGrid w:val="0"/>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«Прилукитепловодопостачання»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snapToGrid w:val="0"/>
              <w:ind w:left="72"/>
              <w:jc w:val="both"/>
              <w:rPr>
                <w:rFonts w:ascii="Arial" w:eastAsia="Times New Roman" w:hAnsi="Arial" w:cs="Arial"/>
                <w:kern w:val="2"/>
                <w:lang w:eastAsia="zh-CN"/>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№40</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2</w:t>
            </w:r>
            <w:r w:rsidRPr="00D07448">
              <w:rPr>
                <w:rFonts w:ascii="Arial" w:eastAsia="Calibri" w:hAnsi="Arial" w:cs="Arial"/>
                <w:i/>
                <w:color w:val="000000"/>
                <w:kern w:val="2"/>
                <w:sz w:val="22"/>
                <w:szCs w:val="22"/>
                <w:lang w:eastAsia="uk-UA" w:bidi="uk-UA"/>
              </w:rPr>
              <w:t xml:space="preserve">.2.1. </w:t>
            </w:r>
            <w:r w:rsidRPr="00D07448">
              <w:rPr>
                <w:rFonts w:ascii="Arial" w:eastAsia="Times New Roman" w:hAnsi="Arial" w:cs="Arial"/>
                <w:i/>
                <w:kern w:val="2"/>
                <w:sz w:val="22"/>
                <w:szCs w:val="22"/>
                <w:lang w:eastAsia="en-US"/>
              </w:rPr>
              <w:t>Підвищення рівня доступності адміністративних та інших послуг, орієнтованих на громадян, правопорядок.</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suppressAutoHyphens/>
              <w:ind w:left="72"/>
              <w:jc w:val="both"/>
              <w:rPr>
                <w:rFonts w:ascii="Arial" w:eastAsia="Times New Roman" w:hAnsi="Arial" w:cs="Arial"/>
                <w:b/>
                <w:kern w:val="2"/>
                <w:lang w:eastAsia="zh-CN"/>
              </w:rPr>
            </w:pPr>
            <w:r w:rsidRPr="00D07448">
              <w:rPr>
                <w:rFonts w:ascii="Arial" w:eastAsia="Times New Roman" w:hAnsi="Arial" w:cs="Arial"/>
                <w:b/>
                <w:kern w:val="2"/>
                <w:sz w:val="22"/>
                <w:szCs w:val="22"/>
                <w:lang w:eastAsia="zh-CN"/>
              </w:rPr>
              <w:t>Сучасний ЦНАП — комфортні умови</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Підвищення ефективності роботи ЦНАП шляхом модернізації приміщень.</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4262F1"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отримувачів вигод</w:t>
            </w:r>
            <w:r w:rsidR="004262F1" w:rsidRPr="00D07448">
              <w:rPr>
                <w:rFonts w:ascii="Arial" w:eastAsia="Calibri" w:hAnsi="Arial" w:cs="Arial"/>
                <w:b/>
                <w:kern w:val="2"/>
                <w:sz w:val="22"/>
                <w:szCs w:val="22"/>
                <w:lang w:eastAsia="en-US"/>
              </w:rPr>
              <w:t>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Загальна кількість отримувачів </w:t>
            </w:r>
            <w:r w:rsidR="004262F1" w:rsidRPr="00D07448">
              <w:rPr>
                <w:rFonts w:ascii="Arial" w:eastAsia="Times New Roman" w:hAnsi="Arial" w:cs="Arial"/>
                <w:kern w:val="2"/>
                <w:sz w:val="22"/>
                <w:szCs w:val="22"/>
                <w:lang w:eastAsia="zh-CN"/>
              </w:rPr>
              <w:t>вигоди</w:t>
            </w:r>
            <w:r w:rsidRPr="00D07448">
              <w:rPr>
                <w:rFonts w:ascii="Arial" w:eastAsia="Times New Roman" w:hAnsi="Arial" w:cs="Arial"/>
                <w:kern w:val="2"/>
                <w:sz w:val="22"/>
                <w:szCs w:val="22"/>
                <w:lang w:eastAsia="zh-CN"/>
              </w:rPr>
              <w:t xml:space="preserve"> складає орієнтовно 35 тис. осіб.</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4262F1">
            <w:pPr>
              <w:suppressAutoHyphens/>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Проєкт "Сучасний ЦНАП – комфортні умови" передбачає реконструкцію даху, проведення капітального ремонту приміщення та облаштування відмостки навколо будівлі Центру надання </w:t>
            </w:r>
            <w:r w:rsidRPr="00D07448">
              <w:rPr>
                <w:rFonts w:ascii="Arial" w:eastAsia="Times New Roman" w:hAnsi="Arial" w:cs="Arial"/>
                <w:kern w:val="3"/>
                <w:sz w:val="22"/>
                <w:szCs w:val="22"/>
                <w:lang w:eastAsia="en-US"/>
              </w:rPr>
              <w:lastRenderedPageBreak/>
              <w:t xml:space="preserve">адміністративних послуг. Мета проєкту – створення сучасного, </w:t>
            </w:r>
            <w:proofErr w:type="spellStart"/>
            <w:r w:rsidRPr="00D07448">
              <w:rPr>
                <w:rFonts w:ascii="Arial" w:eastAsia="Times New Roman" w:hAnsi="Arial" w:cs="Arial"/>
                <w:kern w:val="3"/>
                <w:sz w:val="22"/>
                <w:szCs w:val="22"/>
                <w:lang w:eastAsia="en-US"/>
              </w:rPr>
              <w:t>енергоефективного</w:t>
            </w:r>
            <w:proofErr w:type="spellEnd"/>
            <w:r w:rsidRPr="00D07448">
              <w:rPr>
                <w:rFonts w:ascii="Arial" w:eastAsia="Times New Roman" w:hAnsi="Arial" w:cs="Arial"/>
                <w:kern w:val="3"/>
                <w:sz w:val="22"/>
                <w:szCs w:val="22"/>
                <w:lang w:eastAsia="en-US"/>
              </w:rPr>
              <w:t xml:space="preserve"> та комфортного простору для обслуговування громадян і роботи персоналу.</w:t>
            </w:r>
            <w:r w:rsidR="004262F1"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Завдання включають заміну покрівельного покриття, модернізацію інженерних систем, внутрішнього оздоблення покращення захисту фундаменту будівлі через облаштування якісної відмостки. Проєкт спрямований на підвищення якості надання адміністративних послуг, створення сприятливих умов для громадян і довговічність інфраструктури.</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suppressAutoHyphens/>
              <w:ind w:right="131"/>
              <w:jc w:val="both"/>
              <w:textAlignment w:val="baseline"/>
              <w:rPr>
                <w:rFonts w:ascii="Arial" w:eastAsia="Times New Roman" w:hAnsi="Arial" w:cs="Arial"/>
                <w:kern w:val="2"/>
                <w:lang w:eastAsia="zh-CN"/>
              </w:rPr>
            </w:pPr>
            <w:r w:rsidRPr="00D07448">
              <w:rPr>
                <w:rFonts w:ascii="Arial" w:eastAsia="Times New Roman" w:hAnsi="Arial" w:cs="Arial"/>
                <w:kern w:val="3"/>
                <w:sz w:val="22"/>
                <w:szCs w:val="22"/>
                <w:lang w:eastAsia="en-US"/>
              </w:rPr>
              <w:t>Встановлено нове покрівельне покриття загальною площею 300 кв. м з системою водовідведення.</w:t>
            </w:r>
            <w:r w:rsidR="004262F1"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Проведено капітальний ремонт приміщень ЦНАП загальною площею 300 кв. м з модернізацією інженерних мереж.</w:t>
            </w:r>
            <w:r w:rsidR="004262F1" w:rsidRPr="00D07448">
              <w:rPr>
                <w:rFonts w:ascii="Arial" w:eastAsia="Times New Roman" w:hAnsi="Arial" w:cs="Arial"/>
                <w:kern w:val="3"/>
                <w:sz w:val="22"/>
                <w:szCs w:val="22"/>
                <w:lang w:eastAsia="en-US"/>
              </w:rPr>
              <w:t xml:space="preserve"> </w:t>
            </w:r>
            <w:proofErr w:type="spellStart"/>
            <w:r w:rsidRPr="00D07448">
              <w:rPr>
                <w:rFonts w:ascii="Arial" w:eastAsia="Times New Roman" w:hAnsi="Arial" w:cs="Arial"/>
                <w:kern w:val="3"/>
                <w:sz w:val="22"/>
                <w:szCs w:val="22"/>
                <w:lang w:eastAsia="en-US"/>
              </w:rPr>
              <w:t>Облаштовано</w:t>
            </w:r>
            <w:proofErr w:type="spellEnd"/>
            <w:r w:rsidRPr="00D07448">
              <w:rPr>
                <w:rFonts w:ascii="Arial" w:eastAsia="Times New Roman" w:hAnsi="Arial" w:cs="Arial"/>
                <w:kern w:val="3"/>
                <w:sz w:val="22"/>
                <w:szCs w:val="22"/>
                <w:lang w:eastAsia="en-US"/>
              </w:rPr>
              <w:t xml:space="preserve"> нову </w:t>
            </w:r>
            <w:proofErr w:type="spellStart"/>
            <w:r w:rsidRPr="00D07448">
              <w:rPr>
                <w:rFonts w:ascii="Arial" w:eastAsia="Times New Roman" w:hAnsi="Arial" w:cs="Arial"/>
                <w:kern w:val="3"/>
                <w:sz w:val="22"/>
                <w:szCs w:val="22"/>
                <w:lang w:eastAsia="en-US"/>
              </w:rPr>
              <w:t>відмостку</w:t>
            </w:r>
            <w:proofErr w:type="spellEnd"/>
            <w:r w:rsidRPr="00D07448">
              <w:rPr>
                <w:rFonts w:ascii="Arial" w:eastAsia="Times New Roman" w:hAnsi="Arial" w:cs="Arial"/>
                <w:kern w:val="3"/>
                <w:sz w:val="22"/>
                <w:szCs w:val="22"/>
                <w:lang w:eastAsia="en-US"/>
              </w:rPr>
              <w:t xml:space="preserve"> навколо будівлі загальною довжиною 50 м.</w:t>
            </w:r>
            <w:r w:rsidR="004262F1"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кв. для захисту фундаменту та покращення естетичного вигляду території.</w:t>
            </w:r>
            <w:r w:rsidRPr="00D07448">
              <w:rPr>
                <w:rFonts w:ascii="Arial" w:eastAsia="Times New Roman" w:hAnsi="Arial" w:cs="Arial"/>
                <w:b/>
                <w:bCs/>
                <w:kern w:val="2"/>
                <w:sz w:val="22"/>
                <w:szCs w:val="22"/>
                <w:lang w:eastAsia="zh-CN"/>
              </w:rPr>
              <w:t xml:space="preserve"> </w:t>
            </w:r>
            <w:r w:rsidRPr="00D07448">
              <w:rPr>
                <w:rFonts w:ascii="Arial" w:eastAsia="Times New Roman" w:hAnsi="Arial" w:cs="Arial"/>
                <w:bCs/>
                <w:kern w:val="2"/>
                <w:sz w:val="22"/>
                <w:szCs w:val="22"/>
                <w:lang w:eastAsia="zh-CN"/>
              </w:rPr>
              <w:t>Підвищено</w:t>
            </w:r>
            <w:r w:rsidRPr="00D07448">
              <w:rPr>
                <w:rFonts w:ascii="Arial" w:eastAsia="Times New Roman" w:hAnsi="Arial" w:cs="Arial"/>
                <w:kern w:val="2"/>
                <w:sz w:val="22"/>
                <w:szCs w:val="22"/>
                <w:lang w:eastAsia="zh-CN"/>
              </w:rPr>
              <w:t xml:space="preserve"> </w:t>
            </w:r>
            <w:proofErr w:type="spellStart"/>
            <w:r w:rsidRPr="00D07448">
              <w:rPr>
                <w:rFonts w:ascii="Arial" w:eastAsia="Times New Roman" w:hAnsi="Arial" w:cs="Arial"/>
                <w:kern w:val="2"/>
                <w:sz w:val="22"/>
                <w:szCs w:val="22"/>
                <w:lang w:eastAsia="zh-CN"/>
              </w:rPr>
              <w:t>енергоефективність</w:t>
            </w:r>
            <w:proofErr w:type="spellEnd"/>
            <w:r w:rsidRPr="00D07448">
              <w:rPr>
                <w:rFonts w:ascii="Arial" w:eastAsia="Times New Roman" w:hAnsi="Arial" w:cs="Arial"/>
                <w:kern w:val="2"/>
                <w:sz w:val="22"/>
                <w:szCs w:val="22"/>
                <w:lang w:eastAsia="zh-CN"/>
              </w:rPr>
              <w:t xml:space="preserve"> будівлі завдяки новим матеріалам та модернізації систем опалення й утеплення.</w:t>
            </w:r>
          </w:p>
        </w:tc>
      </w:tr>
      <w:tr w:rsidR="00E3697C" w:rsidRPr="00D07448" w:rsidTr="00BA02A8">
        <w:trPr>
          <w:trHeight w:val="27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Реконструйовано дах, проведено капітальний ремонт приміщення та </w:t>
            </w:r>
            <w:proofErr w:type="spellStart"/>
            <w:r w:rsidRPr="00D07448">
              <w:rPr>
                <w:rFonts w:ascii="Arial" w:eastAsia="Calibri" w:hAnsi="Arial" w:cs="Arial"/>
                <w:kern w:val="2"/>
                <w:sz w:val="22"/>
                <w:szCs w:val="22"/>
                <w:lang w:eastAsia="en-US"/>
              </w:rPr>
              <w:t>облаштувано</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відмостку</w:t>
            </w:r>
            <w:proofErr w:type="spellEnd"/>
            <w:r w:rsidRPr="00D07448">
              <w:rPr>
                <w:rFonts w:ascii="Arial" w:eastAsia="Calibri" w:hAnsi="Arial" w:cs="Arial"/>
                <w:kern w:val="2"/>
                <w:sz w:val="22"/>
                <w:szCs w:val="22"/>
                <w:lang w:eastAsia="en-US"/>
              </w:rPr>
              <w:t xml:space="preserve"> навколо будівлі Центру надання адміністративних послуг.</w:t>
            </w:r>
          </w:p>
        </w:tc>
      </w:tr>
      <w:tr w:rsidR="00E3697C" w:rsidRPr="00D07448" w:rsidTr="00BA02A8">
        <w:trPr>
          <w:trHeight w:val="1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jc w:val="both"/>
              <w:textAlignment w:val="baseline"/>
              <w:rPr>
                <w:rFonts w:ascii="Arial" w:eastAsia="Times New Roman" w:hAnsi="Arial" w:cs="Arial"/>
                <w:b/>
                <w:bCs/>
                <w:kern w:val="3"/>
                <w:lang w:eastAsia="en-US"/>
              </w:rPr>
            </w:pPr>
            <w:r w:rsidRPr="00D07448">
              <w:rPr>
                <w:rFonts w:ascii="Arial" w:eastAsia="Times New Roman" w:hAnsi="Arial" w:cs="Arial"/>
                <w:kern w:val="3"/>
                <w:sz w:val="22"/>
                <w:szCs w:val="22"/>
                <w:lang w:eastAsia="en-US"/>
              </w:rPr>
              <w:t>Підготовка проектно-кошторисної документації для реконструкції будівлі ЦНАП.</w:t>
            </w:r>
            <w:r w:rsidR="004262F1"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Організація демонтажних робіт старих покрівельних, внутрішніх та зовнішніх конструкцій. Встановлення нового покрівельного покриття з утепленням і водовідведенням.  Проведення капітального ремонту внутрішніх приміщень, включаючи оновлення інженерних мереж (електропостачання, опалення, вентиляція). Облаштування нової відмостки навколо будівлі для захисту фундаменту. Організація контролю якості виконання робіт на всіх етапах проекту.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2000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міський бюджет</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ind w:right="13"/>
              <w:jc w:val="both"/>
              <w:textAlignment w:val="baseline"/>
              <w:rPr>
                <w:rFonts w:ascii="Arial" w:eastAsia="Times New Roman" w:hAnsi="Arial" w:cs="Arial"/>
                <w:b/>
                <w:bCs/>
                <w:kern w:val="3"/>
                <w:lang w:eastAsia="en-US"/>
              </w:rPr>
            </w:pPr>
            <w:r w:rsidRPr="00D07448">
              <w:rPr>
                <w:rFonts w:ascii="Arial" w:eastAsia="Times New Roman" w:hAnsi="Arial" w:cs="Arial"/>
                <w:kern w:val="3"/>
                <w:sz w:val="22"/>
                <w:szCs w:val="22"/>
                <w:lang w:eastAsia="en-US"/>
              </w:rPr>
              <w:t>Місцева влада: замовник проекту, який здійснює координацію робіт та контроль виконання. Проектна організація: розробник проектно-кошторисної документації для реконструкції будівлі. Підрядна організація: виконавець будівельних та ремонтних робіт.</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Інженерно-технічний нагляд: фахівці, відповідальні за контроль якості виконаних робіт на всіх етапах. Державні або міжнародні фонди/програми: потенційні джерела фінансування проекту.</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Місцевий бізнес: постачальники матеріалів, обладнання, меблів або інших необхідних ресурсів.</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Енергетичні служби:</w:t>
            </w:r>
            <w:r w:rsidRPr="00D07448">
              <w:rPr>
                <w:rFonts w:ascii="Arial" w:eastAsia="Times New Roman" w:hAnsi="Arial" w:cs="Arial"/>
                <w:b/>
                <w:bCs/>
                <w:kern w:val="3"/>
                <w:sz w:val="22"/>
                <w:szCs w:val="22"/>
                <w:lang w:eastAsia="en-US"/>
              </w:rPr>
              <w:t xml:space="preserve"> </w:t>
            </w:r>
            <w:r w:rsidRPr="00D07448">
              <w:rPr>
                <w:rFonts w:ascii="Arial" w:eastAsia="Times New Roman" w:hAnsi="Arial" w:cs="Arial"/>
                <w:kern w:val="3"/>
                <w:sz w:val="22"/>
                <w:szCs w:val="22"/>
                <w:lang w:eastAsia="en-US"/>
              </w:rPr>
              <w:t>організації, які надають технічну підтримку у впровадженні енергоефективних рішень.</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Працівники ЦНАП: кінцеві користувачі, які беруть участь у тестуванні та адаптації приміщення та обладнання до робочого процесу.</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ind w:left="72"/>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Сприяння соціально-економічному розвитку громади:</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Реалізація проекту сприятиме підвищенню рівня задоволеності громадян адміністративними послугами, залученню інвестицій у громаду та стимулюванню місцевого економічного розвитку.</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 xml:space="preserve"> </w:t>
            </w:r>
            <w:proofErr w:type="spellStart"/>
            <w:r w:rsidRPr="00D07448">
              <w:rPr>
                <w:rFonts w:ascii="Arial" w:eastAsia="Times New Roman" w:hAnsi="Arial" w:cs="Arial"/>
                <w:kern w:val="3"/>
                <w:sz w:val="22"/>
                <w:szCs w:val="22"/>
                <w:lang w:eastAsia="en-US"/>
              </w:rPr>
              <w:t>Енергоефективність</w:t>
            </w:r>
            <w:proofErr w:type="spellEnd"/>
            <w:r w:rsidRPr="00D07448">
              <w:rPr>
                <w:rFonts w:ascii="Arial" w:eastAsia="Times New Roman" w:hAnsi="Arial" w:cs="Arial"/>
                <w:kern w:val="3"/>
                <w:sz w:val="22"/>
                <w:szCs w:val="22"/>
                <w:lang w:eastAsia="en-US"/>
              </w:rPr>
              <w:t xml:space="preserve"> та екологічність:</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Застосування сучасних матеріалів і технологій зменшить витрати на енергоносії та забезпечить стійкість будівлі до зовнішніх впливів.</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Покращення іміджу громади:</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 xml:space="preserve">Створення сучасного ЦНАП демонструє турботу </w:t>
            </w:r>
            <w:r w:rsidRPr="00D07448">
              <w:rPr>
                <w:rFonts w:ascii="Arial" w:eastAsia="Times New Roman" w:hAnsi="Arial" w:cs="Arial"/>
                <w:kern w:val="3"/>
                <w:sz w:val="22"/>
                <w:szCs w:val="22"/>
                <w:lang w:eastAsia="en-US"/>
              </w:rPr>
              <w:lastRenderedPageBreak/>
              <w:t>місцевої влади про якість послуг і комфорт громадян, що підвищує довіру до управлінських рішень.</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Можливості подальшого розвитку:  Проект може стати базою для майбутнього впровадження цифрових сервісів, розширення спектру послуг ЦНАП та покращення умов для роботи з бізнесом і населенням.</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Залучення громадськості:</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Передбачено проведення консультацій з громадою на етапі планування та реалізації проекту для врахування їхніх потреб та забезпечення прозорості процесу.</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Ці аспекти підсилюють значущість проекту, роблячи його комплексним рішенням для покращення умов надання адміністративних послуг.</w:t>
            </w: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№41</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2</w:t>
            </w:r>
            <w:r w:rsidRPr="00D07448">
              <w:rPr>
                <w:rFonts w:ascii="Arial" w:eastAsia="Calibri" w:hAnsi="Arial" w:cs="Arial"/>
                <w:i/>
                <w:color w:val="000000"/>
                <w:kern w:val="2"/>
                <w:sz w:val="22"/>
                <w:szCs w:val="22"/>
                <w:lang w:eastAsia="uk-UA" w:bidi="uk-UA"/>
              </w:rPr>
              <w:t xml:space="preserve">.2.1. </w:t>
            </w:r>
            <w:r w:rsidRPr="00D07448">
              <w:rPr>
                <w:rFonts w:ascii="Arial" w:eastAsia="Times New Roman" w:hAnsi="Arial" w:cs="Arial"/>
                <w:i/>
                <w:kern w:val="2"/>
                <w:sz w:val="22"/>
                <w:szCs w:val="22"/>
                <w:lang w:eastAsia="en-US"/>
              </w:rPr>
              <w:t>Підвищення рівня доступності адміністративних та інших послуг, орієнтованих на громадян, правопорядок.</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suppressAutoHyphens/>
              <w:ind w:left="72"/>
              <w:jc w:val="both"/>
              <w:rPr>
                <w:rFonts w:ascii="Arial" w:eastAsia="Times New Roman" w:hAnsi="Arial" w:cs="Arial"/>
                <w:b/>
                <w:kern w:val="2"/>
                <w:lang w:eastAsia="zh-CN"/>
              </w:rPr>
            </w:pPr>
            <w:r w:rsidRPr="00D07448">
              <w:rPr>
                <w:rFonts w:ascii="Arial" w:hAnsi="Arial" w:cs="Arial"/>
                <w:sz w:val="22"/>
                <w:szCs w:val="22"/>
              </w:rPr>
              <w:t>Покращення матеріально-технічної бази комітетів самоорганізації населення шляхом оновлення комп’ютерної та офісної техніки.</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2"/>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Підвищення ефективності роботи КСН шляхом модернізації </w:t>
            </w:r>
            <w:r w:rsidRPr="00D07448">
              <w:rPr>
                <w:rFonts w:ascii="Arial" w:hAnsi="Arial" w:cs="Arial"/>
                <w:sz w:val="22"/>
                <w:szCs w:val="22"/>
              </w:rPr>
              <w:t>комп’ютерної та офісної техніки.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736860">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736860"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736860"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Загальна кількість отримувачів </w:t>
            </w:r>
            <w:r w:rsidR="00736860" w:rsidRPr="00D07448">
              <w:rPr>
                <w:rFonts w:ascii="Arial" w:eastAsia="Times New Roman" w:hAnsi="Arial" w:cs="Arial"/>
                <w:kern w:val="2"/>
                <w:sz w:val="22"/>
                <w:szCs w:val="22"/>
                <w:lang w:eastAsia="zh-CN"/>
              </w:rPr>
              <w:t>вигоди</w:t>
            </w:r>
            <w:r w:rsidRPr="00D07448">
              <w:rPr>
                <w:rFonts w:ascii="Arial" w:eastAsia="Times New Roman" w:hAnsi="Arial" w:cs="Arial"/>
                <w:kern w:val="2"/>
                <w:sz w:val="22"/>
                <w:szCs w:val="22"/>
                <w:lang w:eastAsia="zh-CN"/>
              </w:rPr>
              <w:t xml:space="preserve"> складає орієнтовно 35 тис. осіб.</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jc w:val="both"/>
              <w:textAlignment w:val="baseline"/>
              <w:rPr>
                <w:rFonts w:ascii="Arial" w:hAnsi="Arial" w:cs="Arial"/>
              </w:rPr>
            </w:pPr>
            <w:r w:rsidRPr="00D07448">
              <w:rPr>
                <w:rFonts w:ascii="Arial" w:eastAsia="Times New Roman" w:hAnsi="Arial" w:cs="Arial"/>
                <w:kern w:val="3"/>
                <w:sz w:val="22"/>
                <w:szCs w:val="22"/>
                <w:lang w:eastAsia="en-US"/>
              </w:rPr>
              <w:t xml:space="preserve">Проєкт передбачає оновити всю </w:t>
            </w:r>
            <w:r w:rsidRPr="00D07448">
              <w:rPr>
                <w:rFonts w:ascii="Arial" w:hAnsi="Arial" w:cs="Arial"/>
                <w:sz w:val="22"/>
                <w:szCs w:val="22"/>
              </w:rPr>
              <w:t xml:space="preserve">комп’ютерну та </w:t>
            </w:r>
            <w:r w:rsidR="00736860" w:rsidRPr="00D07448">
              <w:rPr>
                <w:rFonts w:ascii="Arial" w:hAnsi="Arial" w:cs="Arial"/>
                <w:sz w:val="22"/>
                <w:szCs w:val="22"/>
              </w:rPr>
              <w:t>офісну</w:t>
            </w:r>
            <w:r w:rsidRPr="00D07448">
              <w:rPr>
                <w:rFonts w:ascii="Arial" w:hAnsi="Arial" w:cs="Arial"/>
                <w:sz w:val="22"/>
                <w:szCs w:val="22"/>
              </w:rPr>
              <w:t xml:space="preserve"> техніку:</w:t>
            </w:r>
          </w:p>
          <w:p w:rsidR="00E3697C" w:rsidRPr="00D07448" w:rsidRDefault="00E3697C" w:rsidP="00D807D8">
            <w:pPr>
              <w:pStyle w:val="3a"/>
              <w:spacing w:after="0"/>
              <w:jc w:val="both"/>
              <w:rPr>
                <w:rFonts w:ascii="Arial" w:hAnsi="Arial" w:cs="Arial"/>
                <w:bCs/>
                <w:sz w:val="22"/>
                <w:szCs w:val="22"/>
              </w:rPr>
            </w:pPr>
            <w:r w:rsidRPr="00D07448">
              <w:rPr>
                <w:rFonts w:ascii="Arial" w:hAnsi="Arial" w:cs="Arial"/>
                <w:bCs/>
                <w:sz w:val="22"/>
                <w:szCs w:val="22"/>
              </w:rPr>
              <w:t>- в комітеті самоорганізації населення №1 Центрального мікрорайону міста;</w:t>
            </w:r>
          </w:p>
          <w:p w:rsidR="00E3697C" w:rsidRPr="00D07448" w:rsidRDefault="00E3697C" w:rsidP="00D807D8">
            <w:pPr>
              <w:pStyle w:val="3a"/>
              <w:spacing w:after="0"/>
              <w:jc w:val="both"/>
              <w:rPr>
                <w:rFonts w:ascii="Arial" w:hAnsi="Arial" w:cs="Arial"/>
                <w:sz w:val="22"/>
                <w:szCs w:val="22"/>
              </w:rPr>
            </w:pPr>
            <w:r w:rsidRPr="00D07448">
              <w:rPr>
                <w:rFonts w:ascii="Arial" w:hAnsi="Arial" w:cs="Arial"/>
                <w:bCs/>
                <w:sz w:val="22"/>
                <w:szCs w:val="22"/>
              </w:rPr>
              <w:t>- в комітеті самоорганізації населення №2 Заудаївського мікрорайону міста;</w:t>
            </w:r>
          </w:p>
          <w:p w:rsidR="00E3697C" w:rsidRPr="00D07448" w:rsidRDefault="00E3697C" w:rsidP="00D807D8">
            <w:pPr>
              <w:pStyle w:val="3a"/>
              <w:spacing w:after="0"/>
              <w:jc w:val="both"/>
              <w:rPr>
                <w:rFonts w:ascii="Arial" w:hAnsi="Arial" w:cs="Arial"/>
                <w:bCs/>
                <w:sz w:val="22"/>
                <w:szCs w:val="22"/>
              </w:rPr>
            </w:pPr>
            <w:r w:rsidRPr="00D07448">
              <w:rPr>
                <w:rFonts w:ascii="Arial" w:hAnsi="Arial" w:cs="Arial"/>
                <w:bCs/>
                <w:sz w:val="22"/>
                <w:szCs w:val="22"/>
              </w:rPr>
              <w:t xml:space="preserve">- в комітеті самоорганізації населення №3 мікрорайону </w:t>
            </w:r>
            <w:proofErr w:type="spellStart"/>
            <w:r w:rsidRPr="00D07448">
              <w:rPr>
                <w:rFonts w:ascii="Arial" w:hAnsi="Arial" w:cs="Arial"/>
                <w:bCs/>
                <w:sz w:val="22"/>
                <w:szCs w:val="22"/>
              </w:rPr>
              <w:t>Рокитний</w:t>
            </w:r>
            <w:proofErr w:type="spellEnd"/>
            <w:r w:rsidRPr="00D07448">
              <w:rPr>
                <w:rFonts w:ascii="Arial" w:hAnsi="Arial" w:cs="Arial"/>
                <w:bCs/>
                <w:sz w:val="22"/>
                <w:szCs w:val="22"/>
              </w:rPr>
              <w:t>;</w:t>
            </w:r>
          </w:p>
          <w:p w:rsidR="00E3697C" w:rsidRPr="00D07448" w:rsidRDefault="00E3697C" w:rsidP="00D807D8">
            <w:pPr>
              <w:pStyle w:val="3a"/>
              <w:spacing w:after="0"/>
              <w:jc w:val="both"/>
              <w:rPr>
                <w:rFonts w:ascii="Arial" w:hAnsi="Arial" w:cs="Arial"/>
                <w:bCs/>
                <w:sz w:val="22"/>
                <w:szCs w:val="22"/>
              </w:rPr>
            </w:pPr>
            <w:r w:rsidRPr="00D07448">
              <w:rPr>
                <w:rFonts w:ascii="Arial" w:hAnsi="Arial" w:cs="Arial"/>
                <w:bCs/>
                <w:sz w:val="22"/>
                <w:szCs w:val="22"/>
              </w:rPr>
              <w:t xml:space="preserve">- в комітеті самоорганізації населення №4 мікрорайону </w:t>
            </w:r>
          </w:p>
          <w:p w:rsidR="00E3697C" w:rsidRPr="00D07448" w:rsidRDefault="00E3697C" w:rsidP="00D807D8">
            <w:pPr>
              <w:pStyle w:val="3a"/>
              <w:spacing w:after="0"/>
              <w:jc w:val="both"/>
              <w:rPr>
                <w:rFonts w:ascii="Arial" w:hAnsi="Arial" w:cs="Arial"/>
                <w:sz w:val="22"/>
                <w:szCs w:val="22"/>
              </w:rPr>
            </w:pPr>
            <w:r w:rsidRPr="00D07448">
              <w:rPr>
                <w:rFonts w:ascii="Arial" w:hAnsi="Arial" w:cs="Arial"/>
                <w:bCs/>
                <w:sz w:val="22"/>
                <w:szCs w:val="22"/>
              </w:rPr>
              <w:t>М’ятно-дослідної станції;</w:t>
            </w:r>
          </w:p>
          <w:p w:rsidR="00E3697C" w:rsidRPr="00D07448" w:rsidRDefault="00E3697C" w:rsidP="00D807D8">
            <w:pPr>
              <w:pStyle w:val="3a"/>
              <w:spacing w:after="0"/>
              <w:jc w:val="both"/>
              <w:rPr>
                <w:rFonts w:ascii="Arial" w:hAnsi="Arial" w:cs="Arial"/>
                <w:sz w:val="22"/>
                <w:szCs w:val="22"/>
              </w:rPr>
            </w:pPr>
            <w:r w:rsidRPr="00D07448">
              <w:rPr>
                <w:rFonts w:ascii="Arial" w:hAnsi="Arial" w:cs="Arial"/>
                <w:bCs/>
                <w:sz w:val="22"/>
                <w:szCs w:val="22"/>
              </w:rPr>
              <w:t xml:space="preserve">- в комітеті самоорганізації населення №5 </w:t>
            </w:r>
            <w:proofErr w:type="spellStart"/>
            <w:r w:rsidRPr="00D07448">
              <w:rPr>
                <w:rFonts w:ascii="Arial" w:hAnsi="Arial" w:cs="Arial"/>
                <w:bCs/>
                <w:sz w:val="22"/>
                <w:szCs w:val="22"/>
              </w:rPr>
              <w:t>Плискунівського</w:t>
            </w:r>
            <w:proofErr w:type="spellEnd"/>
            <w:r w:rsidRPr="00D07448">
              <w:rPr>
                <w:rFonts w:ascii="Arial" w:hAnsi="Arial" w:cs="Arial"/>
                <w:bCs/>
                <w:sz w:val="22"/>
                <w:szCs w:val="22"/>
              </w:rPr>
              <w:t xml:space="preserve"> мікрорайону;</w:t>
            </w:r>
          </w:p>
          <w:p w:rsidR="00E3697C" w:rsidRPr="00D07448" w:rsidRDefault="00E3697C" w:rsidP="00D807D8">
            <w:pPr>
              <w:pStyle w:val="3a"/>
              <w:spacing w:after="0"/>
              <w:ind w:left="84" w:right="-426"/>
              <w:jc w:val="both"/>
              <w:rPr>
                <w:rFonts w:ascii="Arial" w:hAnsi="Arial" w:cs="Arial"/>
                <w:bCs/>
                <w:sz w:val="22"/>
                <w:szCs w:val="22"/>
              </w:rPr>
            </w:pPr>
            <w:r w:rsidRPr="00D07448">
              <w:rPr>
                <w:rFonts w:ascii="Arial" w:hAnsi="Arial" w:cs="Arial"/>
                <w:bCs/>
                <w:sz w:val="22"/>
                <w:szCs w:val="22"/>
              </w:rPr>
              <w:t xml:space="preserve">- в комітеті самоорганізації населення №6 мікрорайону </w:t>
            </w:r>
          </w:p>
          <w:p w:rsidR="00E3697C" w:rsidRPr="00D07448" w:rsidRDefault="00E3697C" w:rsidP="00D807D8">
            <w:pPr>
              <w:pStyle w:val="3a"/>
              <w:spacing w:after="0"/>
              <w:ind w:right="-426"/>
              <w:jc w:val="both"/>
              <w:rPr>
                <w:rFonts w:ascii="Arial" w:hAnsi="Arial" w:cs="Arial"/>
                <w:bCs/>
                <w:sz w:val="22"/>
                <w:szCs w:val="22"/>
              </w:rPr>
            </w:pPr>
            <w:r w:rsidRPr="00D07448">
              <w:rPr>
                <w:rFonts w:ascii="Arial" w:hAnsi="Arial" w:cs="Arial"/>
                <w:bCs/>
                <w:sz w:val="22"/>
                <w:szCs w:val="22"/>
              </w:rPr>
              <w:t>військових містечок №№ 12, 17;</w:t>
            </w:r>
          </w:p>
          <w:p w:rsidR="00E3697C" w:rsidRPr="00D07448" w:rsidRDefault="00E3697C" w:rsidP="00D807D8">
            <w:pPr>
              <w:pStyle w:val="3a"/>
              <w:spacing w:after="0"/>
              <w:jc w:val="both"/>
              <w:rPr>
                <w:b/>
                <w:bCs/>
                <w:szCs w:val="28"/>
              </w:rPr>
            </w:pPr>
            <w:r w:rsidRPr="00D07448">
              <w:rPr>
                <w:rFonts w:ascii="Arial" w:hAnsi="Arial" w:cs="Arial"/>
                <w:bCs/>
                <w:sz w:val="22"/>
                <w:szCs w:val="22"/>
              </w:rPr>
              <w:t>- в комітеті самоорганізації населення №7 мікрорайону 273 кварталу;</w:t>
            </w:r>
          </w:p>
        </w:tc>
      </w:tr>
      <w:tr w:rsidR="00E3697C" w:rsidRPr="00D07448" w:rsidTr="00BA02A8">
        <w:trPr>
          <w:trHeight w:val="27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736860">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807D8">
            <w:pPr>
              <w:suppressAutoHyphens/>
              <w:ind w:right="656"/>
              <w:jc w:val="both"/>
              <w:rPr>
                <w:rFonts w:ascii="Arial" w:eastAsia="Times New Roman" w:hAnsi="Arial" w:cs="Arial"/>
                <w:kern w:val="2"/>
                <w:lang w:eastAsia="zh-CN"/>
              </w:rPr>
            </w:pPr>
            <w:r w:rsidRPr="00D07448">
              <w:rPr>
                <w:rFonts w:ascii="Arial" w:hAnsi="Arial" w:cs="Arial"/>
                <w:sz w:val="22"/>
                <w:szCs w:val="22"/>
              </w:rPr>
              <w:t>Придбано комп’ютерну та офісну техніку в сім комітетів самоорганізації населення мікрорайонів міста.</w:t>
            </w:r>
          </w:p>
        </w:tc>
      </w:tr>
      <w:tr w:rsidR="00E3697C" w:rsidRPr="00D07448" w:rsidTr="00BA02A8">
        <w:trPr>
          <w:trHeight w:val="1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suppressAutoHyphens/>
              <w:jc w:val="both"/>
              <w:textAlignment w:val="baseline"/>
              <w:rPr>
                <w:rFonts w:ascii="Arial" w:eastAsia="Times New Roman" w:hAnsi="Arial" w:cs="Arial"/>
                <w:b/>
                <w:bCs/>
                <w:kern w:val="3"/>
                <w:lang w:eastAsia="en-US"/>
              </w:rPr>
            </w:pPr>
            <w:r w:rsidRPr="00D07448">
              <w:rPr>
                <w:rFonts w:ascii="Arial" w:eastAsia="Times New Roman" w:hAnsi="Arial" w:cs="Arial"/>
                <w:kern w:val="3"/>
                <w:sz w:val="22"/>
                <w:szCs w:val="22"/>
                <w:lang w:eastAsia="en-US"/>
              </w:rPr>
              <w:t>Визначення необхідності КСН в комп’ютерній та іншій офісній техніці.</w:t>
            </w:r>
            <w:r w:rsidR="00736860" w:rsidRPr="00D07448">
              <w:rPr>
                <w:rFonts w:ascii="Arial" w:eastAsia="Times New Roman" w:hAnsi="Arial" w:cs="Arial"/>
                <w:kern w:val="3"/>
                <w:sz w:val="22"/>
                <w:szCs w:val="22"/>
                <w:lang w:eastAsia="en-US"/>
              </w:rPr>
              <w:t xml:space="preserve"> </w:t>
            </w:r>
            <w:r w:rsidRPr="00D07448">
              <w:rPr>
                <w:rFonts w:ascii="Arial" w:eastAsia="Times New Roman" w:hAnsi="Arial" w:cs="Arial"/>
                <w:kern w:val="3"/>
                <w:sz w:val="22"/>
                <w:szCs w:val="22"/>
                <w:lang w:eastAsia="en-US"/>
              </w:rPr>
              <w:t>Проведення тендерної закупівлі даної техніки, передача її комітетам самоорганізації населення. Висвітлення реалізації проєкту в засобах масової інформації, соціальних мережах.</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lang w:eastAsia="en-US"/>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700</w:t>
            </w:r>
          </w:p>
        </w:tc>
      </w:tr>
      <w:tr w:rsidR="00E3697C" w:rsidRPr="00D07448" w:rsidTr="00BA02A8">
        <w:trPr>
          <w:trHeight w:val="29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807D8">
            <w:pPr>
              <w:pStyle w:val="3a"/>
              <w:spacing w:after="0"/>
              <w:jc w:val="both"/>
              <w:rPr>
                <w:rFonts w:ascii="Arial" w:eastAsia="Times New Roman" w:hAnsi="Arial" w:cs="Arial"/>
                <w:b/>
                <w:bCs/>
                <w:kern w:val="3"/>
                <w:lang w:eastAsia="en-US"/>
              </w:rPr>
            </w:pPr>
            <w:r w:rsidRPr="00D07448">
              <w:rPr>
                <w:rFonts w:ascii="Arial" w:eastAsia="Times New Roman" w:hAnsi="Arial" w:cs="Arial"/>
                <w:kern w:val="3"/>
                <w:sz w:val="22"/>
                <w:szCs w:val="22"/>
                <w:lang w:eastAsia="en-US"/>
              </w:rPr>
              <w:t xml:space="preserve">Прилуцька міська рада, </w:t>
            </w:r>
            <w:r w:rsidRPr="00D07448">
              <w:rPr>
                <w:rFonts w:ascii="Arial" w:hAnsi="Arial" w:cs="Arial"/>
                <w:bCs/>
                <w:sz w:val="22"/>
                <w:szCs w:val="22"/>
              </w:rPr>
              <w:t xml:space="preserve">комітет самоорганізації населення №1 Центрального мікрорайону міста, комітет самоорганізації населення №2 Заудаївського мікрорайону міста, комітет самоорганізації населення №3 мікрорайону </w:t>
            </w:r>
            <w:proofErr w:type="spellStart"/>
            <w:r w:rsidRPr="00D07448">
              <w:rPr>
                <w:rFonts w:ascii="Arial" w:hAnsi="Arial" w:cs="Arial"/>
                <w:bCs/>
                <w:sz w:val="22"/>
                <w:szCs w:val="22"/>
              </w:rPr>
              <w:t>Рокитний</w:t>
            </w:r>
            <w:proofErr w:type="spellEnd"/>
            <w:r w:rsidRPr="00D07448">
              <w:rPr>
                <w:rFonts w:ascii="Arial" w:hAnsi="Arial" w:cs="Arial"/>
                <w:bCs/>
                <w:sz w:val="22"/>
                <w:szCs w:val="22"/>
              </w:rPr>
              <w:t xml:space="preserve">, комітет самоорганізації населення №4 мікрорайону М’ятно-дослідної станції комітет </w:t>
            </w:r>
            <w:r w:rsidRPr="00D07448">
              <w:rPr>
                <w:rFonts w:ascii="Arial" w:hAnsi="Arial" w:cs="Arial"/>
                <w:bCs/>
                <w:sz w:val="22"/>
                <w:szCs w:val="22"/>
              </w:rPr>
              <w:lastRenderedPageBreak/>
              <w:t xml:space="preserve">самоорганізації населення №5 </w:t>
            </w:r>
            <w:proofErr w:type="spellStart"/>
            <w:r w:rsidRPr="00D07448">
              <w:rPr>
                <w:rFonts w:ascii="Arial" w:hAnsi="Arial" w:cs="Arial"/>
                <w:bCs/>
                <w:sz w:val="22"/>
                <w:szCs w:val="22"/>
              </w:rPr>
              <w:t>Плискунівського</w:t>
            </w:r>
            <w:proofErr w:type="spellEnd"/>
            <w:r w:rsidRPr="00D07448">
              <w:rPr>
                <w:rFonts w:ascii="Arial" w:hAnsi="Arial" w:cs="Arial"/>
                <w:bCs/>
                <w:sz w:val="22"/>
                <w:szCs w:val="22"/>
              </w:rPr>
              <w:t xml:space="preserve"> мікрорайону, комітет самоорганізації населення №6 мікрорайону військових містечок №№ 12, 17, комітет самоорганізації населення №7 мікрорайону 273 кварталу.</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 </w:t>
            </w: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№42</w:t>
      </w:r>
    </w:p>
    <w:tbl>
      <w:tblPr>
        <w:tblStyle w:val="TableNormal9"/>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2410"/>
        <w:gridCol w:w="1701"/>
        <w:gridCol w:w="1843"/>
        <w:gridCol w:w="992"/>
      </w:tblGrid>
      <w:tr w:rsidR="00E3697C" w:rsidRPr="00D07448" w:rsidTr="00BA02A8">
        <w:trPr>
          <w:trHeight w:val="760"/>
        </w:trPr>
        <w:tc>
          <w:tcPr>
            <w:tcW w:w="2415" w:type="dxa"/>
            <w:tcBorders>
              <w:bottom w:val="single" w:sz="4" w:space="0" w:color="000000"/>
            </w:tcBorders>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Завдання в Стратегічному плані, якому відповідає проект:</w:t>
            </w:r>
          </w:p>
        </w:tc>
        <w:tc>
          <w:tcPr>
            <w:tcW w:w="6946" w:type="dxa"/>
            <w:gridSpan w:val="4"/>
            <w:tcBorders>
              <w:bottom w:val="single" w:sz="4" w:space="0" w:color="000000"/>
            </w:tcBorders>
          </w:tcPr>
          <w:p w:rsidR="00E3697C" w:rsidRPr="00D07448" w:rsidRDefault="00E3697C" w:rsidP="00D807D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2.2.3 Впровадження програм інтеграції, підтримки, інклюзії та доступності з врахуванням гендерних підходів та індивідуальних і спільних інтересів різних соціальних груп в громаді.</w:t>
            </w:r>
          </w:p>
        </w:tc>
      </w:tr>
      <w:tr w:rsidR="00E3697C" w:rsidRPr="00D07448" w:rsidTr="00BA02A8">
        <w:trPr>
          <w:trHeight w:val="379"/>
        </w:trPr>
        <w:tc>
          <w:tcPr>
            <w:tcW w:w="2415" w:type="dxa"/>
            <w:shd w:val="clear" w:color="auto" w:fill="00FFFF"/>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Назва проекту:</w:t>
            </w:r>
          </w:p>
        </w:tc>
        <w:tc>
          <w:tcPr>
            <w:tcW w:w="6946" w:type="dxa"/>
            <w:gridSpan w:val="4"/>
            <w:shd w:val="clear" w:color="auto" w:fill="00FFFF"/>
          </w:tcPr>
          <w:p w:rsidR="00E3697C" w:rsidRPr="00D07448" w:rsidRDefault="00E3697C" w:rsidP="00D807D8">
            <w:pPr>
              <w:suppressAutoHyphens/>
              <w:ind w:left="72"/>
              <w:jc w:val="both"/>
              <w:rPr>
                <w:rFonts w:ascii="Arial" w:eastAsia="Times New Roman" w:hAnsi="Arial" w:cs="Arial"/>
                <w:b/>
                <w:sz w:val="22"/>
                <w:szCs w:val="22"/>
                <w:lang w:val="uk-UA" w:eastAsia="zh-CN"/>
              </w:rPr>
            </w:pPr>
            <w:r w:rsidRPr="00D07448">
              <w:rPr>
                <w:rFonts w:ascii="Arial" w:hAnsi="Arial" w:cs="Arial"/>
                <w:b/>
                <w:color w:val="222222"/>
                <w:sz w:val="22"/>
                <w:szCs w:val="22"/>
                <w:highlight w:val="cyan"/>
                <w:shd w:val="clear" w:color="auto" w:fill="FFFFFF"/>
                <w:lang w:val="uk-UA" w:eastAsia="zh-CN"/>
              </w:rPr>
              <w:t>Мистецька освіта без бар'єрів</w:t>
            </w:r>
          </w:p>
        </w:tc>
      </w:tr>
      <w:tr w:rsidR="00E3697C" w:rsidRPr="00D07448" w:rsidTr="00BA02A8">
        <w:trPr>
          <w:trHeight w:val="506"/>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Цілі проекту:</w:t>
            </w:r>
          </w:p>
        </w:tc>
        <w:tc>
          <w:tcPr>
            <w:tcW w:w="6946" w:type="dxa"/>
            <w:gridSpan w:val="4"/>
          </w:tcPr>
          <w:p w:rsidR="00E3697C" w:rsidRPr="00D07448" w:rsidRDefault="00E3697C" w:rsidP="00D807D8">
            <w:pPr>
              <w:suppressAutoHyphens/>
              <w:jc w:val="both"/>
              <w:rPr>
                <w:rFonts w:ascii="Arial" w:eastAsia="Times New Roman" w:hAnsi="Arial" w:cs="Arial"/>
                <w:sz w:val="22"/>
                <w:szCs w:val="22"/>
                <w:lang w:val="uk-UA" w:eastAsia="zh-CN"/>
              </w:rPr>
            </w:pPr>
            <w:r w:rsidRPr="00D07448">
              <w:rPr>
                <w:rFonts w:ascii="Arial" w:hAnsi="Arial" w:cs="Arial"/>
                <w:color w:val="222222"/>
                <w:sz w:val="22"/>
                <w:szCs w:val="22"/>
                <w:shd w:val="clear" w:color="auto" w:fill="FFFFFF"/>
                <w:lang w:val="uk-UA" w:eastAsia="zh-CN"/>
              </w:rPr>
              <w:t>Забезпечити доступність музичної школи для всіх дітей, включно з тими, хто має фізичні обмеження, сприяти їх інтеграції у творчий процес та суспільне життя.</w:t>
            </w:r>
          </w:p>
        </w:tc>
      </w:tr>
      <w:tr w:rsidR="00E3697C" w:rsidRPr="00D07448" w:rsidTr="00BA02A8">
        <w:trPr>
          <w:trHeight w:val="505"/>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Територія на яку проект матиме вплив:</w:t>
            </w:r>
          </w:p>
        </w:tc>
        <w:tc>
          <w:tcPr>
            <w:tcW w:w="6946" w:type="dxa"/>
            <w:gridSpan w:val="4"/>
          </w:tcPr>
          <w:p w:rsidR="00E3697C" w:rsidRPr="00D07448" w:rsidRDefault="00E3697C" w:rsidP="00D807D8">
            <w:pPr>
              <w:suppressAutoHyphens/>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Прилуцька міська територіальна громада</w:t>
            </w:r>
          </w:p>
        </w:tc>
      </w:tr>
      <w:tr w:rsidR="00E3697C" w:rsidRPr="00D07448" w:rsidTr="00BA02A8">
        <w:trPr>
          <w:trHeight w:val="506"/>
        </w:trPr>
        <w:tc>
          <w:tcPr>
            <w:tcW w:w="2415" w:type="dxa"/>
          </w:tcPr>
          <w:p w:rsidR="00E3697C" w:rsidRPr="00D07448" w:rsidRDefault="00E3697C" w:rsidP="00D807D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кількість</w:t>
            </w:r>
            <w:r w:rsidR="00D807D8">
              <w:rPr>
                <w:rFonts w:ascii="Arial" w:eastAsia="Times New Roman" w:hAnsi="Arial" w:cs="Arial"/>
                <w:b/>
                <w:sz w:val="22"/>
                <w:szCs w:val="22"/>
                <w:lang w:val="uk-UA" w:eastAsia="zh-CN"/>
              </w:rPr>
              <w:t xml:space="preserve"> </w:t>
            </w:r>
            <w:r w:rsidRPr="00D07448">
              <w:rPr>
                <w:rFonts w:ascii="Arial" w:eastAsia="Times New Roman" w:hAnsi="Arial" w:cs="Arial"/>
                <w:b/>
                <w:sz w:val="22"/>
                <w:szCs w:val="22"/>
                <w:lang w:val="uk-UA" w:eastAsia="zh-CN"/>
              </w:rPr>
              <w:t xml:space="preserve">отримувачів </w:t>
            </w:r>
            <w:r w:rsidR="00736860" w:rsidRPr="00D07448">
              <w:rPr>
                <w:rFonts w:ascii="Arial" w:eastAsia="Times New Roman" w:hAnsi="Arial" w:cs="Arial"/>
                <w:b/>
                <w:sz w:val="22"/>
                <w:szCs w:val="22"/>
                <w:lang w:val="uk-UA" w:eastAsia="zh-CN"/>
              </w:rPr>
              <w:t>вигоди</w:t>
            </w:r>
            <w:r w:rsidRPr="00D07448">
              <w:rPr>
                <w:rFonts w:ascii="Arial" w:eastAsia="Times New Roman" w:hAnsi="Arial" w:cs="Arial"/>
                <w:b/>
                <w:sz w:val="22"/>
                <w:szCs w:val="22"/>
                <w:lang w:val="uk-UA" w:eastAsia="zh-CN"/>
              </w:rPr>
              <w:t>:</w:t>
            </w:r>
          </w:p>
        </w:tc>
        <w:tc>
          <w:tcPr>
            <w:tcW w:w="6946" w:type="dxa"/>
            <w:gridSpan w:val="4"/>
          </w:tcPr>
          <w:p w:rsidR="00E3697C" w:rsidRPr="00D07448" w:rsidRDefault="00E3697C" w:rsidP="00D807D8">
            <w:pPr>
              <w:suppressAutoHyphens/>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Учні з особливими освітніми потребами – 15 дітей, інші учні – 250, батьки учнів з ООП – 30, викладачі, працівники школи - 43</w:t>
            </w:r>
          </w:p>
        </w:tc>
      </w:tr>
      <w:tr w:rsidR="00E3697C" w:rsidRPr="00D07448" w:rsidTr="00BA02A8">
        <w:trPr>
          <w:trHeight w:val="50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Стислий опис проекту:</w:t>
            </w:r>
          </w:p>
        </w:tc>
        <w:tc>
          <w:tcPr>
            <w:tcW w:w="6946" w:type="dxa"/>
            <w:gridSpan w:val="4"/>
          </w:tcPr>
          <w:p w:rsidR="00E3697C" w:rsidRPr="00D07448" w:rsidRDefault="00E3697C" w:rsidP="00D807D8">
            <w:pPr>
              <w:suppressAutoHyphens/>
              <w:jc w:val="both"/>
              <w:rPr>
                <w:rFonts w:ascii="Arial" w:eastAsia="Times New Roman" w:hAnsi="Arial" w:cs="Arial"/>
                <w:sz w:val="22"/>
                <w:szCs w:val="22"/>
                <w:lang w:val="uk-UA" w:eastAsia="zh-CN"/>
              </w:rPr>
            </w:pPr>
            <w:r w:rsidRPr="00D07448">
              <w:rPr>
                <w:rFonts w:ascii="Arial" w:hAnsi="Arial" w:cs="Arial"/>
                <w:color w:val="222222"/>
                <w:sz w:val="22"/>
                <w:szCs w:val="22"/>
                <w:shd w:val="clear" w:color="auto" w:fill="FFFFFF"/>
                <w:lang w:val="uk-UA" w:eastAsia="zh-CN"/>
              </w:rPr>
              <w:t xml:space="preserve">Цей проєкт передбачає облаштування пандусу біля входу до музичної школи та заміну вхідних дверей на такі, що відповідають вимогам </w:t>
            </w:r>
            <w:proofErr w:type="spellStart"/>
            <w:r w:rsidRPr="00D07448">
              <w:rPr>
                <w:rFonts w:ascii="Arial" w:hAnsi="Arial" w:cs="Arial"/>
                <w:color w:val="222222"/>
                <w:sz w:val="22"/>
                <w:szCs w:val="22"/>
                <w:shd w:val="clear" w:color="auto" w:fill="FFFFFF"/>
                <w:lang w:val="uk-UA" w:eastAsia="zh-CN"/>
              </w:rPr>
              <w:t>інклюзивності</w:t>
            </w:r>
            <w:proofErr w:type="spellEnd"/>
            <w:r w:rsidRPr="00D07448">
              <w:rPr>
                <w:rFonts w:ascii="Arial" w:hAnsi="Arial" w:cs="Arial"/>
                <w:color w:val="222222"/>
                <w:sz w:val="22"/>
                <w:szCs w:val="22"/>
                <w:shd w:val="clear" w:color="auto" w:fill="FFFFFF"/>
                <w:lang w:val="uk-UA" w:eastAsia="zh-CN"/>
              </w:rPr>
              <w:t>. Це дозволить дітям з ООП отримати рівні можливості для навчання в мистецькій установі.</w:t>
            </w:r>
          </w:p>
        </w:tc>
      </w:tr>
      <w:tr w:rsidR="00E3697C" w:rsidRPr="00D07448" w:rsidTr="00BA02A8">
        <w:trPr>
          <w:trHeight w:val="121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Очікувані результати:</w:t>
            </w:r>
          </w:p>
        </w:tc>
        <w:tc>
          <w:tcPr>
            <w:tcW w:w="6946" w:type="dxa"/>
            <w:gridSpan w:val="4"/>
          </w:tcPr>
          <w:p w:rsidR="00E3697C" w:rsidRPr="00D07448" w:rsidRDefault="00E3697C" w:rsidP="00D807D8">
            <w:pPr>
              <w:shd w:val="clear" w:color="auto" w:fill="FFFFFF"/>
              <w:jc w:val="both"/>
              <w:rPr>
                <w:rFonts w:ascii="Arial" w:eastAsia="Times New Roman" w:hAnsi="Arial" w:cs="Arial"/>
                <w:sz w:val="22"/>
                <w:szCs w:val="22"/>
                <w:lang w:val="uk-UA" w:eastAsia="zh-CN"/>
              </w:rPr>
            </w:pPr>
            <w:r w:rsidRPr="00D07448">
              <w:rPr>
                <w:rFonts w:ascii="Arial" w:hAnsi="Arial" w:cs="Arial"/>
                <w:color w:val="222222"/>
                <w:sz w:val="22"/>
                <w:szCs w:val="22"/>
                <w:shd w:val="clear" w:color="auto" w:fill="FFFFFF"/>
                <w:lang w:val="uk-UA" w:eastAsia="zh-CN"/>
              </w:rPr>
              <w:t>Забезпечено доступ до музичної школи для дітей з ООП, включно з тими, хто пересувається на візках.</w:t>
            </w:r>
            <w:r w:rsidR="00736860" w:rsidRPr="00D07448">
              <w:rPr>
                <w:rFonts w:ascii="Arial" w:hAnsi="Arial" w:cs="Arial"/>
                <w:color w:val="222222"/>
                <w:sz w:val="22"/>
                <w:szCs w:val="22"/>
                <w:shd w:val="clear" w:color="auto" w:fill="FFFFFF"/>
                <w:lang w:val="uk-UA" w:eastAsia="zh-CN"/>
              </w:rPr>
              <w:t xml:space="preserve"> </w:t>
            </w:r>
            <w:r w:rsidRPr="00D07448">
              <w:rPr>
                <w:rFonts w:ascii="Arial" w:hAnsi="Arial" w:cs="Arial"/>
                <w:color w:val="222222"/>
                <w:sz w:val="22"/>
                <w:szCs w:val="22"/>
                <w:shd w:val="clear" w:color="auto" w:fill="FFFFFF"/>
                <w:lang w:val="uk-UA" w:eastAsia="zh-CN"/>
              </w:rPr>
              <w:t>Покращено умови для інтеграції дітей з інвалідністю у творчий процес. Створено позитивний приклад доступності для інших закладів культури.</w:t>
            </w:r>
          </w:p>
        </w:tc>
      </w:tr>
      <w:tr w:rsidR="00E3697C" w:rsidRPr="00D07448" w:rsidTr="00BA02A8">
        <w:trPr>
          <w:trHeight w:val="758"/>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заходи проекту:</w:t>
            </w:r>
          </w:p>
        </w:tc>
        <w:tc>
          <w:tcPr>
            <w:tcW w:w="6946" w:type="dxa"/>
            <w:gridSpan w:val="4"/>
          </w:tcPr>
          <w:p w:rsidR="00E3697C" w:rsidRPr="00D07448" w:rsidRDefault="00E3697C" w:rsidP="00D807D8">
            <w:pPr>
              <w:shd w:val="clear" w:color="auto" w:fill="FFFFFF"/>
              <w:jc w:val="both"/>
              <w:rPr>
                <w:rFonts w:ascii="Arial" w:hAnsi="Arial" w:cs="Arial"/>
                <w:color w:val="222222"/>
                <w:sz w:val="22"/>
                <w:szCs w:val="22"/>
                <w:lang w:val="uk-UA" w:eastAsia="en-US"/>
              </w:rPr>
            </w:pPr>
            <w:r w:rsidRPr="00D07448">
              <w:rPr>
                <w:rFonts w:ascii="Arial" w:hAnsi="Arial" w:cs="Arial"/>
                <w:color w:val="222222"/>
                <w:sz w:val="22"/>
                <w:szCs w:val="22"/>
                <w:shd w:val="clear" w:color="auto" w:fill="FFFFFF"/>
                <w:lang w:val="uk-UA" w:eastAsia="zh-CN"/>
              </w:rPr>
              <w:t>- розробка технічного проєкту облаштування пандусу та заміни дверей;</w:t>
            </w:r>
          </w:p>
          <w:p w:rsidR="00E3697C" w:rsidRPr="00D07448" w:rsidRDefault="00E3697C" w:rsidP="00D807D8">
            <w:pPr>
              <w:shd w:val="clear" w:color="auto" w:fill="FFFFFF"/>
              <w:jc w:val="both"/>
              <w:rPr>
                <w:rFonts w:ascii="Arial" w:hAnsi="Arial" w:cs="Arial"/>
                <w:color w:val="222222"/>
                <w:sz w:val="22"/>
                <w:szCs w:val="22"/>
                <w:lang w:val="uk-UA" w:eastAsia="en-US"/>
              </w:rPr>
            </w:pPr>
            <w:r w:rsidRPr="00D07448">
              <w:rPr>
                <w:rFonts w:ascii="Arial" w:hAnsi="Arial" w:cs="Arial"/>
                <w:color w:val="222222"/>
                <w:sz w:val="22"/>
                <w:szCs w:val="22"/>
                <w:shd w:val="clear" w:color="auto" w:fill="FFFFFF"/>
                <w:lang w:val="uk-UA" w:eastAsia="zh-CN"/>
              </w:rPr>
              <w:t xml:space="preserve">- облаштування пандусу: </w:t>
            </w:r>
            <w:r w:rsidRPr="00D07448">
              <w:rPr>
                <w:rFonts w:ascii="Arial" w:hAnsi="Arial" w:cs="Arial"/>
                <w:color w:val="222222"/>
                <w:sz w:val="22"/>
                <w:szCs w:val="22"/>
                <w:lang w:val="uk-UA" w:eastAsia="en-US"/>
              </w:rPr>
              <w:t>в</w:t>
            </w:r>
            <w:r w:rsidRPr="00D07448">
              <w:rPr>
                <w:rFonts w:ascii="Arial" w:hAnsi="Arial" w:cs="Arial"/>
                <w:color w:val="222222"/>
                <w:sz w:val="22"/>
                <w:szCs w:val="22"/>
                <w:shd w:val="clear" w:color="auto" w:fill="FFFFFF"/>
                <w:lang w:val="uk-UA" w:eastAsia="zh-CN"/>
              </w:rPr>
              <w:t xml:space="preserve">становлення пандусу з врахуванням будівельних норм (ширина, кут нахилу, поручні, бордюри), використання </w:t>
            </w:r>
            <w:proofErr w:type="spellStart"/>
            <w:r w:rsidRPr="00D07448">
              <w:rPr>
                <w:rFonts w:ascii="Arial" w:hAnsi="Arial" w:cs="Arial"/>
                <w:color w:val="222222"/>
                <w:sz w:val="22"/>
                <w:szCs w:val="22"/>
                <w:shd w:val="clear" w:color="auto" w:fill="FFFFFF"/>
                <w:lang w:val="uk-UA" w:eastAsia="zh-CN"/>
              </w:rPr>
              <w:t>нековзких</w:t>
            </w:r>
            <w:proofErr w:type="spellEnd"/>
            <w:r w:rsidRPr="00D07448">
              <w:rPr>
                <w:rFonts w:ascii="Arial" w:hAnsi="Arial" w:cs="Arial"/>
                <w:color w:val="222222"/>
                <w:sz w:val="22"/>
                <w:szCs w:val="22"/>
                <w:shd w:val="clear" w:color="auto" w:fill="FFFFFF"/>
                <w:lang w:val="uk-UA" w:eastAsia="zh-CN"/>
              </w:rPr>
              <w:t xml:space="preserve"> матеріалів для безпеки;</w:t>
            </w:r>
          </w:p>
          <w:p w:rsidR="00E3697C" w:rsidRPr="00D07448" w:rsidRDefault="00E3697C" w:rsidP="00D807D8">
            <w:pPr>
              <w:suppressAutoHyphens/>
              <w:jc w:val="both"/>
              <w:rPr>
                <w:rFonts w:ascii="Arial" w:eastAsia="Times New Roman" w:hAnsi="Arial" w:cs="Arial"/>
                <w:sz w:val="22"/>
                <w:szCs w:val="22"/>
                <w:lang w:val="uk-UA" w:eastAsia="zh-CN"/>
              </w:rPr>
            </w:pPr>
            <w:r w:rsidRPr="00D07448">
              <w:rPr>
                <w:rFonts w:ascii="Arial" w:hAnsi="Arial" w:cs="Arial"/>
                <w:color w:val="222222"/>
                <w:sz w:val="22"/>
                <w:szCs w:val="22"/>
                <w:shd w:val="clear" w:color="auto" w:fill="FFFFFF"/>
                <w:lang w:val="uk-UA" w:eastAsia="zh-CN"/>
              </w:rPr>
              <w:t>- встановлення нових вхідних дверей:</w:t>
            </w:r>
            <w:r w:rsidRPr="00D07448">
              <w:rPr>
                <w:rFonts w:ascii="Arial" w:eastAsia="Times New Roman" w:hAnsi="Arial" w:cs="Arial"/>
                <w:color w:val="222222"/>
                <w:sz w:val="22"/>
                <w:szCs w:val="22"/>
                <w:lang w:val="uk-UA" w:eastAsia="zh-CN"/>
              </w:rPr>
              <w:t xml:space="preserve"> м</w:t>
            </w:r>
            <w:r w:rsidRPr="00D07448">
              <w:rPr>
                <w:rFonts w:ascii="Arial" w:hAnsi="Arial" w:cs="Arial"/>
                <w:color w:val="222222"/>
                <w:sz w:val="22"/>
                <w:szCs w:val="22"/>
                <w:shd w:val="clear" w:color="auto" w:fill="FFFFFF"/>
                <w:lang w:val="uk-UA" w:eastAsia="zh-CN"/>
              </w:rPr>
              <w:t>онтаж дверей шириною не менше 90 см., заміна високих порогів для безперешкодного проїзду візків, забезпечення легкості відкривання дверей.</w:t>
            </w:r>
          </w:p>
        </w:tc>
      </w:tr>
      <w:tr w:rsidR="00E3697C" w:rsidRPr="00D07448" w:rsidTr="00BA02A8">
        <w:trPr>
          <w:trHeight w:val="251"/>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Період здійснення:</w:t>
            </w:r>
          </w:p>
        </w:tc>
        <w:tc>
          <w:tcPr>
            <w:tcW w:w="6946" w:type="dxa"/>
            <w:gridSpan w:val="4"/>
          </w:tcPr>
          <w:p w:rsidR="00E3697C" w:rsidRPr="00D07448" w:rsidRDefault="00E3697C" w:rsidP="00BA02A8">
            <w:pPr>
              <w:suppressAutoHyphens/>
              <w:ind w:left="72"/>
              <w:rPr>
                <w:rFonts w:ascii="Arial" w:eastAsia="Times New Roman" w:hAnsi="Arial" w:cs="Arial"/>
                <w:b/>
                <w:sz w:val="22"/>
                <w:szCs w:val="22"/>
                <w:lang w:val="uk-UA" w:eastAsia="zh-CN"/>
              </w:rPr>
            </w:pPr>
            <w:r w:rsidRPr="00D07448">
              <w:rPr>
                <w:rFonts w:ascii="Arial" w:hAnsi="Arial" w:cs="Arial"/>
                <w:sz w:val="22"/>
                <w:szCs w:val="22"/>
                <w:lang w:val="uk-UA" w:eastAsia="en-US"/>
              </w:rPr>
              <w:t>з червня 2025 року – до грудня 2027 року</w:t>
            </w:r>
          </w:p>
        </w:tc>
      </w:tr>
      <w:tr w:rsidR="00E3697C" w:rsidRPr="00D07448" w:rsidTr="00BA02A8">
        <w:trPr>
          <w:trHeight w:val="253"/>
        </w:trPr>
        <w:tc>
          <w:tcPr>
            <w:tcW w:w="2415" w:type="dxa"/>
            <w:vMerge w:val="restart"/>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вартість проекту, тис. грн.</w:t>
            </w:r>
          </w:p>
        </w:tc>
        <w:tc>
          <w:tcPr>
            <w:tcW w:w="2410" w:type="dxa"/>
            <w:shd w:val="clear" w:color="auto" w:fill="E6E6E6"/>
          </w:tcPr>
          <w:p w:rsidR="00E3697C" w:rsidRPr="00D07448" w:rsidRDefault="00E3697C" w:rsidP="00BA02A8">
            <w:pPr>
              <w:suppressAutoHyphens/>
              <w:ind w:left="72" w:hanging="83"/>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2025</w:t>
            </w:r>
          </w:p>
        </w:tc>
        <w:tc>
          <w:tcPr>
            <w:tcW w:w="1701" w:type="dxa"/>
            <w:tcBorders>
              <w:right w:val="single" w:sz="4" w:space="0" w:color="auto"/>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2026</w:t>
            </w:r>
          </w:p>
        </w:tc>
        <w:tc>
          <w:tcPr>
            <w:tcW w:w="1843"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2027</w:t>
            </w:r>
          </w:p>
        </w:tc>
        <w:tc>
          <w:tcPr>
            <w:tcW w:w="992"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Разом</w:t>
            </w:r>
          </w:p>
        </w:tc>
      </w:tr>
      <w:tr w:rsidR="00E3697C" w:rsidRPr="00D07448" w:rsidTr="00BA02A8">
        <w:trPr>
          <w:trHeight w:val="312"/>
        </w:trPr>
        <w:tc>
          <w:tcPr>
            <w:tcW w:w="2415" w:type="dxa"/>
            <w:vMerge/>
            <w:tcBorders>
              <w:top w:val="nil"/>
            </w:tcBorders>
          </w:tcPr>
          <w:p w:rsidR="00E3697C" w:rsidRPr="00D07448" w:rsidRDefault="00E3697C" w:rsidP="00BA02A8">
            <w:pPr>
              <w:ind w:left="71"/>
              <w:rPr>
                <w:rFonts w:ascii="Arial" w:hAnsi="Arial" w:cs="Arial"/>
                <w:sz w:val="22"/>
                <w:szCs w:val="22"/>
                <w:lang w:val="uk-UA" w:eastAsia="en-US"/>
              </w:rPr>
            </w:pPr>
          </w:p>
        </w:tc>
        <w:tc>
          <w:tcPr>
            <w:tcW w:w="2410" w:type="dxa"/>
          </w:tcPr>
          <w:p w:rsidR="00E3697C" w:rsidRPr="00D07448" w:rsidRDefault="00E3697C" w:rsidP="00BA02A8">
            <w:pPr>
              <w:jc w:val="center"/>
              <w:rPr>
                <w:rFonts w:ascii="Arial" w:hAnsi="Arial" w:cs="Arial"/>
                <w:sz w:val="22"/>
                <w:szCs w:val="22"/>
                <w:lang w:val="uk-UA" w:eastAsia="en-US"/>
              </w:rPr>
            </w:pPr>
            <w:r w:rsidRPr="00D07448">
              <w:rPr>
                <w:rFonts w:ascii="Arial" w:hAnsi="Arial" w:cs="Arial"/>
                <w:sz w:val="22"/>
                <w:szCs w:val="22"/>
                <w:lang w:val="uk-UA" w:eastAsia="en-US"/>
              </w:rPr>
              <w:t>200,0</w:t>
            </w:r>
          </w:p>
        </w:tc>
        <w:tc>
          <w:tcPr>
            <w:tcW w:w="1701" w:type="dxa"/>
            <w:tcBorders>
              <w:right w:val="single" w:sz="4" w:space="0" w:color="auto"/>
            </w:tcBorders>
          </w:tcPr>
          <w:p w:rsidR="00E3697C" w:rsidRPr="00D07448" w:rsidRDefault="00E3697C" w:rsidP="00BA02A8">
            <w:pPr>
              <w:jc w:val="center"/>
              <w:rPr>
                <w:rFonts w:ascii="Arial" w:hAnsi="Arial" w:cs="Arial"/>
                <w:sz w:val="22"/>
                <w:szCs w:val="22"/>
                <w:lang w:val="uk-UA" w:eastAsia="en-US"/>
              </w:rPr>
            </w:pPr>
            <w:r w:rsidRPr="00D07448">
              <w:rPr>
                <w:rFonts w:ascii="Arial" w:hAnsi="Arial" w:cs="Arial"/>
                <w:sz w:val="22"/>
                <w:szCs w:val="22"/>
                <w:lang w:val="uk-UA" w:eastAsia="en-US"/>
              </w:rPr>
              <w:t>200,0</w:t>
            </w:r>
          </w:p>
        </w:tc>
        <w:tc>
          <w:tcPr>
            <w:tcW w:w="1843" w:type="dxa"/>
            <w:tcBorders>
              <w:left w:val="single" w:sz="4" w:space="0" w:color="auto"/>
            </w:tcBorders>
            <w:shd w:val="clear" w:color="auto" w:fill="FFFFFF"/>
          </w:tcPr>
          <w:p w:rsidR="00E3697C" w:rsidRPr="00D07448" w:rsidRDefault="00E3697C" w:rsidP="00BA02A8">
            <w:pPr>
              <w:jc w:val="center"/>
              <w:rPr>
                <w:rFonts w:ascii="Arial" w:hAnsi="Arial" w:cs="Arial"/>
                <w:sz w:val="22"/>
                <w:szCs w:val="22"/>
                <w:lang w:val="uk-UA" w:eastAsia="en-US"/>
              </w:rPr>
            </w:pPr>
            <w:r w:rsidRPr="00D07448">
              <w:rPr>
                <w:rFonts w:ascii="Arial" w:hAnsi="Arial" w:cs="Arial"/>
                <w:sz w:val="22"/>
                <w:szCs w:val="22"/>
                <w:lang w:val="uk-UA" w:eastAsia="en-US"/>
              </w:rPr>
              <w:t>200,0</w:t>
            </w:r>
          </w:p>
        </w:tc>
        <w:tc>
          <w:tcPr>
            <w:tcW w:w="992" w:type="dxa"/>
            <w:tcBorders>
              <w:left w:val="single" w:sz="4" w:space="0" w:color="auto"/>
            </w:tcBorders>
            <w:shd w:val="clear" w:color="auto" w:fill="FFFFFF"/>
          </w:tcPr>
          <w:p w:rsidR="00E3697C" w:rsidRPr="00D07448" w:rsidRDefault="00E3697C" w:rsidP="00BA02A8">
            <w:pPr>
              <w:jc w:val="center"/>
              <w:rPr>
                <w:rFonts w:ascii="Arial" w:hAnsi="Arial" w:cs="Arial"/>
                <w:sz w:val="22"/>
                <w:szCs w:val="22"/>
                <w:lang w:val="uk-UA" w:eastAsia="en-US"/>
              </w:rPr>
            </w:pPr>
            <w:r w:rsidRPr="00D07448">
              <w:rPr>
                <w:rFonts w:ascii="Arial" w:hAnsi="Arial" w:cs="Arial"/>
                <w:sz w:val="22"/>
                <w:szCs w:val="22"/>
                <w:lang w:val="uk-UA" w:eastAsia="en-US"/>
              </w:rPr>
              <w:t>600,0</w:t>
            </w:r>
          </w:p>
        </w:tc>
      </w:tr>
      <w:tr w:rsidR="00E3697C" w:rsidRPr="00D07448" w:rsidTr="00BA02A8">
        <w:trPr>
          <w:trHeight w:val="760"/>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Джерела фінансування:</w:t>
            </w:r>
          </w:p>
        </w:tc>
        <w:tc>
          <w:tcPr>
            <w:tcW w:w="6946" w:type="dxa"/>
            <w:gridSpan w:val="4"/>
          </w:tcPr>
          <w:p w:rsidR="00E3697C" w:rsidRPr="00D07448" w:rsidRDefault="00E3697C" w:rsidP="00B957A7">
            <w:pPr>
              <w:shd w:val="clear" w:color="auto" w:fill="FFFFFF"/>
              <w:jc w:val="both"/>
              <w:rPr>
                <w:rFonts w:ascii="Arial" w:eastAsia="Times New Roman" w:hAnsi="Arial" w:cs="Arial"/>
                <w:sz w:val="22"/>
                <w:szCs w:val="22"/>
                <w:lang w:val="uk-UA" w:eastAsia="zh-CN"/>
              </w:rPr>
            </w:pPr>
            <w:r w:rsidRPr="00D07448">
              <w:rPr>
                <w:rFonts w:ascii="Arial" w:hAnsi="Arial" w:cs="Arial"/>
                <w:color w:val="222222"/>
                <w:sz w:val="22"/>
                <w:szCs w:val="22"/>
                <w:shd w:val="clear" w:color="auto" w:fill="FFFFFF"/>
                <w:lang w:val="uk-UA" w:eastAsia="zh-CN"/>
              </w:rPr>
              <w:t>Грантові програми: Український культурний фонд, міжнародні донорські організації (UNICEF, USAID тощо). Місцевий бюджет. Благодійні фонди: залучення коштів від місцевих підприємців чи меценатів.</w:t>
            </w:r>
          </w:p>
        </w:tc>
      </w:tr>
      <w:tr w:rsidR="00E3697C" w:rsidRPr="00D07448" w:rsidTr="00BA02A8">
        <w:trPr>
          <w:trHeight w:val="268"/>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потенційні учасники реалізації</w:t>
            </w:r>
          </w:p>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проекту:</w:t>
            </w:r>
          </w:p>
        </w:tc>
        <w:tc>
          <w:tcPr>
            <w:tcW w:w="6946" w:type="dxa"/>
            <w:gridSpan w:val="4"/>
          </w:tcPr>
          <w:p w:rsidR="00E3697C" w:rsidRPr="00D07448" w:rsidRDefault="00E3697C" w:rsidP="00B957A7">
            <w:pPr>
              <w:jc w:val="both"/>
              <w:rPr>
                <w:rFonts w:ascii="Arial" w:hAnsi="Arial" w:cs="Arial"/>
                <w:sz w:val="22"/>
                <w:szCs w:val="22"/>
                <w:lang w:val="uk-UA" w:eastAsia="zh-CN"/>
              </w:rPr>
            </w:pPr>
            <w:r w:rsidRPr="00D07448">
              <w:rPr>
                <w:rFonts w:ascii="Arial" w:hAnsi="Arial" w:cs="Arial"/>
                <w:sz w:val="22"/>
                <w:szCs w:val="22"/>
                <w:lang w:val="uk-UA" w:eastAsia="zh-CN"/>
              </w:rPr>
              <w:t xml:space="preserve">- міська рада: адміністративна підтримка проєкту, </w:t>
            </w:r>
          </w:p>
          <w:p w:rsidR="00E3697C" w:rsidRPr="00D07448" w:rsidRDefault="00E3697C" w:rsidP="00B957A7">
            <w:pPr>
              <w:jc w:val="both"/>
              <w:rPr>
                <w:rFonts w:ascii="Arial" w:hAnsi="Arial" w:cs="Arial"/>
                <w:sz w:val="22"/>
                <w:szCs w:val="22"/>
                <w:lang w:val="uk-UA" w:eastAsia="en-US"/>
              </w:rPr>
            </w:pPr>
            <w:r w:rsidRPr="00D07448">
              <w:rPr>
                <w:rFonts w:ascii="Arial" w:hAnsi="Arial" w:cs="Arial"/>
                <w:sz w:val="22"/>
                <w:szCs w:val="22"/>
                <w:lang w:val="uk-UA" w:eastAsia="zh-CN"/>
              </w:rPr>
              <w:t>- управління культури;</w:t>
            </w:r>
          </w:p>
          <w:p w:rsidR="00E3697C" w:rsidRPr="00D07448" w:rsidRDefault="00E3697C" w:rsidP="00B957A7">
            <w:pPr>
              <w:jc w:val="both"/>
              <w:rPr>
                <w:rFonts w:ascii="Arial" w:hAnsi="Arial" w:cs="Arial"/>
                <w:sz w:val="22"/>
                <w:szCs w:val="22"/>
                <w:lang w:val="uk-UA" w:eastAsia="zh-CN"/>
              </w:rPr>
            </w:pPr>
            <w:r w:rsidRPr="00D07448">
              <w:rPr>
                <w:rFonts w:ascii="Arial" w:hAnsi="Arial" w:cs="Arial"/>
                <w:sz w:val="22"/>
                <w:szCs w:val="22"/>
                <w:lang w:val="uk-UA" w:eastAsia="zh-CN"/>
              </w:rPr>
              <w:t>- адміністрація музичної школи;</w:t>
            </w:r>
          </w:p>
          <w:p w:rsidR="00E3697C" w:rsidRPr="00D07448" w:rsidRDefault="00E3697C" w:rsidP="00B957A7">
            <w:pPr>
              <w:jc w:val="both"/>
              <w:rPr>
                <w:rFonts w:ascii="Arial" w:hAnsi="Arial" w:cs="Arial"/>
                <w:sz w:val="22"/>
                <w:szCs w:val="22"/>
                <w:lang w:val="uk-UA" w:eastAsia="zh-CN"/>
              </w:rPr>
            </w:pPr>
            <w:r w:rsidRPr="00D07448">
              <w:rPr>
                <w:rFonts w:ascii="Arial" w:hAnsi="Arial" w:cs="Arial"/>
                <w:sz w:val="22"/>
                <w:szCs w:val="22"/>
                <w:lang w:val="uk-UA" w:eastAsia="zh-CN"/>
              </w:rPr>
              <w:t>- викладачі школи;</w:t>
            </w:r>
          </w:p>
          <w:p w:rsidR="00E3697C" w:rsidRPr="00D07448" w:rsidRDefault="00E3697C" w:rsidP="00B957A7">
            <w:pPr>
              <w:jc w:val="both"/>
              <w:rPr>
                <w:rFonts w:ascii="Arial" w:hAnsi="Arial" w:cs="Arial"/>
                <w:sz w:val="22"/>
                <w:szCs w:val="22"/>
                <w:lang w:val="uk-UA" w:eastAsia="en-US"/>
              </w:rPr>
            </w:pPr>
            <w:r w:rsidRPr="00D07448">
              <w:rPr>
                <w:rFonts w:ascii="Arial" w:hAnsi="Arial" w:cs="Arial"/>
                <w:sz w:val="22"/>
                <w:szCs w:val="22"/>
                <w:lang w:val="uk-UA" w:eastAsia="zh-CN"/>
              </w:rPr>
              <w:t>- батьки та учні: участь у визначенні потреб і пріоритетів;</w:t>
            </w:r>
          </w:p>
          <w:p w:rsidR="00E3697C" w:rsidRPr="00D07448" w:rsidRDefault="00E3697C" w:rsidP="00B957A7">
            <w:pPr>
              <w:jc w:val="both"/>
              <w:rPr>
                <w:rFonts w:ascii="Arial" w:hAnsi="Arial" w:cs="Arial"/>
                <w:sz w:val="22"/>
                <w:szCs w:val="22"/>
                <w:lang w:val="uk-UA" w:eastAsia="en-US"/>
              </w:rPr>
            </w:pPr>
            <w:r w:rsidRPr="00D07448">
              <w:rPr>
                <w:rFonts w:ascii="Arial" w:hAnsi="Arial" w:cs="Arial"/>
                <w:sz w:val="22"/>
                <w:szCs w:val="22"/>
                <w:lang w:val="uk-UA" w:eastAsia="zh-CN"/>
              </w:rPr>
              <w:t>- соціальні служби: інформування сімей із дітьми з ООП про можливості навчання у музичній школі;</w:t>
            </w:r>
          </w:p>
          <w:p w:rsidR="00E3697C" w:rsidRPr="00D07448" w:rsidRDefault="00E3697C" w:rsidP="00B957A7">
            <w:pPr>
              <w:jc w:val="both"/>
              <w:rPr>
                <w:rFonts w:ascii="Arial" w:hAnsi="Arial" w:cs="Arial"/>
                <w:sz w:val="22"/>
                <w:szCs w:val="22"/>
                <w:lang w:val="uk-UA" w:eastAsia="en-US"/>
              </w:rPr>
            </w:pPr>
            <w:r w:rsidRPr="00D07448">
              <w:rPr>
                <w:rFonts w:ascii="Arial" w:hAnsi="Arial" w:cs="Arial"/>
                <w:sz w:val="22"/>
                <w:szCs w:val="22"/>
                <w:lang w:val="uk-UA" w:eastAsia="zh-CN"/>
              </w:rPr>
              <w:t>- місцеві жителі: підтримка та поширення інформації про проект;</w:t>
            </w:r>
          </w:p>
          <w:p w:rsidR="00E3697C" w:rsidRPr="00D07448" w:rsidRDefault="00E3697C" w:rsidP="00B957A7">
            <w:pPr>
              <w:jc w:val="both"/>
              <w:rPr>
                <w:rFonts w:ascii="Arial" w:hAnsi="Arial" w:cs="Arial"/>
                <w:sz w:val="22"/>
                <w:szCs w:val="22"/>
                <w:lang w:val="uk-UA" w:eastAsia="zh-CN"/>
              </w:rPr>
            </w:pPr>
            <w:r w:rsidRPr="00D07448">
              <w:rPr>
                <w:rFonts w:ascii="Arial" w:hAnsi="Arial" w:cs="Arial"/>
                <w:sz w:val="22"/>
                <w:szCs w:val="22"/>
                <w:lang w:val="uk-UA" w:eastAsia="zh-CN"/>
              </w:rPr>
              <w:t xml:space="preserve">- фінансові партнери та донори: UNICEF, USAID, ЄС, які фінансують </w:t>
            </w:r>
          </w:p>
          <w:p w:rsidR="00E3697C" w:rsidRPr="00D07448" w:rsidRDefault="00E3697C" w:rsidP="00B957A7">
            <w:pPr>
              <w:suppressAutoHyphens/>
              <w:ind w:left="72"/>
              <w:jc w:val="both"/>
              <w:rPr>
                <w:rFonts w:ascii="Arial" w:eastAsia="Times New Roman" w:hAnsi="Arial" w:cs="Arial"/>
                <w:sz w:val="22"/>
                <w:szCs w:val="22"/>
                <w:lang w:val="uk-UA" w:eastAsia="zh-CN"/>
              </w:rPr>
            </w:pPr>
            <w:r w:rsidRPr="00D07448">
              <w:rPr>
                <w:rFonts w:ascii="Arial" w:hAnsi="Arial" w:cs="Arial"/>
                <w:sz w:val="22"/>
                <w:szCs w:val="22"/>
                <w:lang w:val="uk-UA" w:eastAsia="zh-CN"/>
              </w:rPr>
              <w:t>проєкти інклюзії та освіти</w:t>
            </w:r>
            <w:r w:rsidRPr="00D07448">
              <w:rPr>
                <w:rFonts w:ascii="Arial" w:eastAsia="Times New Roman" w:hAnsi="Arial" w:cs="Arial"/>
                <w:sz w:val="22"/>
                <w:szCs w:val="22"/>
                <w:lang w:val="uk-UA" w:eastAsia="zh-CN"/>
              </w:rPr>
              <w:t xml:space="preserve">, </w:t>
            </w:r>
            <w:r w:rsidRPr="00D07448">
              <w:rPr>
                <w:rFonts w:ascii="Arial" w:hAnsi="Arial" w:cs="Arial"/>
                <w:sz w:val="22"/>
                <w:szCs w:val="22"/>
                <w:lang w:val="uk-UA" w:eastAsia="zh-CN"/>
              </w:rPr>
              <w:t>Український культурний фонд.</w:t>
            </w:r>
          </w:p>
        </w:tc>
      </w:tr>
      <w:tr w:rsidR="00E3697C" w:rsidRPr="00D07448" w:rsidTr="00BA02A8">
        <w:trPr>
          <w:trHeight w:val="25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lastRenderedPageBreak/>
              <w:t>Інше:</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b/>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№43</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en-US"/>
              </w:rPr>
              <w:t>2.2.4. Прилуки – місто дружнє до дитини.</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957A7">
            <w:pPr>
              <w:jc w:val="both"/>
              <w:rPr>
                <w:rFonts w:ascii="Arial" w:eastAsia="Calibri" w:hAnsi="Arial" w:cs="Arial"/>
                <w:b/>
                <w:kern w:val="2"/>
                <w:lang w:eastAsia="en-US"/>
              </w:rPr>
            </w:pPr>
            <w:r w:rsidRPr="00D07448">
              <w:rPr>
                <w:rFonts w:ascii="Arial" w:hAnsi="Arial" w:cs="Arial"/>
                <w:b/>
                <w:color w:val="000000"/>
                <w:sz w:val="22"/>
                <w:szCs w:val="22"/>
              </w:rPr>
              <w:t>Капітальні ремонти харчоблоків і модернізація обладнання для: ДНЗ №2, ДНЗ №3 інтелектуально-оздоровчого направлення; ДНЗ №4; ДНЗ №8, Центр В.О. Сухомлинського; ДНЗ № 9; ДНЗ № 10; ДНЗ (ясла-садок) комбінованого типу № 11; Прилуцький ЗДО (ясла-садок) комбінованого типу № 15; ДНЗ №19; ДНЗ (ясла-садок) комбінованого типу №25; ДНЗ (ясла-садок) комбінованого типу №26, ДНЗ (ясла-садок) комбінованого типу №27; ДНЗ №28 центр С.Ф.</w:t>
            </w:r>
            <w:proofErr w:type="spellStart"/>
            <w:r w:rsidRPr="00D07448">
              <w:rPr>
                <w:rFonts w:ascii="Arial" w:hAnsi="Arial" w:cs="Arial"/>
                <w:b/>
                <w:color w:val="000000"/>
                <w:sz w:val="22"/>
                <w:szCs w:val="22"/>
              </w:rPr>
              <w:t>Русової</w:t>
            </w:r>
            <w:proofErr w:type="spellEnd"/>
            <w:r w:rsidRPr="00D07448">
              <w:rPr>
                <w:rFonts w:ascii="Arial" w:hAnsi="Arial" w:cs="Arial"/>
                <w:b/>
                <w:color w:val="000000"/>
                <w:sz w:val="22"/>
                <w:szCs w:val="22"/>
              </w:rPr>
              <w:t>; ДНЗ (ясла-садок) комбінованого типу №29</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B957A7">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Удосконалення системи організації харчування в закладах освіти шляхом забезпечення відповідності харчоблоку дошкільного навчального закладу №3 системі НАССР та до інших регламентів, що сприятиме більш якісній організації безпечного, здорового, збалансованого харчування дітей в закладі освіти. Здійснити якісні зміни в технологічних процесах а також провести модернізацію обладнання для харчоблоку закладу дошкільної освіти.</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736860">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736860"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736860"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2800 чол.</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Цей проєкт передбачає архітектурно-будівельні та інженерні рішення з переобладнання існуючого харчоблоку дошкільного закладу; придбання необхідного сучасного обладнання. </w:t>
            </w:r>
          </w:p>
        </w:tc>
      </w:tr>
      <w:tr w:rsidR="00E3697C" w:rsidRPr="00D07448" w:rsidTr="00BA02A8">
        <w:trPr>
          <w:trHeight w:val="242"/>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Створення сучасних умов для надання якісного харчування вихованців дошкільних навчальних закладів, </w:t>
            </w:r>
            <w:r w:rsidRPr="00D07448">
              <w:rPr>
                <w:rFonts w:ascii="Arial" w:eastAsia="Times New Roman" w:hAnsi="Arial" w:cs="Arial"/>
                <w:color w:val="000000"/>
                <w:kern w:val="2"/>
                <w:sz w:val="22"/>
                <w:szCs w:val="22"/>
                <w:lang w:eastAsia="en-US"/>
              </w:rPr>
              <w:t>що сприятиме більш якісній організації безпечного харчування дітей в закладах освіти.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З</w:t>
            </w:r>
            <w:r w:rsidRPr="00D07448">
              <w:rPr>
                <w:rFonts w:ascii="Arial" w:eastAsia="Times New Roman" w:hAnsi="Arial" w:cs="Arial"/>
                <w:color w:val="000000"/>
                <w:kern w:val="2"/>
                <w:sz w:val="22"/>
                <w:szCs w:val="22"/>
                <w:lang w:eastAsia="en-US"/>
              </w:rPr>
              <w:t>абезпечення виконання норм харчування в закладах освіти, використання сучасних технологій приготування страв і забезпечення дотримання Санітарного регламенту, Постанови Кабінету Міністрів №305 від 24.03.2021 «Про затвердження норм та Порядку організації харчування у закладах освіти та дитячих закладах оздоровлення та відпочинку» і принципів системи аналізу небезпечних факторів та контролю у критичних точках (НАССР).</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формування архітектурно-планувального рішення;</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розробка </w:t>
            </w:r>
            <w:proofErr w:type="spellStart"/>
            <w:r w:rsidRPr="00D07448">
              <w:rPr>
                <w:rFonts w:ascii="Arial" w:eastAsia="Calibri" w:hAnsi="Arial" w:cs="Arial"/>
                <w:kern w:val="2"/>
                <w:sz w:val="22"/>
                <w:szCs w:val="22"/>
                <w:lang w:eastAsia="en-US"/>
              </w:rPr>
              <w:t>проєктно-кошторисних</w:t>
            </w:r>
            <w:proofErr w:type="spellEnd"/>
            <w:r w:rsidRPr="00D07448">
              <w:rPr>
                <w:rFonts w:ascii="Arial" w:eastAsia="Calibri" w:hAnsi="Arial" w:cs="Arial"/>
                <w:kern w:val="2"/>
                <w:sz w:val="22"/>
                <w:szCs w:val="22"/>
                <w:lang w:eastAsia="en-US"/>
              </w:rPr>
              <w:t xml:space="preserve"> документацій, отримання експертних звітів;</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 закупівлі, визначення підрядника на виконання будівельних робіт, укладення угоди;</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виконання будівельних робіт;</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придбання сучасного обладнання;</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40 600</w:t>
            </w:r>
          </w:p>
        </w:tc>
        <w:tc>
          <w:tcPr>
            <w:tcW w:w="1701"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40 600</w:t>
            </w:r>
          </w:p>
        </w:tc>
        <w:tc>
          <w:tcPr>
            <w:tcW w:w="1843"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81 200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Ключові потенційні учасники реалізації проєкту:</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w:t>
            </w:r>
            <w:r w:rsidRPr="00D07448">
              <w:rPr>
                <w:rFonts w:ascii="Arial" w:eastAsia="Times New Roman" w:hAnsi="Arial" w:cs="Arial"/>
                <w:color w:val="000000"/>
                <w:kern w:val="2"/>
                <w:sz w:val="22"/>
                <w:szCs w:val="22"/>
                <w:lang w:eastAsia="en-US"/>
              </w:rPr>
              <w:t xml:space="preserve"> </w:t>
            </w:r>
            <w:r w:rsidRPr="00D07448">
              <w:rPr>
                <w:rFonts w:ascii="Arial" w:hAnsi="Arial" w:cs="Arial"/>
                <w:color w:val="000000"/>
                <w:sz w:val="22"/>
                <w:szCs w:val="22"/>
              </w:rPr>
              <w:t>ДНЗ №2, ДНЗ №3 інтелектуально-оздоровчого направлення; ДНЗ №4; ДНЗ №8, Центр В.О. Сухомлинського; ДНЗ № 9; ДНЗ № 10; ДНЗ (ясла-садок) комбінованого типу № 11; Прилуцький ЗДО (ясла-садок) комбінованого типу № 15; ДНЗ №19; ДНЗ (ясла-садок) комбінованого типу №25; ДНЗ (ясла-садок) комбінованого типу №26, ДНЗ (ясла-садок) комбінованого типу №27; ДНЗ №28 центр С.Ф.</w:t>
            </w:r>
            <w:proofErr w:type="spellStart"/>
            <w:r w:rsidRPr="00D07448">
              <w:rPr>
                <w:rFonts w:ascii="Arial" w:hAnsi="Arial" w:cs="Arial"/>
                <w:color w:val="000000"/>
                <w:sz w:val="22"/>
                <w:szCs w:val="22"/>
              </w:rPr>
              <w:t>Русової</w:t>
            </w:r>
            <w:proofErr w:type="spellEnd"/>
            <w:r w:rsidRPr="00D07448">
              <w:rPr>
                <w:rFonts w:ascii="Arial" w:hAnsi="Arial" w:cs="Arial"/>
                <w:color w:val="000000"/>
                <w:sz w:val="22"/>
                <w:szCs w:val="22"/>
              </w:rPr>
              <w:t>; ДНЗ (ясла-садок) комбінованого типу №29</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№44</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736860">
            <w:pPr>
              <w:rPr>
                <w:rFonts w:ascii="Arial" w:eastAsia="Calibri" w:hAnsi="Arial" w:cs="Arial"/>
                <w:kern w:val="2"/>
                <w:lang w:eastAsia="en-US"/>
              </w:rPr>
            </w:pPr>
            <w:r w:rsidRPr="00D07448">
              <w:rPr>
                <w:rFonts w:ascii="Arial" w:eastAsia="Times New Roman" w:hAnsi="Arial" w:cs="Arial"/>
                <w:kern w:val="2"/>
                <w:sz w:val="22"/>
                <w:szCs w:val="22"/>
                <w:lang w:eastAsia="en-US"/>
              </w:rPr>
              <w:t>2.2.4. Прилуки – місто дружнє до дитини.</w:t>
            </w:r>
            <w:r w:rsidRPr="00D07448">
              <w:rPr>
                <w:rFonts w:ascii="Arial" w:eastAsia="Calibri" w:hAnsi="Arial" w:cs="Arial"/>
                <w:kern w:val="2"/>
                <w:sz w:val="22"/>
                <w:szCs w:val="22"/>
                <w:lang w:eastAsia="uk-UA" w:bidi="uk-UA"/>
              </w:rPr>
              <w:t xml:space="preserve"> </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736860">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 xml:space="preserve">Капітальні ремонти харчоблоків і модернізація обладнання для наступних закладів: Прилуцький ліцей №1 ім. Георгія Вороного; Прилуцький ліцей №2; Прилуцький ліцей №3  імені Сергія Гордійовича Шовкуна; Прилуцький ліцей №5  імені Віктора Андрійовича </w:t>
            </w:r>
            <w:proofErr w:type="spellStart"/>
            <w:r w:rsidRPr="00D07448">
              <w:rPr>
                <w:rFonts w:ascii="Arial" w:eastAsia="Times New Roman" w:hAnsi="Arial" w:cs="Arial"/>
                <w:b/>
                <w:color w:val="000000"/>
                <w:kern w:val="2"/>
                <w:sz w:val="22"/>
                <w:szCs w:val="22"/>
                <w:lang w:eastAsia="en-US"/>
              </w:rPr>
              <w:t>Затолокіна</w:t>
            </w:r>
            <w:proofErr w:type="spellEnd"/>
            <w:r w:rsidRPr="00D07448">
              <w:rPr>
                <w:rFonts w:ascii="Arial" w:eastAsia="Times New Roman" w:hAnsi="Arial" w:cs="Arial"/>
                <w:b/>
                <w:color w:val="000000"/>
                <w:kern w:val="2"/>
                <w:sz w:val="22"/>
                <w:szCs w:val="22"/>
                <w:lang w:eastAsia="en-US"/>
              </w:rPr>
              <w:t xml:space="preserve">; Прилуцький заклад загальної середньої освіти І-ІІІ ступенів №6 (ліцей №6; Прилуцький заклад загальної середньої освіти І-ІІІ ступенів №7 (ліцей №7); Прилуцький ліцей №9; Прилуцький заклад загальної середньої освіти І-ІІІ ступенів №10 (ліцей №10); Прилуцький ліцей №12;Прилуцький ліцей №13 імені Святителя </w:t>
            </w:r>
            <w:proofErr w:type="spellStart"/>
            <w:r w:rsidRPr="00D07448">
              <w:rPr>
                <w:rFonts w:ascii="Arial" w:eastAsia="Times New Roman" w:hAnsi="Arial" w:cs="Arial"/>
                <w:b/>
                <w:color w:val="000000"/>
                <w:kern w:val="2"/>
                <w:sz w:val="22"/>
                <w:szCs w:val="22"/>
                <w:lang w:eastAsia="en-US"/>
              </w:rPr>
              <w:t>Іоасафа</w:t>
            </w:r>
            <w:proofErr w:type="spellEnd"/>
            <w:r w:rsidRPr="00D07448">
              <w:rPr>
                <w:rFonts w:ascii="Arial" w:eastAsia="Times New Roman" w:hAnsi="Arial" w:cs="Arial"/>
                <w:b/>
                <w:color w:val="000000"/>
                <w:kern w:val="2"/>
                <w:sz w:val="22"/>
                <w:szCs w:val="22"/>
                <w:lang w:eastAsia="en-US"/>
              </w:rPr>
              <w:t xml:space="preserve"> Бєлгородського; Прилуцький ліцей №14</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736860">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Удосконалення системи організації харчування в закладах освіти шляхом забезпечення відповідності їх харчоблоків системі НАССР та до інших регламентів, що сприятиме більш якісній організації безпечного, здорового, збалансованого харчування дітей в заклад</w:t>
            </w:r>
            <w:r w:rsidR="00736860" w:rsidRPr="00D07448">
              <w:rPr>
                <w:rFonts w:ascii="Arial" w:eastAsia="Times New Roman" w:hAnsi="Arial" w:cs="Arial"/>
                <w:color w:val="000000"/>
                <w:kern w:val="2"/>
                <w:sz w:val="22"/>
                <w:szCs w:val="22"/>
                <w:lang w:eastAsia="en-US"/>
              </w:rPr>
              <w:t>ах</w:t>
            </w:r>
            <w:r w:rsidRPr="00D07448">
              <w:rPr>
                <w:rFonts w:ascii="Arial" w:eastAsia="Times New Roman" w:hAnsi="Arial" w:cs="Arial"/>
                <w:color w:val="000000"/>
                <w:kern w:val="2"/>
                <w:sz w:val="22"/>
                <w:szCs w:val="22"/>
                <w:lang w:eastAsia="en-US"/>
              </w:rPr>
              <w:t xml:space="preserve"> освіти. Здійснити якісні зміни в технологічних процесах загальної середньої освіти.</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736860">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736860"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736860"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5630 чол.</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Цей проєкт передбачає архітектурно-будівельні та інженерні рішення з переобладнання існуючих харчоблоків навчальних закладів; придбання необхідного сучасного обладнання. </w:t>
            </w:r>
          </w:p>
        </w:tc>
      </w:tr>
      <w:tr w:rsidR="00E3697C" w:rsidRPr="00D07448" w:rsidTr="00BA02A8">
        <w:trPr>
          <w:trHeight w:val="73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Створення сучасних умов для надання якісного харчування учням загальноосвітніх навчальних закладів, </w:t>
            </w:r>
            <w:r w:rsidRPr="00D07448">
              <w:rPr>
                <w:rFonts w:ascii="Arial" w:eastAsia="Times New Roman" w:hAnsi="Arial" w:cs="Arial"/>
                <w:color w:val="000000"/>
                <w:kern w:val="2"/>
                <w:sz w:val="22"/>
                <w:szCs w:val="22"/>
                <w:lang w:eastAsia="en-US"/>
              </w:rPr>
              <w:t>що сприятиме більш якісній організації безпечного харчування дітей в закладах освіти.</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З</w:t>
            </w:r>
            <w:r w:rsidRPr="00D07448">
              <w:rPr>
                <w:rFonts w:ascii="Arial" w:eastAsia="Times New Roman" w:hAnsi="Arial" w:cs="Arial"/>
                <w:color w:val="000000"/>
                <w:kern w:val="2"/>
                <w:sz w:val="22"/>
                <w:szCs w:val="22"/>
                <w:lang w:eastAsia="en-US"/>
              </w:rPr>
              <w:t>абезпечення виконання норм харчування в закладах освіти, використання сучасних технологій приготування страв і забезпечення дотримання Санітарного регламенту, Постанови Кабінету Міністрів №305 від 24.03.2021 «Про затвердження норм та Порядку організації харчування у закладах освіти та дитячих закладах оздоровлення та відпочинку» і принципів системи аналізу небезпечних факторів та контролю у критичних точках (НАССР).</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формування архітектурно-планувального рішення;</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розробка </w:t>
            </w:r>
            <w:proofErr w:type="spellStart"/>
            <w:r w:rsidRPr="00D07448">
              <w:rPr>
                <w:rFonts w:ascii="Arial" w:eastAsia="Calibri" w:hAnsi="Arial" w:cs="Arial"/>
                <w:kern w:val="2"/>
                <w:sz w:val="22"/>
                <w:szCs w:val="22"/>
                <w:lang w:eastAsia="en-US"/>
              </w:rPr>
              <w:t>проєктно-кошторисних</w:t>
            </w:r>
            <w:proofErr w:type="spellEnd"/>
            <w:r w:rsidRPr="00D07448">
              <w:rPr>
                <w:rFonts w:ascii="Arial" w:eastAsia="Calibri" w:hAnsi="Arial" w:cs="Arial"/>
                <w:kern w:val="2"/>
                <w:sz w:val="22"/>
                <w:szCs w:val="22"/>
                <w:lang w:eastAsia="en-US"/>
              </w:rPr>
              <w:t xml:space="preserve"> документацій, отримання експертних звітів;</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 закупівлі, визначення підрядника на виконання будівельних робіт, укладення угоди;</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lastRenderedPageBreak/>
              <w:t>- виконання будівельних робіт;</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придбання сучасного обладнання;</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37500</w:t>
            </w:r>
          </w:p>
        </w:tc>
        <w:tc>
          <w:tcPr>
            <w:tcW w:w="1701"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37500</w:t>
            </w:r>
          </w:p>
        </w:tc>
        <w:tc>
          <w:tcPr>
            <w:tcW w:w="1843"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75000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w:t>
            </w:r>
            <w:r w:rsidRPr="00D07448">
              <w:rPr>
                <w:rFonts w:ascii="Arial" w:eastAsia="Times New Roman" w:hAnsi="Arial" w:cs="Arial"/>
                <w:color w:val="000000"/>
                <w:kern w:val="2"/>
                <w:sz w:val="22"/>
                <w:szCs w:val="22"/>
                <w:lang w:eastAsia="en-US"/>
              </w:rPr>
              <w:t xml:space="preserve">Прилуцький ліцей №1 ім. Георгія Вороного; Прилуцький ліцей №2; Прилуцький ліцей №3  імені Сергія Гордійовича Шовкуна; Прилуцький ліцей №5  імені Віктора Андрійовича </w:t>
            </w:r>
            <w:proofErr w:type="spellStart"/>
            <w:r w:rsidRPr="00D07448">
              <w:rPr>
                <w:rFonts w:ascii="Arial" w:eastAsia="Times New Roman" w:hAnsi="Arial" w:cs="Arial"/>
                <w:color w:val="000000"/>
                <w:kern w:val="2"/>
                <w:sz w:val="22"/>
                <w:szCs w:val="22"/>
                <w:lang w:eastAsia="en-US"/>
              </w:rPr>
              <w:t>Затолокіна</w:t>
            </w:r>
            <w:proofErr w:type="spellEnd"/>
            <w:r w:rsidRPr="00D07448">
              <w:rPr>
                <w:rFonts w:ascii="Arial" w:eastAsia="Times New Roman" w:hAnsi="Arial" w:cs="Arial"/>
                <w:color w:val="000000"/>
                <w:kern w:val="2"/>
                <w:sz w:val="22"/>
                <w:szCs w:val="22"/>
                <w:lang w:eastAsia="en-US"/>
              </w:rPr>
              <w:t xml:space="preserve">; Прилуцький заклад загальної середньої освіти І-ІІІ ступенів №6 (ліцей №6; Прилуцький заклад загальної середньої освіти І-ІІІ ступенів №7 (ліцей №7); Прилуцький ліцей №9; Прилуцький заклад загальної середньої освіти І-ІІІ ступенів №10 (ліцей №10); Прилуцький ліцей №12;Прилуцький ліцей №13 імені Святителя </w:t>
            </w:r>
            <w:proofErr w:type="spellStart"/>
            <w:r w:rsidRPr="00D07448">
              <w:rPr>
                <w:rFonts w:ascii="Arial" w:eastAsia="Times New Roman" w:hAnsi="Arial" w:cs="Arial"/>
                <w:color w:val="000000"/>
                <w:kern w:val="2"/>
                <w:sz w:val="22"/>
                <w:szCs w:val="22"/>
                <w:lang w:eastAsia="en-US"/>
              </w:rPr>
              <w:t>Іоасафа</w:t>
            </w:r>
            <w:proofErr w:type="spellEnd"/>
            <w:r w:rsidRPr="00D07448">
              <w:rPr>
                <w:rFonts w:ascii="Arial" w:eastAsia="Times New Roman" w:hAnsi="Arial" w:cs="Arial"/>
                <w:color w:val="000000"/>
                <w:kern w:val="2"/>
                <w:sz w:val="22"/>
                <w:szCs w:val="22"/>
                <w:lang w:eastAsia="en-US"/>
              </w:rPr>
              <w:t xml:space="preserve"> Бєлгородського; Прилуцький ліцей №14</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№45</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736860">
            <w:pPr>
              <w:rPr>
                <w:rFonts w:ascii="Arial" w:eastAsia="Calibri" w:hAnsi="Arial" w:cs="Arial"/>
                <w:kern w:val="2"/>
                <w:lang w:eastAsia="en-US"/>
              </w:rPr>
            </w:pPr>
            <w:r w:rsidRPr="00D07448">
              <w:rPr>
                <w:rFonts w:ascii="Arial" w:eastAsia="Times New Roman" w:hAnsi="Arial" w:cs="Arial"/>
                <w:kern w:val="2"/>
                <w:sz w:val="22"/>
                <w:szCs w:val="22"/>
                <w:lang w:eastAsia="en-US"/>
              </w:rPr>
              <w:t>2.2.4. Прилуки – місто дружнє до дитини.</w:t>
            </w:r>
            <w:r w:rsidRPr="00D07448">
              <w:rPr>
                <w:rFonts w:ascii="Arial" w:eastAsia="Calibri" w:hAnsi="Arial" w:cs="Arial"/>
                <w:kern w:val="2"/>
                <w:sz w:val="22"/>
                <w:szCs w:val="22"/>
                <w:lang w:eastAsia="uk-UA" w:bidi="uk-UA"/>
              </w:rPr>
              <w:t xml:space="preserve"> </w:t>
            </w:r>
          </w:p>
        </w:tc>
      </w:tr>
      <w:tr w:rsidR="00E3697C" w:rsidRPr="00D07448" w:rsidTr="00BA02A8">
        <w:trPr>
          <w:trHeight w:val="161"/>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8E7B92">
            <w:pPr>
              <w:jc w:val="both"/>
              <w:rPr>
                <w:rFonts w:ascii="Arial" w:eastAsia="Calibri" w:hAnsi="Arial" w:cs="Arial"/>
                <w:b/>
                <w:kern w:val="2"/>
                <w:lang w:eastAsia="en-US"/>
              </w:rPr>
            </w:pPr>
            <w:r w:rsidRPr="00D07448">
              <w:rPr>
                <w:rFonts w:ascii="Arial" w:hAnsi="Arial" w:cs="Arial"/>
                <w:b/>
                <w:sz w:val="22"/>
                <w:szCs w:val="22"/>
              </w:rPr>
              <w:t>Реконструкція спортивної зали Прилуцької гімназії №3 імені Сергія Гордійовича Шовкуна, як запорука зміцнення спортивних традицій та створення відповідних умов задля фізичного розвитку здобувачів освіти</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E735FD">
            <w:pPr>
              <w:pStyle w:val="TableParagraph"/>
            </w:pPr>
            <w:r w:rsidRPr="00D07448">
              <w:t>Створення сучасного спортивного середовища: забезпечити учнів якісною та функціональною спортивною залою, яка відповідає сучасним стандартам та вимогам безпеки.</w:t>
            </w:r>
            <w:r w:rsidR="008E7B92" w:rsidRPr="00D07448">
              <w:t xml:space="preserve"> </w:t>
            </w:r>
            <w:r w:rsidRPr="00D07448">
              <w:t>Сприяння фізичному розвитку учнів: створити умови для повноцінних занять фізичною культурою, що сприятиме зміцненню здоров'я, розвитку фізичних якостей та формуванню здорового способу життя.</w:t>
            </w:r>
            <w:r w:rsidR="00B957A7">
              <w:t xml:space="preserve"> </w:t>
            </w:r>
            <w:r w:rsidRPr="00D07448">
              <w:t>Розвиток спортивних традицій: відновити та зміцнити спортивні традиції гімназії, створити умови для занять різними видами спорту, виховання майбутніх спортсменів.</w:t>
            </w:r>
            <w:r w:rsidR="00B957A7">
              <w:t xml:space="preserve"> </w:t>
            </w:r>
            <w:r w:rsidRPr="00D07448">
              <w:t>Популяризація здорового способу життя: заохочувати учнів до активного способу життя, занять спортом, сприяти формуванню позитивного ставлення до фізичної культури.</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8E7B92">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8E7B92"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450 чол.</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E735FD">
            <w:pPr>
              <w:pStyle w:val="TableParagraph"/>
            </w:pPr>
            <w:r w:rsidRPr="00D07448">
              <w:t>Проект передбачає реконструкцію існуючої спортивної зали, включаючи ремонтні роботи, заміну обладнання та забезпечення відповідності сучасним стандартам безпеки. Планується придбання сучасного спортивного інвентарю та створення умов для занять різними видами спорту.</w:t>
            </w:r>
          </w:p>
        </w:tc>
      </w:tr>
      <w:tr w:rsidR="00E3697C" w:rsidRPr="00D07448" w:rsidTr="00BA02A8">
        <w:trPr>
          <w:trHeight w:val="73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tcPr>
          <w:p w:rsidR="00E3697C" w:rsidRPr="00D07448" w:rsidRDefault="00E3697C" w:rsidP="00E735FD">
            <w:pPr>
              <w:pStyle w:val="TableParagraph"/>
            </w:pPr>
            <w:r w:rsidRPr="00D07448">
              <w:t>Збільшення кількості учнів, які регулярно займаються спортом, покращення їх фізичної підготовки, зниження рівня захворюваності, активізація спортивного життя гімназії та підвищення її іміджу.</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Ключові заходи проєкту:</w:t>
            </w:r>
          </w:p>
        </w:tc>
        <w:tc>
          <w:tcPr>
            <w:tcW w:w="7010" w:type="dxa"/>
            <w:gridSpan w:val="4"/>
            <w:shd w:val="clear" w:color="auto" w:fill="auto"/>
          </w:tcPr>
          <w:p w:rsidR="00E3697C" w:rsidRPr="00D07448" w:rsidRDefault="00E3697C" w:rsidP="00E735FD">
            <w:pPr>
              <w:pStyle w:val="TableParagraph"/>
            </w:pPr>
            <w:r w:rsidRPr="00D07448">
              <w:t>1. Підготовчий етап:</w:t>
            </w:r>
          </w:p>
          <w:p w:rsidR="00E3697C" w:rsidRPr="00D07448" w:rsidRDefault="00E3697C" w:rsidP="00E735FD">
            <w:pPr>
              <w:pStyle w:val="TableParagraph"/>
            </w:pPr>
            <w:r w:rsidRPr="00D07448">
              <w:t>Проведення комплексного обстеження спортивної зали: Оцінка технічного стану будівлі, інженерних мереж, обладнання на предмет відповідності нормам безпеки та сучасним вимогам.</w:t>
            </w:r>
          </w:p>
          <w:p w:rsidR="00E3697C" w:rsidRPr="00D07448" w:rsidRDefault="00E3697C" w:rsidP="00E735FD">
            <w:pPr>
              <w:pStyle w:val="TableParagraph"/>
            </w:pPr>
            <w:r w:rsidRPr="00D07448">
              <w:t>Розробка проектно-кошторисної документації.</w:t>
            </w:r>
          </w:p>
          <w:p w:rsidR="00E3697C" w:rsidRPr="00D07448" w:rsidRDefault="00E3697C" w:rsidP="00E735FD">
            <w:pPr>
              <w:pStyle w:val="TableParagraph"/>
            </w:pPr>
            <w:r w:rsidRPr="00D07448">
              <w:t>Залучення інвестицій та фінансування: Пошук та залучення коштів з різних джерел (бюджет, гранти, спонсори).</w:t>
            </w:r>
          </w:p>
          <w:p w:rsidR="00E3697C" w:rsidRPr="00D07448" w:rsidRDefault="00E3697C" w:rsidP="00E735FD">
            <w:pPr>
              <w:pStyle w:val="TableParagraph"/>
            </w:pPr>
            <w:r w:rsidRPr="00D07448">
              <w:t>Проведення тендеру на виконання будівельних робіт: Вибір підрядної організації на конкурсній основі.</w:t>
            </w:r>
          </w:p>
          <w:p w:rsidR="00E3697C" w:rsidRPr="00D07448" w:rsidRDefault="00E3697C" w:rsidP="00E735FD">
            <w:pPr>
              <w:pStyle w:val="TableParagraph"/>
            </w:pPr>
            <w:r w:rsidRPr="00D07448">
              <w:t>2. Будівельно-монтажні роботи:</w:t>
            </w:r>
          </w:p>
          <w:p w:rsidR="00E3697C" w:rsidRPr="00D07448" w:rsidRDefault="00E3697C" w:rsidP="00E735FD">
            <w:pPr>
              <w:pStyle w:val="TableParagraph"/>
            </w:pPr>
            <w:r w:rsidRPr="00D07448">
              <w:t>Демонтаж старого обладнання та конструкцій: Виконання демонтажних робіт згідно з проектною документацією.</w:t>
            </w:r>
          </w:p>
          <w:p w:rsidR="00E3697C" w:rsidRPr="00D07448" w:rsidRDefault="00E3697C" w:rsidP="00E735FD">
            <w:pPr>
              <w:pStyle w:val="TableParagraph"/>
            </w:pPr>
            <w:r w:rsidRPr="00D07448">
              <w:t>Ремонт та підсилення будівельних конструкцій: Відновлення або заміна пошкоджених елементів будівлі, забезпечення її міцності та стійкості.</w:t>
            </w:r>
          </w:p>
          <w:p w:rsidR="00E3697C" w:rsidRPr="00D07448" w:rsidRDefault="00E3697C" w:rsidP="00E735FD">
            <w:pPr>
              <w:pStyle w:val="TableParagraph"/>
            </w:pPr>
            <w:r w:rsidRPr="00D07448">
              <w:t>Оздоблювальні роботи: Виконання внутрішнього та зовнішнього оздоблення приміщення, включаючи стіни, підлогу, стелю.</w:t>
            </w:r>
          </w:p>
          <w:p w:rsidR="00E3697C" w:rsidRPr="00D07448" w:rsidRDefault="00E3697C" w:rsidP="00E735FD">
            <w:pPr>
              <w:pStyle w:val="TableParagraph"/>
            </w:pPr>
            <w:r w:rsidRPr="00D07448">
              <w:t>Монтаж спортивного обладнання та інвентарю: Установка сучасного спортивного обладнання.</w:t>
            </w:r>
          </w:p>
          <w:p w:rsidR="00E3697C" w:rsidRPr="00D07448" w:rsidRDefault="00E3697C" w:rsidP="00E735FD">
            <w:pPr>
              <w:pStyle w:val="TableParagraph"/>
            </w:pPr>
            <w:r w:rsidRPr="00D07448">
              <w:t>3. Організація діяльності:</w:t>
            </w:r>
          </w:p>
          <w:p w:rsidR="00E3697C" w:rsidRPr="00D07448" w:rsidRDefault="00E3697C" w:rsidP="00E735FD">
            <w:pPr>
              <w:pStyle w:val="TableParagraph"/>
            </w:pPr>
            <w:r w:rsidRPr="00D07448">
              <w:t>Розробка механізму управління та експлуатації спортивної зали.</w:t>
            </w:r>
          </w:p>
          <w:p w:rsidR="00E3697C" w:rsidRPr="00D07448" w:rsidRDefault="00E3697C" w:rsidP="00E735FD">
            <w:pPr>
              <w:pStyle w:val="TableParagraph"/>
            </w:pPr>
            <w:r w:rsidRPr="00D07448">
              <w:t>Проведення регулярних спортивних заходів для залучення учнів до активного способу життя.</w:t>
            </w:r>
          </w:p>
          <w:p w:rsidR="00E3697C" w:rsidRPr="00D07448" w:rsidRDefault="00E3697C" w:rsidP="00E735FD">
            <w:pPr>
              <w:pStyle w:val="TableParagraph"/>
            </w:pPr>
            <w:r w:rsidRPr="00D07448">
              <w:t>Створення умов для занять різними видами спорту.</w:t>
            </w:r>
          </w:p>
          <w:p w:rsidR="00E3697C" w:rsidRPr="00D07448" w:rsidRDefault="00E3697C" w:rsidP="00E735FD">
            <w:pPr>
              <w:pStyle w:val="TableParagraph"/>
            </w:pPr>
            <w:r w:rsidRPr="00D07448">
              <w:t>4.Популяризація здорового способу життя та занять спортом.</w:t>
            </w:r>
          </w:p>
          <w:p w:rsidR="00E3697C" w:rsidRPr="00D07448" w:rsidRDefault="00E3697C" w:rsidP="00E735FD">
            <w:pPr>
              <w:pStyle w:val="TableParagraph"/>
            </w:pPr>
            <w:r w:rsidRPr="00D07448">
              <w:t>5. Оцінка ефективності проекту.</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400</w:t>
            </w:r>
          </w:p>
        </w:tc>
        <w:tc>
          <w:tcPr>
            <w:tcW w:w="1701"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3 400</w:t>
            </w:r>
          </w:p>
        </w:tc>
        <w:tc>
          <w:tcPr>
            <w:tcW w:w="1843"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3 800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hAnsi="Arial" w:cs="Arial"/>
                <w:sz w:val="22"/>
                <w:szCs w:val="22"/>
              </w:rPr>
              <w:t>Прилуцька гімназія №3 імені Сергія Гордійовича Шовкуна Прилуцької міської ради Чернігівської області</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№46</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2.2.5. Впровадження механізмів підтримки, адаптації та допомоги внутрішньо переміщених осіб та Захисників/Захисниць України.</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957A7">
            <w:pPr>
              <w:jc w:val="both"/>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Завершення будівництва 5-поверхового багатоквартирного будинку для внутрішньо переміщених осіб «Оселя Надія», на території громади, по вул. Івана Богуна, 8 (Олега Кошового, 8)</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Покращення житлових умов внутрішньо переміщеним особам</w:t>
            </w:r>
            <w:r w:rsidRPr="00D07448">
              <w:rPr>
                <w:rFonts w:ascii="Arial" w:eastAsia="Times New Roman" w:hAnsi="Arial" w:cs="Arial"/>
                <w:color w:val="000000"/>
                <w:kern w:val="2"/>
                <w:sz w:val="22"/>
                <w:szCs w:val="22"/>
                <w:lang w:eastAsia="en-US"/>
              </w:rPr>
              <w:t>, які його потребують.</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8E7B92">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8E7B92"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100 чол.</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 громаді є проблема з забезпеченням житлом ВПО, які його потребують. На території громади, по вул. Івана Богуна, 8 (Олега Кошового, 8) знаходиться об’єкт незавершеного будівництва – 5-ти </w:t>
            </w:r>
            <w:r w:rsidRPr="00D07448">
              <w:rPr>
                <w:rFonts w:ascii="Arial" w:eastAsia="Calibri" w:hAnsi="Arial" w:cs="Arial"/>
                <w:color w:val="000000"/>
                <w:kern w:val="2"/>
                <w:sz w:val="22"/>
                <w:szCs w:val="22"/>
                <w:lang w:eastAsia="en-US"/>
              </w:rPr>
              <w:lastRenderedPageBreak/>
              <w:t xml:space="preserve">поверховий багатоквартирний будинок. Земельна ділянка сформована, кадастровий номер7410700000:05:002:0505 для обслуговування об’єкта незавершеного будівництва. В рамках реалізації проєкту необхідно оновити </w:t>
            </w:r>
            <w:proofErr w:type="spellStart"/>
            <w:r w:rsidRPr="00D07448">
              <w:rPr>
                <w:rFonts w:ascii="Arial" w:eastAsia="Calibri" w:hAnsi="Arial" w:cs="Arial"/>
                <w:color w:val="000000"/>
                <w:kern w:val="2"/>
                <w:sz w:val="22"/>
                <w:szCs w:val="22"/>
                <w:lang w:eastAsia="en-US"/>
              </w:rPr>
              <w:t>проєктно-кошторисну</w:t>
            </w:r>
            <w:proofErr w:type="spellEnd"/>
            <w:r w:rsidRPr="00D07448">
              <w:rPr>
                <w:rFonts w:ascii="Arial" w:eastAsia="Calibri" w:hAnsi="Arial" w:cs="Arial"/>
                <w:color w:val="000000"/>
                <w:kern w:val="2"/>
                <w:sz w:val="22"/>
                <w:szCs w:val="22"/>
                <w:lang w:eastAsia="en-US"/>
              </w:rPr>
              <w:t xml:space="preserve"> документацію. Будівництво п’ятиповерхового житлового будинку на 30 квартир.</w:t>
            </w:r>
            <w:r w:rsidRPr="00D07448">
              <w:rPr>
                <w:rFonts w:ascii="Arial" w:eastAsia="Calibri" w:hAnsi="Arial" w:cs="Arial"/>
                <w:kern w:val="2"/>
                <w:sz w:val="22"/>
                <w:szCs w:val="22"/>
                <w:lang w:eastAsia="en-US"/>
              </w:rPr>
              <w:t xml:space="preserve"> </w:t>
            </w:r>
          </w:p>
        </w:tc>
      </w:tr>
      <w:tr w:rsidR="00E3697C" w:rsidRPr="00D07448" w:rsidTr="00BA02A8">
        <w:trPr>
          <w:trHeight w:val="19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10" w:type="dxa"/>
            <w:gridSpan w:val="4"/>
            <w:shd w:val="clear" w:color="auto" w:fill="auto"/>
            <w:vAlign w:val="center"/>
          </w:tcPr>
          <w:p w:rsidR="00E3697C" w:rsidRPr="00D07448" w:rsidRDefault="00E3697C" w:rsidP="008E7B92">
            <w:pPr>
              <w:jc w:val="both"/>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Завершення будівництва багатоквартирного будинку (30 квартир), що дасть можливість забезпечити житлом внутрішньо переміщених осіб, які його потребують.</w:t>
            </w:r>
          </w:p>
        </w:tc>
      </w:tr>
      <w:tr w:rsidR="00E3697C" w:rsidRPr="00D07448" w:rsidTr="00BA02A8">
        <w:trPr>
          <w:trHeight w:val="47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Наявність 30 квартир для внутрішньо переміщених осіб</w:t>
            </w:r>
          </w:p>
        </w:tc>
      </w:tr>
      <w:tr w:rsidR="00E3697C" w:rsidRPr="00D07448" w:rsidTr="00BA02A8">
        <w:trPr>
          <w:trHeight w:val="277"/>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розробка </w:t>
            </w:r>
            <w:proofErr w:type="spellStart"/>
            <w:r w:rsidRPr="00D07448">
              <w:rPr>
                <w:rFonts w:ascii="Arial" w:eastAsia="Calibri" w:hAnsi="Arial" w:cs="Arial"/>
                <w:kern w:val="2"/>
                <w:sz w:val="22"/>
                <w:szCs w:val="22"/>
                <w:lang w:eastAsia="en-US"/>
              </w:rPr>
              <w:t>проєктно-кошторисних</w:t>
            </w:r>
            <w:proofErr w:type="spellEnd"/>
            <w:r w:rsidRPr="00D07448">
              <w:rPr>
                <w:rFonts w:ascii="Arial" w:eastAsia="Calibri" w:hAnsi="Arial" w:cs="Arial"/>
                <w:kern w:val="2"/>
                <w:sz w:val="22"/>
                <w:szCs w:val="22"/>
                <w:lang w:eastAsia="en-US"/>
              </w:rPr>
              <w:t xml:space="preserve"> документацій, отримання експертних звітів;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 закупівлі, визначення підрядника на виконання будівельних робіт, укладення угоди;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виконання будівельних робіт;</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видача ВПО ордерів на квартири.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200000</w:t>
            </w:r>
          </w:p>
        </w:tc>
        <w:tc>
          <w:tcPr>
            <w:tcW w:w="1701"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200000</w:t>
            </w:r>
          </w:p>
        </w:tc>
        <w:tc>
          <w:tcPr>
            <w:tcW w:w="1843"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400000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Управління містобудування та архітектури міської ради, управління житлово-комунального господарства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b/>
          <w:i/>
          <w:color w:val="000000"/>
          <w:kern w:val="2"/>
          <w:sz w:val="22"/>
          <w:szCs w:val="22"/>
          <w:highlight w:val="green"/>
          <w:lang w:eastAsia="uk-UA" w:bidi="uk-UA"/>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№47</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135"/>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2.2.5. Впровадження механізмів підтримки, адаптації та допомоги внутрішньо переміщених осіб та Захисників/Захисниць України.</w:t>
            </w:r>
          </w:p>
        </w:tc>
      </w:tr>
      <w:tr w:rsidR="00E3697C" w:rsidRPr="00D07448" w:rsidTr="00BA02A8">
        <w:trPr>
          <w:trHeight w:val="13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957A7">
            <w:pPr>
              <w:jc w:val="both"/>
              <w:rPr>
                <w:rFonts w:ascii="Arial" w:eastAsia="Calibri" w:hAnsi="Arial" w:cs="Arial"/>
                <w:b/>
                <w:kern w:val="2"/>
                <w:lang w:eastAsia="en-US"/>
              </w:rPr>
            </w:pPr>
            <w:r w:rsidRPr="00D07448">
              <w:rPr>
                <w:rFonts w:ascii="Arial" w:eastAsia="Calibri" w:hAnsi="Arial" w:cs="Arial"/>
                <w:b/>
                <w:color w:val="000000"/>
                <w:kern w:val="2"/>
                <w:sz w:val="22"/>
                <w:szCs w:val="22"/>
                <w:lang w:eastAsia="en-US"/>
              </w:rPr>
              <w:t xml:space="preserve">Створенням реабілітаційного відділення для надання відповідної медичної та реабілітаційної допомоги </w:t>
            </w:r>
            <w:r w:rsidR="008E7B92" w:rsidRPr="00D07448">
              <w:rPr>
                <w:rFonts w:ascii="Arial" w:eastAsia="Calibri" w:hAnsi="Arial" w:cs="Arial"/>
                <w:b/>
                <w:color w:val="000000"/>
                <w:kern w:val="2"/>
                <w:sz w:val="22"/>
                <w:szCs w:val="22"/>
                <w:lang w:eastAsia="en-US"/>
              </w:rPr>
              <w:t>військовослужбовцям</w:t>
            </w:r>
            <w:r w:rsidRPr="00D07448">
              <w:rPr>
                <w:rFonts w:ascii="Arial" w:eastAsia="Times New Roman" w:hAnsi="Arial" w:cs="Arial"/>
                <w:b/>
                <w:color w:val="000000"/>
                <w:kern w:val="2"/>
                <w:sz w:val="22"/>
                <w:szCs w:val="22"/>
                <w:lang w:eastAsia="en-US"/>
              </w:rPr>
              <w:t xml:space="preserve"> в КНП «ПЦМЛ»</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vAlign w:val="center"/>
          </w:tcPr>
          <w:p w:rsidR="00E3697C" w:rsidRPr="00D07448" w:rsidRDefault="00E3697C" w:rsidP="00B957A7">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Забезпечення сучасними видами реабілітації цивільного населення, постраждалих від війни та ветеранів ЗСУ (близько 150 тис. осіб). Покращення якості медичних послуг населенню м. Прилуки та Прилуцького району.</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8E7B92">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8E7B92"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15000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Створення </w:t>
            </w:r>
            <w:r w:rsidRPr="00D07448">
              <w:rPr>
                <w:rFonts w:ascii="Arial" w:eastAsia="Times New Roman" w:hAnsi="Arial" w:cs="Arial"/>
                <w:color w:val="000000"/>
                <w:kern w:val="2"/>
                <w:sz w:val="22"/>
                <w:szCs w:val="22"/>
                <w:lang w:eastAsia="en-US"/>
              </w:rPr>
              <w:t>відділення реабілітаційних послуг для населення в м.</w:t>
            </w:r>
            <w:r w:rsidR="008E7B92" w:rsidRPr="00D07448">
              <w:rPr>
                <w:rFonts w:ascii="Arial" w:eastAsia="Times New Roman" w:hAnsi="Arial" w:cs="Arial"/>
                <w:color w:val="000000"/>
                <w:kern w:val="2"/>
                <w:sz w:val="22"/>
                <w:szCs w:val="22"/>
                <w:lang w:eastAsia="en-US"/>
              </w:rPr>
              <w:t> </w:t>
            </w:r>
            <w:r w:rsidRPr="00D07448">
              <w:rPr>
                <w:rFonts w:ascii="Arial" w:eastAsia="Times New Roman" w:hAnsi="Arial" w:cs="Arial"/>
                <w:color w:val="000000"/>
                <w:kern w:val="2"/>
                <w:sz w:val="22"/>
                <w:szCs w:val="22"/>
                <w:lang w:eastAsia="en-US"/>
              </w:rPr>
              <w:t>Прилуки та прилеглих громад, що забезпечить проходження реабілітації для військових, ВПО та цивільного населення</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10" w:type="dxa"/>
            <w:gridSpan w:val="4"/>
            <w:shd w:val="clear" w:color="auto" w:fill="auto"/>
            <w:vAlign w:val="center"/>
          </w:tcPr>
          <w:p w:rsidR="00E3697C" w:rsidRPr="00D07448" w:rsidRDefault="00E3697C" w:rsidP="008E7B92">
            <w:pPr>
              <w:jc w:val="both"/>
              <w:rPr>
                <w:rFonts w:ascii="Arial" w:eastAsia="Calibri" w:hAnsi="Arial" w:cs="Arial"/>
                <w:kern w:val="2"/>
                <w:lang w:eastAsia="en-US"/>
              </w:rPr>
            </w:pPr>
            <w:r w:rsidRPr="00D07448">
              <w:rPr>
                <w:rFonts w:ascii="Arial" w:eastAsia="Times New Roman" w:hAnsi="Arial" w:cs="Arial"/>
                <w:color w:val="000000"/>
                <w:kern w:val="2"/>
                <w:sz w:val="22"/>
                <w:szCs w:val="22"/>
                <w:lang w:eastAsia="en-US"/>
              </w:rPr>
              <w:t>Забезпечення сучасними видами реабілітації цивільного населення, постраждалих від війни та ветеранів ЗСУ. Покращення якості медичних послуг населенню м. Прилуки та Прилуцького району; створення можливості проходити реабілітацію пацієнтам, які того потребують, покращення обладнання для змоги надавати більший спектр послуг, збільшення кількості ліжко-місць та відповідно пацієнтів, які можуть бути розміщенні на базі лікарні.</w:t>
            </w:r>
          </w:p>
        </w:tc>
      </w:tr>
      <w:tr w:rsidR="00E3697C" w:rsidRPr="00D07448" w:rsidTr="00BA02A8">
        <w:trPr>
          <w:trHeight w:val="69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vAlign w:val="center"/>
          </w:tcPr>
          <w:p w:rsidR="00E3697C" w:rsidRPr="00D07448" w:rsidRDefault="00E3697C" w:rsidP="008E7B92">
            <w:pPr>
              <w:jc w:val="both"/>
              <w:rPr>
                <w:rFonts w:ascii="Arial" w:eastAsia="Times New Roman" w:hAnsi="Arial" w:cs="Arial"/>
                <w:color w:val="000000"/>
                <w:kern w:val="2"/>
                <w:lang w:eastAsia="en-US"/>
              </w:rPr>
            </w:pPr>
            <w:r w:rsidRPr="00D07448">
              <w:rPr>
                <w:rFonts w:ascii="Arial" w:eastAsia="Times New Roman" w:hAnsi="Arial" w:cs="Arial"/>
                <w:color w:val="000000"/>
                <w:kern w:val="2"/>
                <w:sz w:val="22"/>
                <w:szCs w:val="22"/>
                <w:lang w:eastAsia="en-US"/>
              </w:rPr>
              <w:t>Забезпечення сучасними видами реабілітації цивільного населення, постраждалих від війни та ветеранів ЗСУ (близько 150 тис. осіб на рік).</w:t>
            </w:r>
          </w:p>
        </w:tc>
      </w:tr>
      <w:tr w:rsidR="00E3697C" w:rsidRPr="00D07448" w:rsidTr="00BA02A8">
        <w:trPr>
          <w:trHeight w:val="274"/>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Визначення приміщення для створення реабілітаційного центру.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2. Виготовлення ПКД та експертизи на будівельні роботи.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Проведення процедури закупівлі.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Проведення запланованих робіт: капітальний ремонт приміщення.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Придбання необхідного устаткування.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6.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30 300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30 300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Фінансове управління міської ради, </w:t>
            </w:r>
            <w:r w:rsidRPr="00D07448">
              <w:rPr>
                <w:rFonts w:ascii="Arial" w:eastAsia="Times New Roman" w:hAnsi="Arial" w:cs="Arial"/>
                <w:color w:val="000000"/>
                <w:kern w:val="2"/>
                <w:sz w:val="22"/>
                <w:szCs w:val="22"/>
                <w:lang w:eastAsia="en-US"/>
              </w:rPr>
              <w:t>КНП «Прилуцька центральна міська лікарня»</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textAlignment w:val="baseline"/>
        <w:rPr>
          <w:rFonts w:ascii="Arial" w:hAnsi="Arial" w:cs="Arial"/>
          <w:kern w:val="2"/>
          <w:sz w:val="22"/>
          <w:szCs w:val="22"/>
          <w:lang w:eastAsia="zh-CN" w:bidi="hi-IN"/>
        </w:rPr>
      </w:pPr>
      <w:r w:rsidRPr="00D07448">
        <w:rPr>
          <w:rFonts w:ascii="Arial" w:hAnsi="Arial" w:cs="Arial"/>
          <w:b/>
          <w:i/>
          <w:kern w:val="2"/>
          <w:sz w:val="22"/>
          <w:szCs w:val="22"/>
          <w:lang w:eastAsia="zh-CN" w:bidi="hi-IN"/>
        </w:rPr>
        <w:t>ТЕХНІЧНЕ ЗАВДАННЯ №48</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957A7">
            <w:pPr>
              <w:jc w:val="both"/>
              <w:rPr>
                <w:rFonts w:ascii="Arial" w:eastAsia="Calibri" w:hAnsi="Arial" w:cs="Arial"/>
                <w:b/>
                <w:kern w:val="2"/>
                <w:lang w:eastAsia="en-US"/>
              </w:rPr>
            </w:pPr>
            <w:r w:rsidRPr="00D07448">
              <w:rPr>
                <w:rFonts w:ascii="Arial" w:eastAsia="Verdana" w:hAnsi="Arial" w:cs="Arial"/>
                <w:b/>
                <w:bCs/>
                <w:kern w:val="2"/>
                <w:sz w:val="22"/>
                <w:szCs w:val="22"/>
                <w:lang w:eastAsia="en-US"/>
              </w:rPr>
              <w:t>Впровадження сучасної техніки для утримання вулично-шляхової мережі.</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1.Підвищити якість обслуговування вулично-шляхової мережі в усі сезони.</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2.Автоматизувати процеси прибирання.</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3.Підвищити рівень задоволеності населення.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кількість 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52 230 осіб, 658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957A7">
            <w:pPr>
              <w:pBdr>
                <w:top w:val="none" w:sz="0" w:space="0" w:color="000000"/>
                <w:left w:val="none" w:sz="0" w:space="0" w:color="000000"/>
                <w:bottom w:val="none" w:sz="0" w:space="0" w:color="000000"/>
                <w:right w:val="none" w:sz="0" w:space="0" w:color="000000"/>
              </w:pBdr>
              <w:shd w:val="clear" w:color="auto" w:fill="F5F5F5"/>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Проєкт передбачає забезпечення якісного утримання вулично-дорожньої мережі міста шляхом оновлення парку спеціалізованої техніки через придбання вакуумної машини для прибирання території, снігоприбиральної машини типу МДК та багатофункціонального трактора. Спеціальна техніка призначена для механізованого прибирання вулиць, збору сміття та опалого листя, очищення доріг від снігу, всесезонного утримання тротуарів та прибудинкових територій. </w:t>
            </w:r>
          </w:p>
        </w:tc>
      </w:tr>
      <w:tr w:rsidR="00E3697C" w:rsidRPr="00D07448" w:rsidTr="00BA02A8">
        <w:trPr>
          <w:trHeight w:val="24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Підвищення якості прибирання міських територій;</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Покращення екологічної ситуації в місті;</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3. Скорочення експлуатаційних витрат;</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Підвищення швидкості виконання робіт;</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Розвиток інфраструктури громади;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6. Зменшення потреби в ручній праці, покращення умов праці працівників;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7. Можливість роботи в складних погодних умовах;</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8. Автоматизація процесів прибирання;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9. Підвищення рівня задоволеності населення.</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Оновлено 3 одиниці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Скорочення часу на прибирання на 40%.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Зменшення ручної праці на 60%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Економія паливно-мастильних матеріалів на 30%</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процедури закупівлі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введення в експлуатацію;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ознайомлення персоналу з технічною інструкцією по експлуатації спецтранспорту;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гарантійне обслуговування;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аналізу ефективності роботи спецтехніки;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медійне</w:t>
            </w:r>
            <w:proofErr w:type="spellEnd"/>
            <w:r w:rsidRPr="00D07448">
              <w:rPr>
                <w:rFonts w:ascii="Arial" w:eastAsia="Calibri" w:hAnsi="Arial" w:cs="Arial"/>
                <w:kern w:val="2"/>
                <w:sz w:val="22"/>
                <w:szCs w:val="22"/>
                <w:lang w:eastAsia="en-US"/>
              </w:rPr>
              <w:t xml:space="preserve"> висвітлення проекту.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1450,00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4900,00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5550,00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11900,00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tabs>
          <w:tab w:val="left" w:pos="2010"/>
        </w:tabs>
        <w:suppressAutoHyphens/>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№49</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E3697C" w:rsidRPr="00D07448" w:rsidTr="00BA02A8">
        <w:trPr>
          <w:trHeight w:val="493"/>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highlight w:val="cyan"/>
                <w:lang w:eastAsia="en-US"/>
              </w:rPr>
            </w:pPr>
            <w:r w:rsidRPr="00D07448">
              <w:rPr>
                <w:rFonts w:ascii="Arial" w:eastAsia="Calibri" w:hAnsi="Arial" w:cs="Arial"/>
                <w:b/>
                <w:kern w:val="2"/>
                <w:sz w:val="22"/>
                <w:szCs w:val="22"/>
                <w:highlight w:val="cyan"/>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8E7B92">
            <w:pPr>
              <w:tabs>
                <w:tab w:val="left" w:pos="885"/>
              </w:tabs>
              <w:suppressAutoHyphens/>
              <w:jc w:val="both"/>
              <w:rPr>
                <w:rFonts w:ascii="Arial" w:eastAsia="Calibri" w:hAnsi="Arial" w:cs="Arial"/>
                <w:kern w:val="2"/>
                <w:highlight w:val="cyan"/>
                <w:lang w:eastAsia="en-US"/>
              </w:rPr>
            </w:pPr>
            <w:r w:rsidRPr="00D07448">
              <w:rPr>
                <w:rFonts w:ascii="Arial" w:eastAsia="TimesNewRoman" w:hAnsi="Arial" w:cs="Arial"/>
                <w:b/>
                <w:color w:val="000000"/>
                <w:spacing w:val="-3"/>
                <w:kern w:val="2"/>
                <w:sz w:val="22"/>
                <w:szCs w:val="22"/>
                <w:highlight w:val="cyan"/>
                <w:shd w:val="clear" w:color="auto" w:fill="FFFFFF"/>
                <w:lang w:eastAsia="en-US"/>
              </w:rPr>
              <w:t>Капітальний ремонт дорожнього покриття проїзної частини вул. І Козача (від вул.1 Травня до вул. Київської) в м. Прилуки Чернігівської області</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 </w:t>
            </w:r>
            <w:r w:rsidRPr="00D07448">
              <w:rPr>
                <w:rFonts w:ascii="Arial" w:eastAsia="Calibri" w:hAnsi="Arial" w:cs="Arial"/>
                <w:iCs/>
                <w:color w:val="000000"/>
                <w:kern w:val="2"/>
                <w:sz w:val="22"/>
                <w:szCs w:val="22"/>
                <w:lang w:eastAsia="en-US"/>
              </w:rPr>
              <w:t>Підвищити якість дорожнього покриття</w:t>
            </w:r>
            <w:r w:rsidRPr="00D07448">
              <w:rPr>
                <w:rFonts w:ascii="Arial" w:eastAsia="Calibri" w:hAnsi="Arial" w:cs="Arial"/>
                <w:kern w:val="2"/>
                <w:sz w:val="22"/>
                <w:szCs w:val="22"/>
                <w:lang w:eastAsia="en-US"/>
              </w:rPr>
              <w:t>.</w:t>
            </w:r>
          </w:p>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2. З</w:t>
            </w:r>
            <w:r w:rsidRPr="00D07448">
              <w:rPr>
                <w:rFonts w:ascii="Arial" w:eastAsia="Calibri" w:hAnsi="Arial" w:cs="Arial"/>
                <w:iCs/>
                <w:color w:val="000000"/>
                <w:kern w:val="2"/>
                <w:sz w:val="22"/>
                <w:szCs w:val="22"/>
                <w:lang w:eastAsia="en-US"/>
              </w:rPr>
              <w:t>абезпечити зручний та безпечний рух для транспорту та пішоходів.</w:t>
            </w:r>
          </w:p>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iCs/>
                <w:color w:val="000000"/>
                <w:kern w:val="2"/>
                <w:sz w:val="22"/>
                <w:szCs w:val="22"/>
                <w:lang w:eastAsia="en-US"/>
              </w:rPr>
              <w:t>3. Вдосконалити транспортне логістичне сполучення до різних частин міста та п</w:t>
            </w:r>
            <w:r w:rsidRPr="00D07448">
              <w:rPr>
                <w:rFonts w:ascii="Arial" w:eastAsia="Calibri" w:hAnsi="Arial" w:cs="Arial"/>
                <w:kern w:val="2"/>
                <w:sz w:val="22"/>
                <w:szCs w:val="22"/>
                <w:lang w:eastAsia="en-US"/>
              </w:rPr>
              <w:t xml:space="preserve">окращити </w:t>
            </w:r>
            <w:r w:rsidRPr="00D07448">
              <w:rPr>
                <w:rFonts w:ascii="Arial" w:eastAsia="Calibri" w:hAnsi="Arial" w:cs="Arial"/>
                <w:iCs/>
                <w:color w:val="000000"/>
                <w:kern w:val="2"/>
                <w:sz w:val="22"/>
                <w:szCs w:val="22"/>
                <w:lang w:eastAsia="en-US"/>
              </w:rPr>
              <w:t>можливість доступу мешканців до медичних, освітніх послуг та інших соціальних сервісів</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кількість </w:t>
            </w:r>
            <w:r w:rsidR="008E7B92" w:rsidRPr="00D07448">
              <w:rPr>
                <w:rFonts w:ascii="Arial" w:eastAsia="Calibri" w:hAnsi="Arial" w:cs="Arial"/>
                <w:b/>
                <w:kern w:val="2"/>
                <w:sz w:val="22"/>
                <w:szCs w:val="22"/>
                <w:lang w:eastAsia="en-US"/>
              </w:rPr>
              <w:t>о</w:t>
            </w:r>
            <w:r w:rsidRPr="00D07448">
              <w:rPr>
                <w:rFonts w:ascii="Arial" w:eastAsia="Calibri" w:hAnsi="Arial" w:cs="Arial"/>
                <w:b/>
                <w:kern w:val="2"/>
                <w:sz w:val="22"/>
                <w:szCs w:val="22"/>
                <w:lang w:eastAsia="en-US"/>
              </w:rPr>
              <w:t xml:space="preserve">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51080 осіб</w:t>
            </w:r>
          </w:p>
        </w:tc>
      </w:tr>
      <w:tr w:rsidR="00E3697C" w:rsidRPr="00D07448" w:rsidTr="00BA02A8">
        <w:trPr>
          <w:trHeight w:val="2147"/>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tabs>
                <w:tab w:val="left" w:pos="885"/>
              </w:tabs>
              <w:jc w:val="both"/>
              <w:rPr>
                <w:rFonts w:ascii="Arial" w:eastAsia="Calibri" w:hAnsi="Arial" w:cs="Arial"/>
                <w:kern w:val="2"/>
                <w:lang w:eastAsia="en-US"/>
              </w:rPr>
            </w:pPr>
            <w:proofErr w:type="spellStart"/>
            <w:r w:rsidRPr="00D07448">
              <w:rPr>
                <w:rFonts w:ascii="Arial" w:eastAsia="Calibri" w:hAnsi="Arial" w:cs="Arial"/>
                <w:iCs/>
                <w:color w:val="000000"/>
                <w:kern w:val="2"/>
                <w:sz w:val="22"/>
                <w:szCs w:val="22"/>
                <w:lang w:eastAsia="en-US"/>
              </w:rPr>
              <w:t>Проєктом</w:t>
            </w:r>
            <w:proofErr w:type="spellEnd"/>
            <w:r w:rsidRPr="00D07448">
              <w:rPr>
                <w:rFonts w:ascii="Arial" w:eastAsia="Calibri" w:hAnsi="Arial" w:cs="Arial"/>
                <w:iCs/>
                <w:color w:val="000000"/>
                <w:kern w:val="2"/>
                <w:sz w:val="22"/>
                <w:szCs w:val="22"/>
                <w:lang w:eastAsia="en-US"/>
              </w:rPr>
              <w:t xml:space="preserve"> передбачається капітальний ремонт </w:t>
            </w:r>
            <w:r w:rsidRPr="00D07448">
              <w:rPr>
                <w:rFonts w:ascii="Arial" w:eastAsia="TimesNewRoman" w:hAnsi="Arial" w:cs="Arial"/>
                <w:b/>
                <w:bCs/>
                <w:color w:val="000000"/>
                <w:spacing w:val="-3"/>
                <w:kern w:val="2"/>
                <w:sz w:val="22"/>
                <w:szCs w:val="22"/>
                <w:shd w:val="clear" w:color="auto" w:fill="FFFFFF"/>
                <w:lang w:eastAsia="en-US"/>
              </w:rPr>
              <w:t xml:space="preserve">дорожнього покриття проїзної частини вул. І Козача. </w:t>
            </w:r>
            <w:r w:rsidRPr="00D07448">
              <w:rPr>
                <w:rFonts w:ascii="Arial" w:eastAsia="Calibri" w:hAnsi="Arial" w:cs="Arial"/>
                <w:iCs/>
                <w:color w:val="000000"/>
                <w:kern w:val="2"/>
                <w:sz w:val="22"/>
                <w:szCs w:val="22"/>
                <w:lang w:eastAsia="en-US"/>
              </w:rPr>
              <w:t xml:space="preserve">В результаті обстеження проїзної частини вулиці встановлено, що внаслідок складних зимово-весняних умов і недостатній міцності існуючого дорожнього одягу, в результаті довготривалої експлуатації, виявлено значне руйнування дорожнього покриття автодороги. Через відсутність об’їзної дороги ця вулиця перенасичена вантажним транзитним транспортом (маса автомобілів перевищує 40 т), що призводить до руйнування дорожнього покриття. </w:t>
            </w:r>
          </w:p>
        </w:tc>
      </w:tr>
      <w:tr w:rsidR="00E3697C" w:rsidRPr="00D07448" w:rsidTr="00BA02A8">
        <w:trPr>
          <w:trHeight w:val="72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Підвищення якості дорожнього покриття та інфраструктури, що забезпечить зручний та безпечний рух для транспорту та пішоходів, вдосконалить транспортне сполучення та легший доступ до різних частин міста.</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Відремонтовано дорожнє покриття протяжністю 0,737 км.</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Формування технічного завдання, підготовка тендерної документації, проведення тендерної процедури, укладання договорів з переможцями, </w:t>
            </w:r>
            <w:r w:rsidRPr="00D07448">
              <w:rPr>
                <w:rFonts w:ascii="Arial" w:eastAsia="Times New Roman" w:hAnsi="Arial" w:cs="Arial"/>
                <w:color w:val="000000"/>
                <w:kern w:val="2"/>
                <w:sz w:val="22"/>
                <w:szCs w:val="22"/>
                <w:lang w:eastAsia="zh-CN"/>
              </w:rPr>
              <w:t>проведення ремонтних робіт.</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16435,00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16435,00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Times New Roman" w:hAnsi="Arial" w:cs="Arial"/>
                <w:kern w:val="2"/>
                <w:sz w:val="22"/>
                <w:szCs w:val="22"/>
                <w:lang w:eastAsia="zh-CN"/>
              </w:rPr>
              <w:t xml:space="preserve">  Управління житлово-комунального господарства </w:t>
            </w:r>
            <w:r w:rsidRPr="00D07448">
              <w:rPr>
                <w:rFonts w:ascii="Arial" w:eastAsia="Calibri" w:hAnsi="Arial" w:cs="Arial"/>
                <w:kern w:val="2"/>
                <w:sz w:val="22"/>
                <w:szCs w:val="22"/>
                <w:lang w:eastAsia="en-US"/>
              </w:rPr>
              <w:t xml:space="preserve">Прилуцької міської ради </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№50</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E3697C" w:rsidRPr="00D07448" w:rsidTr="00BA02A8">
        <w:trPr>
          <w:trHeight w:val="1031"/>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highlight w:val="cyan"/>
                <w:lang w:eastAsia="en-US"/>
              </w:rPr>
            </w:pPr>
            <w:r w:rsidRPr="00D07448">
              <w:rPr>
                <w:rFonts w:ascii="Arial" w:eastAsia="Calibri" w:hAnsi="Arial" w:cs="Arial"/>
                <w:b/>
                <w:kern w:val="2"/>
                <w:sz w:val="22"/>
                <w:szCs w:val="22"/>
                <w:highlight w:val="cyan"/>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957A7">
            <w:pPr>
              <w:tabs>
                <w:tab w:val="left" w:pos="885"/>
              </w:tabs>
              <w:suppressAutoHyphens/>
              <w:jc w:val="both"/>
              <w:rPr>
                <w:rFonts w:ascii="Arial" w:eastAsia="Calibri" w:hAnsi="Arial" w:cs="Arial"/>
                <w:b/>
                <w:kern w:val="2"/>
                <w:highlight w:val="cyan"/>
                <w:lang w:eastAsia="en-US"/>
              </w:rPr>
            </w:pPr>
            <w:r w:rsidRPr="00D07448">
              <w:rPr>
                <w:rFonts w:ascii="Arial" w:eastAsia="TimesNewRoman" w:hAnsi="Arial" w:cs="Arial"/>
                <w:b/>
                <w:color w:val="000000"/>
                <w:spacing w:val="-3"/>
                <w:kern w:val="2"/>
                <w:sz w:val="22"/>
                <w:szCs w:val="22"/>
                <w:highlight w:val="cyan"/>
                <w:shd w:val="clear" w:color="auto" w:fill="FFFFFF"/>
                <w:lang w:eastAsia="en-US"/>
              </w:rPr>
              <w:t xml:space="preserve">Капітальний ремонт дорожнього покриття проїзної частини </w:t>
            </w:r>
            <w:r w:rsidRPr="00D07448">
              <w:rPr>
                <w:rFonts w:ascii="Arial" w:hAnsi="Arial" w:cs="Arial"/>
                <w:b/>
                <w:bCs/>
                <w:color w:val="000000"/>
                <w:spacing w:val="-3"/>
                <w:kern w:val="2"/>
                <w:sz w:val="22"/>
                <w:szCs w:val="22"/>
                <w:highlight w:val="cyan"/>
                <w:shd w:val="clear" w:color="auto" w:fill="FFFFFF"/>
                <w:lang w:eastAsia="zh-CN"/>
              </w:rPr>
              <w:t>вул. Перемоги в м.</w:t>
            </w:r>
            <w:r w:rsidR="008E7B92" w:rsidRPr="00D07448">
              <w:rPr>
                <w:rFonts w:ascii="Arial" w:hAnsi="Arial" w:cs="Arial"/>
                <w:b/>
                <w:bCs/>
                <w:color w:val="000000"/>
                <w:spacing w:val="-3"/>
                <w:kern w:val="2"/>
                <w:sz w:val="22"/>
                <w:szCs w:val="22"/>
                <w:highlight w:val="cyan"/>
                <w:shd w:val="clear" w:color="auto" w:fill="FFFFFF"/>
                <w:lang w:eastAsia="zh-CN"/>
              </w:rPr>
              <w:t xml:space="preserve"> </w:t>
            </w:r>
            <w:r w:rsidRPr="00D07448">
              <w:rPr>
                <w:rFonts w:ascii="Arial" w:hAnsi="Arial" w:cs="Arial"/>
                <w:b/>
                <w:bCs/>
                <w:color w:val="000000"/>
                <w:spacing w:val="-3"/>
                <w:kern w:val="2"/>
                <w:sz w:val="22"/>
                <w:szCs w:val="22"/>
                <w:highlight w:val="cyan"/>
                <w:shd w:val="clear" w:color="auto" w:fill="FFFFFF"/>
                <w:lang w:eastAsia="zh-CN"/>
              </w:rPr>
              <w:t>Прилуки Чернігівської області (І черга — від вул. Київської до вул. Гвардійської. ІІ черга — від вул. Гвардійської до вул. Промислової)</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 </w:t>
            </w:r>
            <w:r w:rsidRPr="00D07448">
              <w:rPr>
                <w:rFonts w:ascii="Arial" w:eastAsia="Calibri" w:hAnsi="Arial" w:cs="Arial"/>
                <w:iCs/>
                <w:color w:val="000000"/>
                <w:kern w:val="2"/>
                <w:sz w:val="22"/>
                <w:szCs w:val="22"/>
                <w:lang w:eastAsia="en-US"/>
              </w:rPr>
              <w:t>Підвищити якість дорожнього покриття</w:t>
            </w:r>
            <w:r w:rsidRPr="00D07448">
              <w:rPr>
                <w:rFonts w:ascii="Arial" w:eastAsia="Calibri" w:hAnsi="Arial" w:cs="Arial"/>
                <w:kern w:val="2"/>
                <w:sz w:val="22"/>
                <w:szCs w:val="22"/>
                <w:lang w:eastAsia="en-US"/>
              </w:rPr>
              <w:t>.</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 З</w:t>
            </w:r>
            <w:r w:rsidRPr="00D07448">
              <w:rPr>
                <w:rFonts w:ascii="Arial" w:eastAsia="Calibri" w:hAnsi="Arial" w:cs="Arial"/>
                <w:iCs/>
                <w:color w:val="000000"/>
                <w:kern w:val="2"/>
                <w:sz w:val="22"/>
                <w:szCs w:val="22"/>
                <w:lang w:eastAsia="en-US"/>
              </w:rPr>
              <w:t>абезпечити зручний та безпечний рух для транспорту та пішоходів.</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iCs/>
                <w:color w:val="000000"/>
                <w:kern w:val="2"/>
                <w:sz w:val="22"/>
                <w:szCs w:val="22"/>
                <w:lang w:eastAsia="en-US"/>
              </w:rPr>
              <w:t>3. Вдосконалити транспортне логістичне сполучення до різних частин міста та п</w:t>
            </w:r>
            <w:r w:rsidRPr="00D07448">
              <w:rPr>
                <w:rFonts w:ascii="Arial" w:eastAsia="Calibri" w:hAnsi="Arial" w:cs="Arial"/>
                <w:kern w:val="2"/>
                <w:sz w:val="22"/>
                <w:szCs w:val="22"/>
                <w:lang w:eastAsia="en-US"/>
              </w:rPr>
              <w:t xml:space="preserve">окращити </w:t>
            </w:r>
            <w:r w:rsidRPr="00D07448">
              <w:rPr>
                <w:rFonts w:ascii="Arial" w:eastAsia="Calibri" w:hAnsi="Arial" w:cs="Arial"/>
                <w:iCs/>
                <w:color w:val="000000"/>
                <w:kern w:val="2"/>
                <w:sz w:val="22"/>
                <w:szCs w:val="22"/>
                <w:lang w:eastAsia="en-US"/>
              </w:rPr>
              <w:t>можливість доступу мешканців до медичних, освітніх послуг та інших соціальних сервісів</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8E7B92"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Times New Roman" w:hAnsi="Arial" w:cs="Arial"/>
                <w:kern w:val="2"/>
                <w:sz w:val="22"/>
                <w:szCs w:val="22"/>
                <w:lang w:eastAsia="zh-CN"/>
              </w:rPr>
              <w:t>51080 осіб</w:t>
            </w:r>
          </w:p>
        </w:tc>
      </w:tr>
      <w:tr w:rsidR="00E3697C" w:rsidRPr="00D07448" w:rsidTr="00BA02A8">
        <w:trPr>
          <w:trHeight w:val="50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957A7">
            <w:pPr>
              <w:tabs>
                <w:tab w:val="left" w:pos="885"/>
              </w:tabs>
              <w:jc w:val="both"/>
              <w:rPr>
                <w:rFonts w:ascii="Arial" w:eastAsia="Calibri" w:hAnsi="Arial" w:cs="Arial"/>
                <w:kern w:val="2"/>
                <w:lang w:eastAsia="en-US"/>
              </w:rPr>
            </w:pPr>
            <w:proofErr w:type="spellStart"/>
            <w:r w:rsidRPr="00D07448">
              <w:rPr>
                <w:rFonts w:ascii="Arial" w:eastAsia="Calibri" w:hAnsi="Arial" w:cs="Arial"/>
                <w:iCs/>
                <w:color w:val="000000"/>
                <w:kern w:val="2"/>
                <w:sz w:val="22"/>
                <w:szCs w:val="22"/>
                <w:lang w:eastAsia="en-US"/>
              </w:rPr>
              <w:t>Проєктом</w:t>
            </w:r>
            <w:proofErr w:type="spellEnd"/>
            <w:r w:rsidRPr="00D07448">
              <w:rPr>
                <w:rFonts w:ascii="Arial" w:eastAsia="Calibri" w:hAnsi="Arial" w:cs="Arial"/>
                <w:iCs/>
                <w:color w:val="000000"/>
                <w:kern w:val="2"/>
                <w:sz w:val="22"/>
                <w:szCs w:val="22"/>
                <w:lang w:eastAsia="en-US"/>
              </w:rPr>
              <w:t xml:space="preserve"> передбачається капітальний ремонт </w:t>
            </w:r>
            <w:r w:rsidRPr="00D07448">
              <w:rPr>
                <w:rFonts w:ascii="Arial" w:eastAsia="TimesNewRoman" w:hAnsi="Arial" w:cs="Arial"/>
                <w:b/>
                <w:bCs/>
                <w:color w:val="000000"/>
                <w:spacing w:val="-3"/>
                <w:kern w:val="2"/>
                <w:sz w:val="22"/>
                <w:szCs w:val="22"/>
                <w:shd w:val="clear" w:color="auto" w:fill="FFFFFF"/>
                <w:lang w:eastAsia="en-US"/>
              </w:rPr>
              <w:t xml:space="preserve">дорожнього покриття проїзної частини вул. </w:t>
            </w:r>
            <w:r w:rsidRPr="00D07448">
              <w:rPr>
                <w:rFonts w:ascii="Arial" w:eastAsia="TimesNewRoman" w:hAnsi="Arial" w:cs="Arial"/>
                <w:b/>
                <w:bCs/>
                <w:color w:val="000000"/>
                <w:spacing w:val="-3"/>
                <w:kern w:val="2"/>
                <w:sz w:val="22"/>
                <w:szCs w:val="22"/>
                <w:shd w:val="clear" w:color="auto" w:fill="FFFFFF"/>
                <w:lang w:eastAsia="zh-CN"/>
              </w:rPr>
              <w:t>Перемоги</w:t>
            </w:r>
            <w:r w:rsidRPr="00D07448">
              <w:rPr>
                <w:rFonts w:ascii="Arial" w:eastAsia="TimesNewRoman" w:hAnsi="Arial" w:cs="Arial"/>
                <w:b/>
                <w:bCs/>
                <w:color w:val="000000"/>
                <w:spacing w:val="-3"/>
                <w:kern w:val="2"/>
                <w:sz w:val="22"/>
                <w:szCs w:val="22"/>
                <w:shd w:val="clear" w:color="auto" w:fill="FFFFFF"/>
                <w:lang w:eastAsia="en-US"/>
              </w:rPr>
              <w:t xml:space="preserve">. </w:t>
            </w:r>
            <w:r w:rsidRPr="00D07448">
              <w:rPr>
                <w:rFonts w:ascii="Arial" w:eastAsia="Calibri" w:hAnsi="Arial" w:cs="Arial"/>
                <w:iCs/>
                <w:color w:val="000000"/>
                <w:kern w:val="2"/>
                <w:sz w:val="22"/>
                <w:szCs w:val="22"/>
                <w:lang w:eastAsia="en-US"/>
              </w:rPr>
              <w:t xml:space="preserve">В результаті обстеження проїзної частини вулиці встановлено, що внаслідок складних зимово-весняних умов і недостатній міцності існуючого </w:t>
            </w:r>
            <w:r w:rsidRPr="00D07448">
              <w:rPr>
                <w:rFonts w:ascii="Arial" w:eastAsia="Calibri" w:hAnsi="Arial" w:cs="Arial"/>
                <w:iCs/>
                <w:color w:val="000000"/>
                <w:kern w:val="2"/>
                <w:sz w:val="22"/>
                <w:szCs w:val="22"/>
                <w:lang w:eastAsia="en-US"/>
              </w:rPr>
              <w:lastRenderedPageBreak/>
              <w:t>дорожнього одягу, в результаті довготривалої експлуатації, виявлено значне руйнування дорожнього покриття автодороги. Через відсутність об’їзної дороги ця вулиця перенасичена вантажним транзитним транспортом (маса автомобілів перевищує 40 т), що призводить до руйнування дорожнього покриття.</w:t>
            </w:r>
          </w:p>
        </w:tc>
      </w:tr>
      <w:tr w:rsidR="00E3697C" w:rsidRPr="00D07448" w:rsidTr="00BA02A8">
        <w:trPr>
          <w:trHeight w:val="79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Підвищення якості дорожнього покриття та інфраструктури, що забезпечить зручний та безпечний рух для транспорту та пішоходів, вдосконалить транспортне сполучення та легший доступ до різних частин міста.</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Відремонтовано дорожнє покриття протяжністю 2,32 км</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Формування технічного завдання, підготовка тендерної документації, проведення тендерної процедури, укладання договорів з переможцями, </w:t>
            </w:r>
            <w:r w:rsidRPr="00D07448">
              <w:rPr>
                <w:rFonts w:ascii="Arial" w:eastAsia="Times New Roman" w:hAnsi="Arial" w:cs="Arial"/>
                <w:color w:val="000000"/>
                <w:kern w:val="2"/>
                <w:sz w:val="22"/>
                <w:szCs w:val="22"/>
                <w:lang w:eastAsia="zh-CN"/>
              </w:rPr>
              <w:t>проведення ремонтних робіт.</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2025 року – до грудня 2025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48394,00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48394,00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 xml:space="preserve">Прилуцької міської ради </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suppressAutoHyphens/>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№51</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E3697C" w:rsidRPr="00D07448" w:rsidTr="00BA02A8">
        <w:trPr>
          <w:trHeight w:val="625"/>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highlight w:val="cyan"/>
                <w:lang w:eastAsia="en-US"/>
              </w:rPr>
            </w:pPr>
            <w:r w:rsidRPr="00D07448">
              <w:rPr>
                <w:rFonts w:ascii="Arial" w:eastAsia="Calibri" w:hAnsi="Arial" w:cs="Arial"/>
                <w:b/>
                <w:kern w:val="2"/>
                <w:sz w:val="22"/>
                <w:szCs w:val="22"/>
                <w:highlight w:val="cyan"/>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tabs>
                <w:tab w:val="left" w:pos="885"/>
              </w:tabs>
              <w:suppressAutoHyphens/>
              <w:jc w:val="both"/>
              <w:rPr>
                <w:rFonts w:ascii="Arial" w:eastAsia="Calibri" w:hAnsi="Arial" w:cs="Arial"/>
                <w:kern w:val="2"/>
                <w:lang w:eastAsia="en-US"/>
              </w:rPr>
            </w:pPr>
            <w:r w:rsidRPr="00D07448">
              <w:rPr>
                <w:rFonts w:ascii="Arial" w:eastAsia="TimesNewRoman" w:hAnsi="Arial" w:cs="Arial"/>
                <w:b/>
                <w:color w:val="000000"/>
                <w:spacing w:val="-3"/>
                <w:kern w:val="2"/>
                <w:sz w:val="22"/>
                <w:szCs w:val="22"/>
                <w:highlight w:val="cyan"/>
                <w:shd w:val="clear" w:color="auto" w:fill="FFFFFF"/>
                <w:lang w:eastAsia="zh-CN"/>
              </w:rPr>
              <w:t>Капітальний ремонт</w:t>
            </w:r>
            <w:r w:rsidRPr="00D07448">
              <w:rPr>
                <w:rFonts w:ascii="Arial" w:eastAsia="TimesNewRoman" w:hAnsi="Arial" w:cs="Arial"/>
                <w:color w:val="000000"/>
                <w:spacing w:val="-3"/>
                <w:kern w:val="2"/>
                <w:sz w:val="22"/>
                <w:szCs w:val="22"/>
                <w:highlight w:val="cyan"/>
                <w:shd w:val="clear" w:color="auto" w:fill="FFFFFF"/>
                <w:lang w:eastAsia="zh-CN"/>
              </w:rPr>
              <w:t xml:space="preserve"> </w:t>
            </w:r>
            <w:r w:rsidRPr="00D07448">
              <w:rPr>
                <w:rFonts w:ascii="Arial" w:hAnsi="Arial" w:cs="Arial"/>
                <w:b/>
                <w:bCs/>
                <w:color w:val="000000"/>
                <w:spacing w:val="-3"/>
                <w:kern w:val="2"/>
                <w:sz w:val="22"/>
                <w:szCs w:val="22"/>
                <w:highlight w:val="cyan"/>
                <w:shd w:val="clear" w:color="auto" w:fill="FFFFFF"/>
                <w:lang w:eastAsia="zh-CN"/>
              </w:rPr>
              <w:t>дорожнього покриття проїзної частини вул. Котляревського (від вул. Київської до вул. Берегової) в м. Прилуки Чернігівської області</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 </w:t>
            </w:r>
            <w:r w:rsidRPr="00D07448">
              <w:rPr>
                <w:rFonts w:ascii="Arial" w:eastAsia="Calibri" w:hAnsi="Arial" w:cs="Arial"/>
                <w:iCs/>
                <w:color w:val="000000"/>
                <w:kern w:val="2"/>
                <w:sz w:val="22"/>
                <w:szCs w:val="22"/>
                <w:lang w:eastAsia="en-US"/>
              </w:rPr>
              <w:t>Підвищити якість дорожнього покриття</w:t>
            </w:r>
            <w:r w:rsidRPr="00D07448">
              <w:rPr>
                <w:rFonts w:ascii="Arial" w:eastAsia="Calibri" w:hAnsi="Arial" w:cs="Arial"/>
                <w:kern w:val="2"/>
                <w:sz w:val="22"/>
                <w:szCs w:val="22"/>
                <w:lang w:eastAsia="en-US"/>
              </w:rPr>
              <w:t>.</w:t>
            </w:r>
          </w:p>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2. З</w:t>
            </w:r>
            <w:r w:rsidRPr="00D07448">
              <w:rPr>
                <w:rFonts w:ascii="Arial" w:eastAsia="Calibri" w:hAnsi="Arial" w:cs="Arial"/>
                <w:iCs/>
                <w:color w:val="000000"/>
                <w:kern w:val="2"/>
                <w:sz w:val="22"/>
                <w:szCs w:val="22"/>
                <w:lang w:eastAsia="en-US"/>
              </w:rPr>
              <w:t>абезпечити зручний та безпечний рух для транспорту та пішоходів.</w:t>
            </w:r>
          </w:p>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iCs/>
                <w:color w:val="000000"/>
                <w:kern w:val="2"/>
                <w:sz w:val="22"/>
                <w:szCs w:val="22"/>
                <w:lang w:eastAsia="en-US"/>
              </w:rPr>
              <w:t>3. Вдосконалити транспортне логістичне сполучення до різних частин міста та п</w:t>
            </w:r>
            <w:r w:rsidRPr="00D07448">
              <w:rPr>
                <w:rFonts w:ascii="Arial" w:eastAsia="Calibri" w:hAnsi="Arial" w:cs="Arial"/>
                <w:kern w:val="2"/>
                <w:sz w:val="22"/>
                <w:szCs w:val="22"/>
                <w:lang w:eastAsia="en-US"/>
              </w:rPr>
              <w:t xml:space="preserve">окращити </w:t>
            </w:r>
            <w:r w:rsidRPr="00D07448">
              <w:rPr>
                <w:rFonts w:ascii="Arial" w:eastAsia="Calibri" w:hAnsi="Arial" w:cs="Arial"/>
                <w:iCs/>
                <w:color w:val="000000"/>
                <w:kern w:val="2"/>
                <w:sz w:val="22"/>
                <w:szCs w:val="22"/>
                <w:lang w:eastAsia="en-US"/>
              </w:rPr>
              <w:t>можливість доступу мешканців до медичних, освітніх послуг та інших соціальних сервісів</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8E7B92"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51080 осіб</w:t>
            </w:r>
          </w:p>
        </w:tc>
      </w:tr>
      <w:tr w:rsidR="00E3697C" w:rsidRPr="00D07448" w:rsidTr="00BA02A8">
        <w:trPr>
          <w:trHeight w:val="50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tabs>
                <w:tab w:val="left" w:pos="885"/>
              </w:tabs>
              <w:jc w:val="both"/>
              <w:rPr>
                <w:rFonts w:ascii="Arial" w:eastAsia="Calibri" w:hAnsi="Arial" w:cs="Arial"/>
                <w:kern w:val="2"/>
                <w:lang w:eastAsia="en-US"/>
              </w:rPr>
            </w:pPr>
            <w:proofErr w:type="spellStart"/>
            <w:r w:rsidRPr="00D07448">
              <w:rPr>
                <w:rFonts w:ascii="Arial" w:eastAsia="Calibri" w:hAnsi="Arial" w:cs="Arial"/>
                <w:iCs/>
                <w:color w:val="000000"/>
                <w:kern w:val="2"/>
                <w:sz w:val="22"/>
                <w:szCs w:val="22"/>
                <w:lang w:eastAsia="en-US"/>
              </w:rPr>
              <w:t>Проєктом</w:t>
            </w:r>
            <w:proofErr w:type="spellEnd"/>
            <w:r w:rsidRPr="00D07448">
              <w:rPr>
                <w:rFonts w:ascii="Arial" w:eastAsia="Calibri" w:hAnsi="Arial" w:cs="Arial"/>
                <w:iCs/>
                <w:color w:val="000000"/>
                <w:kern w:val="2"/>
                <w:sz w:val="22"/>
                <w:szCs w:val="22"/>
                <w:lang w:eastAsia="en-US"/>
              </w:rPr>
              <w:t xml:space="preserve"> передбачається капітальний ремонт </w:t>
            </w:r>
            <w:r w:rsidRPr="00D07448">
              <w:rPr>
                <w:rFonts w:ascii="Arial" w:eastAsia="TimesNewRoman" w:hAnsi="Arial" w:cs="Arial"/>
                <w:b/>
                <w:bCs/>
                <w:color w:val="000000"/>
                <w:spacing w:val="-3"/>
                <w:kern w:val="2"/>
                <w:sz w:val="22"/>
                <w:szCs w:val="22"/>
                <w:shd w:val="clear" w:color="auto" w:fill="FFFFFF"/>
                <w:lang w:eastAsia="en-US"/>
              </w:rPr>
              <w:t xml:space="preserve">дорожнього покриття проїзної частини вул. </w:t>
            </w:r>
            <w:r w:rsidRPr="00D07448">
              <w:rPr>
                <w:rFonts w:ascii="Arial" w:eastAsia="TimesNewRoman" w:hAnsi="Arial" w:cs="Arial"/>
                <w:b/>
                <w:bCs/>
                <w:color w:val="000000"/>
                <w:spacing w:val="-3"/>
                <w:kern w:val="2"/>
                <w:sz w:val="22"/>
                <w:szCs w:val="22"/>
                <w:shd w:val="clear" w:color="auto" w:fill="FFFFFF"/>
                <w:lang w:eastAsia="zh-CN"/>
              </w:rPr>
              <w:t>Котляревського</w:t>
            </w:r>
            <w:r w:rsidRPr="00D07448">
              <w:rPr>
                <w:rFonts w:ascii="Arial" w:eastAsia="TimesNewRoman" w:hAnsi="Arial" w:cs="Arial"/>
                <w:b/>
                <w:bCs/>
                <w:color w:val="000000"/>
                <w:spacing w:val="-3"/>
                <w:kern w:val="2"/>
                <w:sz w:val="22"/>
                <w:szCs w:val="22"/>
                <w:shd w:val="clear" w:color="auto" w:fill="FFFFFF"/>
                <w:lang w:eastAsia="en-US"/>
              </w:rPr>
              <w:t xml:space="preserve">. </w:t>
            </w:r>
            <w:r w:rsidRPr="00D07448">
              <w:rPr>
                <w:rFonts w:ascii="Arial" w:eastAsia="Calibri" w:hAnsi="Arial" w:cs="Arial"/>
                <w:iCs/>
                <w:color w:val="000000"/>
                <w:kern w:val="2"/>
                <w:sz w:val="22"/>
                <w:szCs w:val="22"/>
                <w:lang w:eastAsia="en-US"/>
              </w:rPr>
              <w:t xml:space="preserve">В результаті обстеження проїзної частини вулиці встановлено, що внаслідок складних зимово-весняних умов і недостатній міцності існуючого дорожнього одягу, в результаті довготривалої експлуатації, виявлено значне руйнування дорожнього покриття автодороги. Через відсутність об’їзної дороги ця вулиця перенасичена вантажним транзитним транспортом (маса автомобілів перевищує 40 т), що призводить до руйнування дорожнього покриття.  </w:t>
            </w:r>
          </w:p>
        </w:tc>
      </w:tr>
      <w:tr w:rsidR="00E3697C" w:rsidRPr="00D07448" w:rsidTr="00BA02A8">
        <w:trPr>
          <w:trHeight w:val="707"/>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Підвищення якості дорожнього покриття та інфраструктури, що забезпечить зручний та безпечний рух для транспорту та пішоходів, вдосконалить транспортне сполучення та легший доступ до різних частин міста.</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Відремонтовано дорожнє покриття протяжністю </w:t>
            </w:r>
            <w:r w:rsidRPr="00D07448">
              <w:rPr>
                <w:rFonts w:ascii="Arial" w:eastAsia="Times New Roman" w:hAnsi="Arial" w:cs="Arial"/>
                <w:color w:val="000000"/>
                <w:kern w:val="2"/>
                <w:sz w:val="22"/>
                <w:szCs w:val="22"/>
                <w:lang w:eastAsia="zh-CN"/>
              </w:rPr>
              <w:t>0,825</w:t>
            </w:r>
            <w:r w:rsidRPr="00D07448">
              <w:rPr>
                <w:rFonts w:ascii="Arial" w:eastAsia="Calibri" w:hAnsi="Arial" w:cs="Arial"/>
                <w:color w:val="000000"/>
                <w:kern w:val="2"/>
                <w:sz w:val="22"/>
                <w:szCs w:val="22"/>
                <w:lang w:eastAsia="en-US"/>
              </w:rPr>
              <w:t xml:space="preserve"> км</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Формування технічного завдання, підготовка тендерної документації, проведення тендерної процедури, укладання договорів з переможцями, </w:t>
            </w:r>
            <w:r w:rsidRPr="00D07448">
              <w:rPr>
                <w:rFonts w:ascii="Arial" w:eastAsia="Times New Roman" w:hAnsi="Arial" w:cs="Arial"/>
                <w:color w:val="000000"/>
                <w:kern w:val="2"/>
                <w:sz w:val="22"/>
                <w:szCs w:val="22"/>
                <w:lang w:eastAsia="zh-CN"/>
              </w:rPr>
              <w:t>проведення ремонтних робіт.</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2025 року – до грудня 2025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27123,00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27123,00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 xml:space="preserve">Прилуцької міської ради </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8E7B92">
      <w:pPr>
        <w:suppressAutoHyphens/>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№52</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E3697C" w:rsidRPr="00D07448" w:rsidTr="00BA02A8">
        <w:trPr>
          <w:trHeight w:val="586"/>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b/>
                <w:kern w:val="2"/>
                <w:highlight w:val="cyan"/>
                <w:lang w:eastAsia="en-US"/>
              </w:rPr>
            </w:pPr>
            <w:r w:rsidRPr="00D07448">
              <w:rPr>
                <w:rFonts w:ascii="Arial" w:eastAsia="Calibri" w:hAnsi="Arial" w:cs="Arial"/>
                <w:b/>
                <w:kern w:val="2"/>
                <w:sz w:val="22"/>
                <w:szCs w:val="22"/>
                <w:highlight w:val="cyan"/>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8E7B92">
            <w:pPr>
              <w:tabs>
                <w:tab w:val="left" w:pos="885"/>
              </w:tabs>
              <w:suppressAutoHyphens/>
              <w:jc w:val="both"/>
              <w:rPr>
                <w:rFonts w:ascii="Arial" w:eastAsia="Calibri" w:hAnsi="Arial" w:cs="Arial"/>
                <w:b/>
                <w:kern w:val="2"/>
                <w:highlight w:val="cyan"/>
                <w:lang w:eastAsia="en-US"/>
              </w:rPr>
            </w:pPr>
            <w:r w:rsidRPr="00D07448">
              <w:rPr>
                <w:rFonts w:ascii="Arial" w:eastAsia="TimesNewRoman" w:hAnsi="Arial" w:cs="Arial"/>
                <w:b/>
                <w:color w:val="000000"/>
                <w:spacing w:val="-3"/>
                <w:kern w:val="2"/>
                <w:sz w:val="22"/>
                <w:szCs w:val="22"/>
                <w:highlight w:val="cyan"/>
                <w:shd w:val="clear" w:color="auto" w:fill="FFFFFF"/>
                <w:lang w:eastAsia="zh-CN"/>
              </w:rPr>
              <w:t xml:space="preserve">Капітальний ремонт дорожнього покриття проїзної частини вул.1 Травня (від вул. Юрія </w:t>
            </w:r>
            <w:proofErr w:type="spellStart"/>
            <w:r w:rsidRPr="00D07448">
              <w:rPr>
                <w:rFonts w:ascii="Arial" w:eastAsia="TimesNewRoman" w:hAnsi="Arial" w:cs="Arial"/>
                <w:b/>
                <w:color w:val="000000"/>
                <w:spacing w:val="-3"/>
                <w:kern w:val="2"/>
                <w:sz w:val="22"/>
                <w:szCs w:val="22"/>
                <w:highlight w:val="cyan"/>
                <w:shd w:val="clear" w:color="auto" w:fill="FFFFFF"/>
                <w:lang w:eastAsia="zh-CN"/>
              </w:rPr>
              <w:t>Коптєва</w:t>
            </w:r>
            <w:proofErr w:type="spellEnd"/>
            <w:r w:rsidRPr="00D07448">
              <w:rPr>
                <w:rFonts w:ascii="Arial" w:eastAsia="TimesNewRoman" w:hAnsi="Arial" w:cs="Arial"/>
                <w:b/>
                <w:color w:val="000000"/>
                <w:spacing w:val="-3"/>
                <w:kern w:val="2"/>
                <w:sz w:val="22"/>
                <w:szCs w:val="22"/>
                <w:highlight w:val="cyan"/>
                <w:shd w:val="clear" w:color="auto" w:fill="FFFFFF"/>
                <w:lang w:eastAsia="zh-CN"/>
              </w:rPr>
              <w:t xml:space="preserve"> до вул. І Козачої) в м. Прилуки Чернігівської області</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 </w:t>
            </w:r>
            <w:r w:rsidRPr="00D07448">
              <w:rPr>
                <w:rFonts w:ascii="Arial" w:eastAsia="Calibri" w:hAnsi="Arial" w:cs="Arial"/>
                <w:iCs/>
                <w:color w:val="000000"/>
                <w:kern w:val="2"/>
                <w:sz w:val="22"/>
                <w:szCs w:val="22"/>
                <w:lang w:eastAsia="en-US"/>
              </w:rPr>
              <w:t>Підвищити якість дорожнього покриття</w:t>
            </w:r>
            <w:r w:rsidRPr="00D07448">
              <w:rPr>
                <w:rFonts w:ascii="Arial" w:eastAsia="Calibri" w:hAnsi="Arial" w:cs="Arial"/>
                <w:kern w:val="2"/>
                <w:sz w:val="22"/>
                <w:szCs w:val="22"/>
                <w:lang w:eastAsia="en-US"/>
              </w:rPr>
              <w:t>.</w:t>
            </w:r>
          </w:p>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2. З</w:t>
            </w:r>
            <w:r w:rsidRPr="00D07448">
              <w:rPr>
                <w:rFonts w:ascii="Arial" w:eastAsia="Calibri" w:hAnsi="Arial" w:cs="Arial"/>
                <w:iCs/>
                <w:color w:val="000000"/>
                <w:kern w:val="2"/>
                <w:sz w:val="22"/>
                <w:szCs w:val="22"/>
                <w:lang w:eastAsia="en-US"/>
              </w:rPr>
              <w:t>абезпечити зручний та безпечний рух для транспорту та пішоходів.</w:t>
            </w:r>
          </w:p>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iCs/>
                <w:color w:val="000000"/>
                <w:kern w:val="2"/>
                <w:sz w:val="22"/>
                <w:szCs w:val="22"/>
                <w:lang w:eastAsia="en-US"/>
              </w:rPr>
              <w:t>3. Вдосконалити транспортне логістичне сполучення до різних частин міста та п</w:t>
            </w:r>
            <w:r w:rsidRPr="00D07448">
              <w:rPr>
                <w:rFonts w:ascii="Arial" w:eastAsia="Calibri" w:hAnsi="Arial" w:cs="Arial"/>
                <w:kern w:val="2"/>
                <w:sz w:val="22"/>
                <w:szCs w:val="22"/>
                <w:lang w:eastAsia="en-US"/>
              </w:rPr>
              <w:t xml:space="preserve">окращити </w:t>
            </w:r>
            <w:r w:rsidRPr="00D07448">
              <w:rPr>
                <w:rFonts w:ascii="Arial" w:eastAsia="Calibri" w:hAnsi="Arial" w:cs="Arial"/>
                <w:iCs/>
                <w:color w:val="000000"/>
                <w:kern w:val="2"/>
                <w:sz w:val="22"/>
                <w:szCs w:val="22"/>
                <w:lang w:eastAsia="en-US"/>
              </w:rPr>
              <w:t>можливість доступу мешканців до медичних, освітніх послуг та інших соціальних сервісів</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8E7B92"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8E7B92"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51080 осіб</w:t>
            </w:r>
          </w:p>
        </w:tc>
      </w:tr>
      <w:tr w:rsidR="00E3697C" w:rsidRPr="00D07448" w:rsidTr="00BA02A8">
        <w:trPr>
          <w:trHeight w:val="50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tabs>
                <w:tab w:val="left" w:pos="885"/>
              </w:tabs>
              <w:jc w:val="both"/>
              <w:rPr>
                <w:rFonts w:ascii="Arial" w:eastAsia="Calibri" w:hAnsi="Arial" w:cs="Arial"/>
                <w:kern w:val="2"/>
                <w:lang w:eastAsia="en-US"/>
              </w:rPr>
            </w:pPr>
            <w:proofErr w:type="spellStart"/>
            <w:r w:rsidRPr="00D07448">
              <w:rPr>
                <w:rFonts w:ascii="Arial" w:eastAsia="Calibri" w:hAnsi="Arial" w:cs="Arial"/>
                <w:iCs/>
                <w:color w:val="000000"/>
                <w:kern w:val="2"/>
                <w:sz w:val="22"/>
                <w:szCs w:val="22"/>
                <w:lang w:eastAsia="en-US"/>
              </w:rPr>
              <w:t>Проєктом</w:t>
            </w:r>
            <w:proofErr w:type="spellEnd"/>
            <w:r w:rsidRPr="00D07448">
              <w:rPr>
                <w:rFonts w:ascii="Arial" w:eastAsia="Calibri" w:hAnsi="Arial" w:cs="Arial"/>
                <w:iCs/>
                <w:color w:val="000000"/>
                <w:kern w:val="2"/>
                <w:sz w:val="22"/>
                <w:szCs w:val="22"/>
                <w:lang w:eastAsia="en-US"/>
              </w:rPr>
              <w:t xml:space="preserve"> передбачається капітальний ремонт </w:t>
            </w:r>
            <w:r w:rsidRPr="00D07448">
              <w:rPr>
                <w:rFonts w:ascii="Arial" w:eastAsia="TimesNewRoman" w:hAnsi="Arial" w:cs="Arial"/>
                <w:b/>
                <w:bCs/>
                <w:color w:val="000000"/>
                <w:spacing w:val="-3"/>
                <w:kern w:val="2"/>
                <w:sz w:val="22"/>
                <w:szCs w:val="22"/>
                <w:shd w:val="clear" w:color="auto" w:fill="FFFFFF"/>
                <w:lang w:eastAsia="en-US"/>
              </w:rPr>
              <w:t xml:space="preserve">дорожнього покриття проїзної частини вул. </w:t>
            </w:r>
            <w:r w:rsidRPr="00D07448">
              <w:rPr>
                <w:rFonts w:ascii="Arial" w:eastAsia="TimesNewRoman" w:hAnsi="Arial" w:cs="Arial"/>
                <w:b/>
                <w:bCs/>
                <w:color w:val="000000"/>
                <w:spacing w:val="-3"/>
                <w:kern w:val="2"/>
                <w:sz w:val="22"/>
                <w:szCs w:val="22"/>
                <w:shd w:val="clear" w:color="auto" w:fill="FFFFFF"/>
                <w:lang w:eastAsia="zh-CN"/>
              </w:rPr>
              <w:t>1 Травня</w:t>
            </w:r>
            <w:r w:rsidRPr="00D07448">
              <w:rPr>
                <w:rFonts w:ascii="Arial" w:eastAsia="TimesNewRoman" w:hAnsi="Arial" w:cs="Arial"/>
                <w:b/>
                <w:bCs/>
                <w:color w:val="000000"/>
                <w:spacing w:val="-3"/>
                <w:kern w:val="2"/>
                <w:sz w:val="22"/>
                <w:szCs w:val="22"/>
                <w:shd w:val="clear" w:color="auto" w:fill="FFFFFF"/>
                <w:lang w:eastAsia="en-US"/>
              </w:rPr>
              <w:t xml:space="preserve">. </w:t>
            </w:r>
            <w:r w:rsidRPr="00D07448">
              <w:rPr>
                <w:rFonts w:ascii="Arial" w:eastAsia="Calibri" w:hAnsi="Arial" w:cs="Arial"/>
                <w:iCs/>
                <w:color w:val="000000"/>
                <w:kern w:val="2"/>
                <w:sz w:val="22"/>
                <w:szCs w:val="22"/>
                <w:lang w:eastAsia="en-US"/>
              </w:rPr>
              <w:t>В результаті обстеження проїзної частини вулиці встановлено, що внаслідок складних зимово-весняних умов і недостатній міцності існуючого дорожнього одягу, в результаті довготривалої експлуатації, виявлено значне руйнування дорожнього покриття автодороги. Через відсутність об’їзної дороги ця вулиця перенасичена вантажним транзитним транспортом (маса автомобілів перевищує 40 т), що призводить до руйнування дорожнього покриття.</w:t>
            </w:r>
          </w:p>
        </w:tc>
      </w:tr>
      <w:tr w:rsidR="00E3697C" w:rsidRPr="00D07448" w:rsidTr="00BA02A8">
        <w:trPr>
          <w:trHeight w:val="81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Підвищення якості дорожнього покриття та інфраструктури, що забезпечить зручний та безпечний рух для транспорту та пішоходів, вдосконалить транспортне сполучення та легший доступ до різних частин міста.</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Індикатори (показники) результативності</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Відремонтовано дорожнє покриття протяжністю 1,157 км.</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Формування технічного завдання, підготовка тендерної документації, проведення тендерної процедури, укладання договорів з переможцями, </w:t>
            </w:r>
            <w:r w:rsidRPr="00D07448">
              <w:rPr>
                <w:rFonts w:ascii="Arial" w:eastAsia="Times New Roman" w:hAnsi="Arial" w:cs="Arial"/>
                <w:color w:val="000000"/>
                <w:kern w:val="2"/>
                <w:sz w:val="22"/>
                <w:szCs w:val="22"/>
                <w:lang w:eastAsia="zh-CN"/>
              </w:rPr>
              <w:t>проведення ремонтних робіт.</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2025 року – до грудня 2025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22619,00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22619,00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8E7B92">
            <w:pPr>
              <w:jc w:val="both"/>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 xml:space="preserve">Прилуцької міської ради </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002ACE">
      <w:pPr>
        <w:suppressAutoHyphens/>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№53</w:t>
      </w:r>
    </w:p>
    <w:tbl>
      <w:tblPr>
        <w:tblW w:w="9356" w:type="dxa"/>
        <w:tblInd w:w="5" w:type="dxa"/>
        <w:tblLayout w:type="fixed"/>
        <w:tblCellMar>
          <w:left w:w="0" w:type="dxa"/>
          <w:right w:w="0" w:type="dxa"/>
        </w:tblCellMar>
        <w:tblLook w:val="0000"/>
      </w:tblPr>
      <w:tblGrid>
        <w:gridCol w:w="2410"/>
        <w:gridCol w:w="1687"/>
        <w:gridCol w:w="1710"/>
        <w:gridCol w:w="1695"/>
        <w:gridCol w:w="1854"/>
      </w:tblGrid>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02ACE">
            <w:pPr>
              <w:jc w:val="both"/>
              <w:rPr>
                <w:rFonts w:ascii="Arial" w:eastAsia="Calibri" w:hAnsi="Arial" w:cs="Arial"/>
                <w:kern w:val="2"/>
                <w:lang w:eastAsia="en-US"/>
              </w:rPr>
            </w:pPr>
            <w:r w:rsidRPr="00D07448">
              <w:rPr>
                <w:rFonts w:ascii="Arial" w:eastAsia="Calibri" w:hAnsi="Arial" w:cs="Arial"/>
                <w:kern w:val="2"/>
                <w:sz w:val="22"/>
                <w:szCs w:val="22"/>
                <w:lang w:eastAsia="en-US"/>
              </w:rPr>
              <w:t>2.3.2. Підвищення якості благоустрою та доріг в громаді, забезпечення стійкості роботи критичної інфраструктури.</w:t>
            </w:r>
          </w:p>
        </w:tc>
      </w:tr>
      <w:tr w:rsidR="00E3697C" w:rsidRPr="00D07448" w:rsidTr="00BA02A8">
        <w:trPr>
          <w:trHeight w:val="560"/>
        </w:trPr>
        <w:tc>
          <w:tcPr>
            <w:tcW w:w="2410"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tabs>
                <w:tab w:val="left" w:pos="885"/>
              </w:tabs>
              <w:suppressAutoHyphens/>
              <w:jc w:val="both"/>
              <w:rPr>
                <w:rFonts w:ascii="Arial" w:eastAsia="Calibri" w:hAnsi="Arial" w:cs="Arial"/>
                <w:b/>
                <w:kern w:val="2"/>
                <w:lang w:eastAsia="en-US"/>
              </w:rPr>
            </w:pPr>
            <w:r w:rsidRPr="00D07448">
              <w:rPr>
                <w:rFonts w:ascii="Arial" w:eastAsia="TimesNewRoman" w:hAnsi="Arial" w:cs="Arial"/>
                <w:b/>
                <w:color w:val="000000"/>
                <w:spacing w:val="-3"/>
                <w:kern w:val="2"/>
                <w:sz w:val="22"/>
                <w:szCs w:val="22"/>
                <w:lang w:eastAsia="zh-CN"/>
              </w:rPr>
              <w:t>Капітальний ремонт дорожнього</w:t>
            </w:r>
            <w:r w:rsidRPr="00D07448">
              <w:rPr>
                <w:rFonts w:ascii="Arial" w:eastAsia="TimesNewRoman" w:hAnsi="Arial" w:cs="Arial"/>
                <w:b/>
                <w:bCs/>
                <w:color w:val="000000"/>
                <w:spacing w:val="-3"/>
                <w:kern w:val="2"/>
                <w:sz w:val="22"/>
                <w:szCs w:val="22"/>
                <w:lang w:eastAsia="zh-CN"/>
              </w:rPr>
              <w:t xml:space="preserve"> </w:t>
            </w:r>
            <w:r w:rsidRPr="00D07448">
              <w:rPr>
                <w:rFonts w:ascii="Arial" w:eastAsia="TimesNewRoman" w:hAnsi="Arial" w:cs="Arial"/>
                <w:b/>
                <w:color w:val="000000"/>
                <w:spacing w:val="-3"/>
                <w:kern w:val="2"/>
                <w:sz w:val="22"/>
                <w:szCs w:val="22"/>
                <w:lang w:eastAsia="zh-CN"/>
              </w:rPr>
              <w:t>покриття проїзної частини вул. Земська</w:t>
            </w:r>
            <w:r w:rsidRPr="00D07448">
              <w:rPr>
                <w:rFonts w:ascii="Arial" w:eastAsia="TimesNewRoman" w:hAnsi="Arial" w:cs="Arial"/>
                <w:b/>
                <w:bCs/>
                <w:color w:val="000000"/>
                <w:spacing w:val="-3"/>
                <w:kern w:val="2"/>
                <w:sz w:val="22"/>
                <w:szCs w:val="22"/>
                <w:lang w:eastAsia="zh-CN"/>
              </w:rPr>
              <w:t xml:space="preserve"> </w:t>
            </w:r>
            <w:r w:rsidRPr="00D07448">
              <w:rPr>
                <w:rFonts w:ascii="Arial" w:eastAsia="TimesNewRoman" w:hAnsi="Arial" w:cs="Arial"/>
                <w:b/>
                <w:color w:val="000000"/>
                <w:spacing w:val="-3"/>
                <w:kern w:val="2"/>
                <w:sz w:val="22"/>
                <w:szCs w:val="22"/>
                <w:lang w:eastAsia="zh-CN"/>
              </w:rPr>
              <w:t>(від вул. І.</w:t>
            </w:r>
            <w:r w:rsidR="00002ACE" w:rsidRPr="00D07448">
              <w:rPr>
                <w:rFonts w:ascii="Arial" w:eastAsia="TimesNewRoman" w:hAnsi="Arial" w:cs="Arial"/>
                <w:b/>
                <w:color w:val="000000"/>
                <w:spacing w:val="-3"/>
                <w:kern w:val="2"/>
                <w:sz w:val="22"/>
                <w:szCs w:val="22"/>
                <w:lang w:eastAsia="zh-CN"/>
              </w:rPr>
              <w:t xml:space="preserve"> </w:t>
            </w:r>
            <w:r w:rsidRPr="00D07448">
              <w:rPr>
                <w:rFonts w:ascii="Arial" w:eastAsia="TimesNewRoman" w:hAnsi="Arial" w:cs="Arial"/>
                <w:b/>
                <w:color w:val="000000"/>
                <w:spacing w:val="-3"/>
                <w:kern w:val="2"/>
                <w:sz w:val="22"/>
                <w:szCs w:val="22"/>
                <w:lang w:eastAsia="zh-CN"/>
              </w:rPr>
              <w:t>Скоропадського до</w:t>
            </w:r>
            <w:r w:rsidRPr="00D07448">
              <w:rPr>
                <w:rFonts w:ascii="Arial" w:eastAsia="TimesNewRoman" w:hAnsi="Arial" w:cs="Arial"/>
                <w:b/>
                <w:bCs/>
                <w:color w:val="000000"/>
                <w:spacing w:val="-3"/>
                <w:kern w:val="2"/>
                <w:sz w:val="22"/>
                <w:szCs w:val="22"/>
                <w:lang w:eastAsia="zh-CN"/>
              </w:rPr>
              <w:t xml:space="preserve"> </w:t>
            </w:r>
            <w:r w:rsidRPr="00D07448">
              <w:rPr>
                <w:rFonts w:ascii="Arial" w:eastAsia="TimesNewRoman" w:hAnsi="Arial" w:cs="Arial"/>
                <w:b/>
                <w:color w:val="000000"/>
                <w:spacing w:val="-3"/>
                <w:kern w:val="2"/>
                <w:sz w:val="22"/>
                <w:szCs w:val="22"/>
                <w:lang w:eastAsia="zh-CN"/>
              </w:rPr>
              <w:t>вул. Д.</w:t>
            </w:r>
            <w:r w:rsidR="00002ACE" w:rsidRPr="00D07448">
              <w:rPr>
                <w:rFonts w:ascii="Arial" w:eastAsia="TimesNewRoman" w:hAnsi="Arial" w:cs="Arial"/>
                <w:b/>
                <w:color w:val="000000"/>
                <w:spacing w:val="-3"/>
                <w:kern w:val="2"/>
                <w:sz w:val="22"/>
                <w:szCs w:val="22"/>
                <w:lang w:eastAsia="zh-CN"/>
              </w:rPr>
              <w:t xml:space="preserve"> </w:t>
            </w:r>
            <w:proofErr w:type="spellStart"/>
            <w:r w:rsidRPr="00D07448">
              <w:rPr>
                <w:rFonts w:ascii="Arial" w:eastAsia="TimesNewRoman" w:hAnsi="Arial" w:cs="Arial"/>
                <w:b/>
                <w:color w:val="000000"/>
                <w:spacing w:val="-3"/>
                <w:kern w:val="2"/>
                <w:sz w:val="22"/>
                <w:szCs w:val="22"/>
                <w:lang w:eastAsia="zh-CN"/>
              </w:rPr>
              <w:t>Шкоропада</w:t>
            </w:r>
            <w:proofErr w:type="spellEnd"/>
            <w:r w:rsidRPr="00D07448">
              <w:rPr>
                <w:rFonts w:ascii="Arial" w:eastAsia="TimesNewRoman" w:hAnsi="Arial" w:cs="Arial"/>
                <w:b/>
                <w:color w:val="000000"/>
                <w:spacing w:val="-3"/>
                <w:kern w:val="2"/>
                <w:sz w:val="22"/>
                <w:szCs w:val="22"/>
                <w:lang w:eastAsia="zh-CN"/>
              </w:rPr>
              <w:t>)</w:t>
            </w:r>
            <w:r w:rsidRPr="00D07448">
              <w:rPr>
                <w:rFonts w:ascii="Arial" w:eastAsia="TimesNewRoman" w:hAnsi="Arial" w:cs="Arial"/>
                <w:b/>
                <w:bCs/>
                <w:color w:val="000000"/>
                <w:spacing w:val="-3"/>
                <w:kern w:val="2"/>
                <w:sz w:val="22"/>
                <w:szCs w:val="22"/>
                <w:lang w:eastAsia="zh-CN"/>
              </w:rPr>
              <w:t xml:space="preserve"> </w:t>
            </w:r>
            <w:r w:rsidRPr="00D07448">
              <w:rPr>
                <w:rFonts w:ascii="Arial" w:eastAsia="TimesNewRoman" w:hAnsi="Arial" w:cs="Arial"/>
                <w:b/>
                <w:color w:val="000000"/>
                <w:spacing w:val="-3"/>
                <w:kern w:val="2"/>
                <w:sz w:val="22"/>
                <w:szCs w:val="22"/>
                <w:highlight w:val="cyan"/>
                <w:shd w:val="clear" w:color="auto" w:fill="FFFFFF"/>
                <w:lang w:eastAsia="zh-CN"/>
              </w:rPr>
              <w:t>в м. Прилуки</w:t>
            </w:r>
            <w:r w:rsidRPr="00D07448">
              <w:rPr>
                <w:rFonts w:ascii="Arial" w:eastAsia="TimesNewRoman" w:hAnsi="Arial" w:cs="Arial"/>
                <w:b/>
                <w:bCs/>
                <w:color w:val="000000"/>
                <w:spacing w:val="-3"/>
                <w:kern w:val="2"/>
                <w:sz w:val="22"/>
                <w:szCs w:val="22"/>
                <w:highlight w:val="cyan"/>
                <w:shd w:val="clear" w:color="auto" w:fill="FFFFFF"/>
                <w:lang w:eastAsia="zh-CN"/>
              </w:rPr>
              <w:t xml:space="preserve"> </w:t>
            </w:r>
            <w:r w:rsidRPr="00D07448">
              <w:rPr>
                <w:rFonts w:ascii="Arial" w:eastAsia="TimesNewRoman" w:hAnsi="Arial" w:cs="Arial"/>
                <w:b/>
                <w:color w:val="000000"/>
                <w:spacing w:val="-3"/>
                <w:kern w:val="2"/>
                <w:sz w:val="22"/>
                <w:szCs w:val="22"/>
                <w:highlight w:val="cyan"/>
                <w:shd w:val="clear" w:color="auto" w:fill="FFFFFF"/>
                <w:lang w:eastAsia="zh-CN"/>
              </w:rPr>
              <w:t>Чернігівської області</w:t>
            </w:r>
            <w:r w:rsidRPr="00D07448">
              <w:rPr>
                <w:rFonts w:ascii="Arial" w:eastAsia="TimesNewRoman" w:hAnsi="Arial" w:cs="Arial"/>
                <w:b/>
                <w:bCs/>
                <w:color w:val="000000"/>
                <w:spacing w:val="-3"/>
                <w:kern w:val="2"/>
                <w:sz w:val="22"/>
                <w:szCs w:val="22"/>
                <w:highlight w:val="cyan"/>
                <w:shd w:val="clear" w:color="auto" w:fill="FFFFFF"/>
                <w:lang w:eastAsia="zh-CN"/>
              </w:rPr>
              <w:t xml:space="preserve"> </w:t>
            </w:r>
            <w:r w:rsidRPr="00D07448">
              <w:rPr>
                <w:rFonts w:ascii="Arial" w:eastAsia="TimesNewRoman" w:hAnsi="Arial" w:cs="Arial"/>
                <w:b/>
                <w:color w:val="000000"/>
                <w:spacing w:val="-3"/>
                <w:kern w:val="2"/>
                <w:sz w:val="22"/>
                <w:szCs w:val="22"/>
                <w:highlight w:val="cyan"/>
                <w:shd w:val="clear" w:color="auto" w:fill="FFFFFF"/>
                <w:lang w:eastAsia="zh-CN"/>
              </w:rPr>
              <w:t>з виділенням черговості.</w:t>
            </w:r>
          </w:p>
        </w:tc>
      </w:tr>
      <w:tr w:rsidR="00E3697C" w:rsidRPr="00D07448" w:rsidTr="00BA02A8">
        <w:trPr>
          <w:trHeight w:val="142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 </w:t>
            </w:r>
            <w:r w:rsidRPr="00D07448">
              <w:rPr>
                <w:rFonts w:ascii="Arial" w:eastAsia="Calibri" w:hAnsi="Arial" w:cs="Arial"/>
                <w:iCs/>
                <w:color w:val="000000"/>
                <w:kern w:val="2"/>
                <w:sz w:val="22"/>
                <w:szCs w:val="22"/>
                <w:lang w:eastAsia="en-US"/>
              </w:rPr>
              <w:t>Підвищити якість дорожнього покриття</w:t>
            </w:r>
            <w:r w:rsidRPr="00D07448">
              <w:rPr>
                <w:rFonts w:ascii="Arial" w:eastAsia="Calibri" w:hAnsi="Arial" w:cs="Arial"/>
                <w:kern w:val="2"/>
                <w:sz w:val="22"/>
                <w:szCs w:val="22"/>
                <w:lang w:eastAsia="en-US"/>
              </w:rPr>
              <w:t>.</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2. З</w:t>
            </w:r>
            <w:r w:rsidRPr="00D07448">
              <w:rPr>
                <w:rFonts w:ascii="Arial" w:eastAsia="Calibri" w:hAnsi="Arial" w:cs="Arial"/>
                <w:iCs/>
                <w:color w:val="000000"/>
                <w:kern w:val="2"/>
                <w:sz w:val="22"/>
                <w:szCs w:val="22"/>
                <w:lang w:eastAsia="en-US"/>
              </w:rPr>
              <w:t>абезпечити зручний та безпечний рух для транспорту та пішоходів.</w:t>
            </w:r>
          </w:p>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iCs/>
                <w:color w:val="000000"/>
                <w:kern w:val="2"/>
                <w:sz w:val="22"/>
                <w:szCs w:val="22"/>
                <w:lang w:eastAsia="en-US"/>
              </w:rPr>
              <w:t>3. Вдосконалити транспортне логістичне сполучення до різних частин міста та п</w:t>
            </w:r>
            <w:r w:rsidRPr="00D07448">
              <w:rPr>
                <w:rFonts w:ascii="Arial" w:eastAsia="Calibri" w:hAnsi="Arial" w:cs="Arial"/>
                <w:kern w:val="2"/>
                <w:sz w:val="22"/>
                <w:szCs w:val="22"/>
                <w:lang w:eastAsia="en-US"/>
              </w:rPr>
              <w:t xml:space="preserve">окращити </w:t>
            </w:r>
            <w:r w:rsidRPr="00D07448">
              <w:rPr>
                <w:rFonts w:ascii="Arial" w:eastAsia="Calibri" w:hAnsi="Arial" w:cs="Arial"/>
                <w:iCs/>
                <w:color w:val="000000"/>
                <w:kern w:val="2"/>
                <w:sz w:val="22"/>
                <w:szCs w:val="22"/>
                <w:lang w:eastAsia="en-US"/>
              </w:rPr>
              <w:t>можливість доступу мешканців до медичних, освітніх послуг та інших соціальних сервісів</w:t>
            </w:r>
          </w:p>
        </w:tc>
      </w:tr>
      <w:tr w:rsidR="00E3697C" w:rsidRPr="00D07448" w:rsidTr="00BA02A8">
        <w:trPr>
          <w:trHeight w:val="50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02ACE">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02ACE"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02ACE"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Times New Roman" w:hAnsi="Arial" w:cs="Arial"/>
                <w:kern w:val="2"/>
                <w:sz w:val="22"/>
                <w:szCs w:val="22"/>
                <w:lang w:eastAsia="zh-CN"/>
              </w:rPr>
              <w:t>51080 осіб</w:t>
            </w:r>
          </w:p>
        </w:tc>
      </w:tr>
      <w:tr w:rsidR="00E3697C" w:rsidRPr="00D07448" w:rsidTr="00BA02A8">
        <w:trPr>
          <w:trHeight w:val="50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957A7">
            <w:pPr>
              <w:tabs>
                <w:tab w:val="left" w:pos="885"/>
              </w:tabs>
              <w:jc w:val="both"/>
              <w:rPr>
                <w:rFonts w:ascii="Arial" w:eastAsia="Calibri" w:hAnsi="Arial" w:cs="Arial"/>
                <w:kern w:val="2"/>
                <w:lang w:eastAsia="en-US"/>
              </w:rPr>
            </w:pPr>
            <w:proofErr w:type="spellStart"/>
            <w:r w:rsidRPr="00D07448">
              <w:rPr>
                <w:rFonts w:ascii="Arial" w:eastAsia="Calibri" w:hAnsi="Arial" w:cs="Arial"/>
                <w:iCs/>
                <w:color w:val="000000"/>
                <w:kern w:val="2"/>
                <w:sz w:val="22"/>
                <w:szCs w:val="22"/>
                <w:lang w:eastAsia="en-US"/>
              </w:rPr>
              <w:t>Проєктом</w:t>
            </w:r>
            <w:proofErr w:type="spellEnd"/>
            <w:r w:rsidRPr="00D07448">
              <w:rPr>
                <w:rFonts w:ascii="Arial" w:eastAsia="Calibri" w:hAnsi="Arial" w:cs="Arial"/>
                <w:iCs/>
                <w:color w:val="000000"/>
                <w:kern w:val="2"/>
                <w:sz w:val="22"/>
                <w:szCs w:val="22"/>
                <w:lang w:eastAsia="en-US"/>
              </w:rPr>
              <w:t xml:space="preserve"> передбачається капітальний ремонт </w:t>
            </w:r>
            <w:r w:rsidRPr="00D07448">
              <w:rPr>
                <w:rFonts w:ascii="Arial" w:eastAsia="TimesNewRoman" w:hAnsi="Arial" w:cs="Arial"/>
                <w:b/>
                <w:bCs/>
                <w:color w:val="000000"/>
                <w:spacing w:val="-3"/>
                <w:kern w:val="2"/>
                <w:sz w:val="22"/>
                <w:szCs w:val="22"/>
                <w:shd w:val="clear" w:color="auto" w:fill="FFFFFF"/>
                <w:lang w:eastAsia="en-US"/>
              </w:rPr>
              <w:t xml:space="preserve">дорожнього покриття проїзної частини вул. </w:t>
            </w:r>
            <w:r w:rsidRPr="00D07448">
              <w:rPr>
                <w:rFonts w:ascii="Arial" w:eastAsia="TimesNewRoman" w:hAnsi="Arial" w:cs="Arial"/>
                <w:b/>
                <w:bCs/>
                <w:color w:val="000000"/>
                <w:spacing w:val="-3"/>
                <w:kern w:val="2"/>
                <w:sz w:val="22"/>
                <w:szCs w:val="22"/>
                <w:shd w:val="clear" w:color="auto" w:fill="FFFFFF"/>
                <w:lang w:eastAsia="zh-CN"/>
              </w:rPr>
              <w:t>Земська</w:t>
            </w:r>
            <w:r w:rsidRPr="00D07448">
              <w:rPr>
                <w:rFonts w:ascii="Arial" w:eastAsia="TimesNewRoman" w:hAnsi="Arial" w:cs="Arial"/>
                <w:b/>
                <w:bCs/>
                <w:color w:val="000000"/>
                <w:spacing w:val="-3"/>
                <w:kern w:val="2"/>
                <w:sz w:val="22"/>
                <w:szCs w:val="22"/>
                <w:shd w:val="clear" w:color="auto" w:fill="FFFFFF"/>
                <w:lang w:eastAsia="en-US"/>
              </w:rPr>
              <w:t xml:space="preserve">. </w:t>
            </w:r>
            <w:r w:rsidRPr="00D07448">
              <w:rPr>
                <w:rFonts w:ascii="Arial" w:eastAsia="Calibri" w:hAnsi="Arial" w:cs="Arial"/>
                <w:iCs/>
                <w:color w:val="000000"/>
                <w:kern w:val="2"/>
                <w:sz w:val="22"/>
                <w:szCs w:val="22"/>
                <w:lang w:eastAsia="en-US"/>
              </w:rPr>
              <w:t xml:space="preserve">В результаті обстеження проїзної частини вулиці встановлено, що внаслідок складних зимово-весняних умов і недостатній міцності існуючого дорожнього одягу, в результаті довготривалої експлуатації, виявлено значне руйнування дорожнього покриття автодороги. Через відсутність об’їзної дороги ця вулиця перенасичена вантажним транзитним транспортом (маса автомобілів перевищує 40 т), що призводить до руйнування дорожнього покриття. </w:t>
            </w:r>
          </w:p>
        </w:tc>
      </w:tr>
      <w:tr w:rsidR="00E3697C" w:rsidRPr="00D07448" w:rsidTr="00BA02A8">
        <w:trPr>
          <w:trHeight w:val="79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02ACE">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Підвищення якості дорожнього покриття та інфраструктури, що забезпечить зручний та безпечний рух для транспорту та пішоходів, вдосконалить транспортне сполучення та легший доступ до різних частин міста.</w:t>
            </w:r>
          </w:p>
        </w:tc>
      </w:tr>
      <w:tr w:rsidR="00E3697C" w:rsidRPr="00D07448" w:rsidTr="00BA02A8">
        <w:trPr>
          <w:trHeight w:val="8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Відремонтовано дорожнє покриття протяжністю </w:t>
            </w:r>
            <w:r w:rsidRPr="00D07448">
              <w:rPr>
                <w:rFonts w:ascii="Arial" w:eastAsia="Times New Roman" w:hAnsi="Arial" w:cs="Arial"/>
                <w:color w:val="000000"/>
                <w:kern w:val="2"/>
                <w:sz w:val="22"/>
                <w:szCs w:val="22"/>
                <w:lang w:eastAsia="zh-CN"/>
              </w:rPr>
              <w:t>1,357</w:t>
            </w:r>
            <w:r w:rsidRPr="00D07448">
              <w:rPr>
                <w:rFonts w:ascii="Arial" w:eastAsia="Calibri" w:hAnsi="Arial" w:cs="Arial"/>
                <w:color w:val="000000"/>
                <w:kern w:val="2"/>
                <w:sz w:val="22"/>
                <w:szCs w:val="22"/>
                <w:lang w:eastAsia="en-US"/>
              </w:rPr>
              <w:t xml:space="preserve"> км.</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Ключові заходи проекту: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002ACE">
            <w:pPr>
              <w:jc w:val="both"/>
              <w:rPr>
                <w:rFonts w:ascii="Arial" w:eastAsia="Calibri" w:hAnsi="Arial" w:cs="Arial"/>
                <w:kern w:val="2"/>
                <w:lang w:eastAsia="en-US"/>
              </w:rPr>
            </w:pPr>
            <w:r w:rsidRPr="00D07448">
              <w:rPr>
                <w:rFonts w:ascii="Arial" w:eastAsia="Calibri" w:hAnsi="Arial" w:cs="Arial"/>
                <w:color w:val="000000"/>
                <w:kern w:val="2"/>
                <w:sz w:val="22"/>
                <w:szCs w:val="22"/>
                <w:lang w:eastAsia="en-US"/>
              </w:rPr>
              <w:t xml:space="preserve">Формування технічного завдання, підготовка тендерної документації, проведення тендерної процедури, укладання договорів з переможцями, </w:t>
            </w:r>
            <w:r w:rsidRPr="00D07448">
              <w:rPr>
                <w:rFonts w:ascii="Arial" w:eastAsia="Times New Roman" w:hAnsi="Arial" w:cs="Arial"/>
                <w:color w:val="000000"/>
                <w:kern w:val="2"/>
                <w:sz w:val="22"/>
                <w:szCs w:val="22"/>
                <w:lang w:eastAsia="zh-CN"/>
              </w:rPr>
              <w:t>проведення ремонтних робіт.</w:t>
            </w:r>
          </w:p>
        </w:tc>
      </w:tr>
      <w:tr w:rsidR="00E3697C" w:rsidRPr="00D07448" w:rsidTr="00BA02A8">
        <w:trPr>
          <w:trHeight w:val="25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2025 року – до грудня 2025 року</w:t>
            </w:r>
          </w:p>
        </w:tc>
      </w:tr>
      <w:tr w:rsidR="00E3697C" w:rsidRPr="00D07448" w:rsidTr="00BA02A8">
        <w:trPr>
          <w:trHeight w:val="25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10"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4"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13840,00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kern w:val="2"/>
                <w:sz w:val="22"/>
                <w:szCs w:val="22"/>
                <w:lang w:eastAsia="zh-CN"/>
              </w:rPr>
              <w:t>13840,00</w:t>
            </w:r>
          </w:p>
        </w:tc>
      </w:tr>
      <w:tr w:rsidR="00E3697C" w:rsidRPr="00D07448" w:rsidTr="00BA02A8">
        <w:trPr>
          <w:trHeight w:val="76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02ACE">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Times New Roman" w:hAnsi="Arial" w:cs="Arial"/>
                <w:kern w:val="2"/>
                <w:sz w:val="22"/>
                <w:szCs w:val="22"/>
                <w:lang w:eastAsia="zh-CN"/>
              </w:rPr>
              <w:t xml:space="preserve">Управління житлово-комунального господарства </w:t>
            </w:r>
            <w:r w:rsidRPr="00D07448">
              <w:rPr>
                <w:rFonts w:ascii="Arial" w:eastAsia="Calibri" w:hAnsi="Arial" w:cs="Arial"/>
                <w:kern w:val="2"/>
                <w:sz w:val="22"/>
                <w:szCs w:val="22"/>
                <w:lang w:eastAsia="en-US"/>
              </w:rPr>
              <w:t xml:space="preserve">Прилуцької міської ради </w:t>
            </w:r>
          </w:p>
        </w:tc>
      </w:tr>
      <w:tr w:rsidR="00E3697C" w:rsidRPr="00D07448" w:rsidTr="00BA02A8">
        <w:trPr>
          <w:trHeight w:val="25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№54</w:t>
      </w:r>
    </w:p>
    <w:tbl>
      <w:tblPr>
        <w:tblStyle w:val="TableNormal9"/>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2410"/>
        <w:gridCol w:w="1701"/>
        <w:gridCol w:w="1843"/>
        <w:gridCol w:w="992"/>
      </w:tblGrid>
      <w:tr w:rsidR="00E3697C" w:rsidRPr="00D07448" w:rsidTr="00BA02A8">
        <w:trPr>
          <w:trHeight w:val="60"/>
        </w:trPr>
        <w:tc>
          <w:tcPr>
            <w:tcW w:w="2415" w:type="dxa"/>
            <w:tcBorders>
              <w:bottom w:val="single" w:sz="4" w:space="0" w:color="000000"/>
            </w:tcBorders>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Завдання в Стратегічному плані, якому відповідає проект:</w:t>
            </w:r>
          </w:p>
        </w:tc>
        <w:tc>
          <w:tcPr>
            <w:tcW w:w="6946" w:type="dxa"/>
            <w:gridSpan w:val="4"/>
            <w:tcBorders>
              <w:bottom w:val="single" w:sz="4" w:space="0" w:color="000000"/>
            </w:tcBorders>
          </w:tcPr>
          <w:p w:rsidR="00E3697C" w:rsidRPr="00D07448" w:rsidRDefault="00E3697C" w:rsidP="00BA02A8">
            <w:pPr>
              <w:suppressAutoHyphens/>
              <w:ind w:left="71"/>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2.3.3. Змістовне дозвілля. Розвиток рекреаційних зон та об’єктів, оздоровчо-спортивна інфраструктура для всіх вікових категорій</w:t>
            </w:r>
          </w:p>
        </w:tc>
      </w:tr>
      <w:tr w:rsidR="00E3697C" w:rsidRPr="00D07448" w:rsidTr="00BA02A8">
        <w:trPr>
          <w:trHeight w:val="505"/>
        </w:trPr>
        <w:tc>
          <w:tcPr>
            <w:tcW w:w="2415" w:type="dxa"/>
            <w:shd w:val="clear" w:color="auto" w:fill="00FFFF"/>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Назва проекту:</w:t>
            </w:r>
          </w:p>
        </w:tc>
        <w:tc>
          <w:tcPr>
            <w:tcW w:w="6946" w:type="dxa"/>
            <w:gridSpan w:val="4"/>
            <w:shd w:val="clear" w:color="auto" w:fill="00FFFF"/>
          </w:tcPr>
          <w:p w:rsidR="00E3697C" w:rsidRPr="00D07448" w:rsidRDefault="00E3697C" w:rsidP="00BA02A8">
            <w:pPr>
              <w:suppressAutoHyphens/>
              <w:ind w:left="71"/>
              <w:jc w:val="both"/>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Парк затишку та розваг: новий вигляд серця міста</w:t>
            </w:r>
          </w:p>
        </w:tc>
      </w:tr>
      <w:tr w:rsidR="00E3697C" w:rsidRPr="00D07448" w:rsidTr="00BA02A8">
        <w:trPr>
          <w:trHeight w:val="320"/>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Цілі проекту:</w:t>
            </w:r>
          </w:p>
        </w:tc>
        <w:tc>
          <w:tcPr>
            <w:tcW w:w="6946" w:type="dxa"/>
            <w:gridSpan w:val="4"/>
          </w:tcPr>
          <w:p w:rsidR="00E3697C" w:rsidRPr="00D07448" w:rsidRDefault="00E3697C" w:rsidP="00002ACE">
            <w:pPr>
              <w:suppressAutoHyphens/>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Створення парку відпочинку з рекреаційною зоною на території паркової зони Прилуцького міського Будинку культури </w:t>
            </w:r>
          </w:p>
        </w:tc>
      </w:tr>
      <w:tr w:rsidR="00E3697C" w:rsidRPr="00D07448" w:rsidTr="00BA02A8">
        <w:trPr>
          <w:trHeight w:val="505"/>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Територія на яку проект матиме вплив:</w:t>
            </w:r>
          </w:p>
        </w:tc>
        <w:tc>
          <w:tcPr>
            <w:tcW w:w="6946" w:type="dxa"/>
            <w:gridSpan w:val="4"/>
          </w:tcPr>
          <w:p w:rsidR="00E3697C" w:rsidRPr="00D07448" w:rsidRDefault="00E3697C" w:rsidP="00B957A7">
            <w:pPr>
              <w:suppressAutoHyphens/>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Територія Прилуцького міського Будинку культури</w:t>
            </w:r>
          </w:p>
        </w:tc>
      </w:tr>
      <w:tr w:rsidR="00E3697C" w:rsidRPr="00D07448" w:rsidTr="00BA02A8">
        <w:trPr>
          <w:trHeight w:val="506"/>
        </w:trPr>
        <w:tc>
          <w:tcPr>
            <w:tcW w:w="2415" w:type="dxa"/>
          </w:tcPr>
          <w:p w:rsidR="00E3697C" w:rsidRPr="00D07448" w:rsidRDefault="00E3697C" w:rsidP="00002ACE">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кількість</w:t>
            </w:r>
            <w:r w:rsidR="00002ACE" w:rsidRPr="00D07448">
              <w:rPr>
                <w:rFonts w:ascii="Arial" w:eastAsia="Times New Roman" w:hAnsi="Arial" w:cs="Arial"/>
                <w:b/>
                <w:sz w:val="22"/>
                <w:szCs w:val="22"/>
                <w:lang w:val="uk-UA" w:eastAsia="zh-CN"/>
              </w:rPr>
              <w:t xml:space="preserve"> </w:t>
            </w:r>
            <w:r w:rsidRPr="00D07448">
              <w:rPr>
                <w:rFonts w:ascii="Arial" w:eastAsia="Times New Roman" w:hAnsi="Arial" w:cs="Arial"/>
                <w:b/>
                <w:sz w:val="22"/>
                <w:szCs w:val="22"/>
                <w:lang w:val="uk-UA" w:eastAsia="zh-CN"/>
              </w:rPr>
              <w:t xml:space="preserve">отримувачів </w:t>
            </w:r>
            <w:r w:rsidR="00002ACE" w:rsidRPr="00D07448">
              <w:rPr>
                <w:rFonts w:ascii="Arial" w:eastAsia="Times New Roman" w:hAnsi="Arial" w:cs="Arial"/>
                <w:b/>
                <w:sz w:val="22"/>
                <w:szCs w:val="22"/>
                <w:lang w:val="uk-UA" w:eastAsia="zh-CN"/>
              </w:rPr>
              <w:t>вигоди</w:t>
            </w:r>
            <w:r w:rsidRPr="00D07448">
              <w:rPr>
                <w:rFonts w:ascii="Arial" w:eastAsia="Times New Roman" w:hAnsi="Arial" w:cs="Arial"/>
                <w:b/>
                <w:sz w:val="22"/>
                <w:szCs w:val="22"/>
                <w:lang w:val="uk-UA" w:eastAsia="zh-CN"/>
              </w:rPr>
              <w:t>:</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Місцеві жителі (50 000 осіб), діти та підлітки (15-20% населення, приблизно 7 500–10 000 осіб), люди похилого віку (20%, близько 10 000 осіб), молодь (25%, близько 12 500 осіб), люди з інвалідністю (приблизно 5%, близько 2 500 осіб), батьки з малими дітьми (10-15%, близько 5 000–7 500 осіб), туристи та відвідувачі (потенційно 5 000–10 000 осіб щорічно):</w:t>
            </w:r>
          </w:p>
        </w:tc>
      </w:tr>
      <w:tr w:rsidR="00E3697C" w:rsidRPr="00D07448" w:rsidTr="00BA02A8">
        <w:trPr>
          <w:trHeight w:val="50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Стислий опис проекту:</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Перетворення паркової зони міського Будинку культури на комфортне місце для проведення </w:t>
            </w:r>
            <w:r w:rsidR="00002ACE" w:rsidRPr="00D07448">
              <w:rPr>
                <w:rFonts w:ascii="Arial" w:eastAsia="Times New Roman" w:hAnsi="Arial" w:cs="Arial"/>
                <w:sz w:val="22"/>
                <w:szCs w:val="22"/>
                <w:lang w:val="uk-UA" w:eastAsia="zh-CN"/>
              </w:rPr>
              <w:t xml:space="preserve">дозвілля </w:t>
            </w:r>
            <w:r w:rsidRPr="00D07448">
              <w:rPr>
                <w:rFonts w:ascii="Arial" w:eastAsia="Times New Roman" w:hAnsi="Arial" w:cs="Arial"/>
                <w:sz w:val="22"/>
                <w:szCs w:val="22"/>
                <w:lang w:val="uk-UA" w:eastAsia="zh-CN"/>
              </w:rPr>
              <w:t xml:space="preserve">містян різних вікових категорій: зміна ландшафту, благоустрій, природних </w:t>
            </w:r>
            <w:r w:rsidR="00002ACE" w:rsidRPr="00D07448">
              <w:rPr>
                <w:rFonts w:ascii="Arial" w:eastAsia="Times New Roman" w:hAnsi="Arial" w:cs="Arial"/>
                <w:sz w:val="22"/>
                <w:szCs w:val="22"/>
                <w:lang w:val="uk-UA" w:eastAsia="zh-CN"/>
              </w:rPr>
              <w:t>фото зон</w:t>
            </w:r>
            <w:r w:rsidRPr="00D07448">
              <w:rPr>
                <w:rFonts w:ascii="Arial" w:eastAsia="Times New Roman" w:hAnsi="Arial" w:cs="Arial"/>
                <w:sz w:val="22"/>
                <w:szCs w:val="22"/>
                <w:lang w:val="uk-UA" w:eastAsia="zh-CN"/>
              </w:rPr>
              <w:t xml:space="preserve"> з додаванням міні </w:t>
            </w:r>
            <w:proofErr w:type="spellStart"/>
            <w:r w:rsidR="00002ACE" w:rsidRPr="00D07448">
              <w:rPr>
                <w:rFonts w:ascii="Arial" w:eastAsia="Times New Roman" w:hAnsi="Arial" w:cs="Arial"/>
                <w:sz w:val="22"/>
                <w:szCs w:val="22"/>
                <w:lang w:val="uk-UA" w:eastAsia="zh-CN"/>
              </w:rPr>
              <w:t>арт</w:t>
            </w:r>
            <w:proofErr w:type="spellEnd"/>
            <w:r w:rsidR="00002ACE" w:rsidRPr="00D07448">
              <w:rPr>
                <w:rFonts w:ascii="Arial" w:eastAsia="Times New Roman" w:hAnsi="Arial" w:cs="Arial"/>
                <w:sz w:val="22"/>
                <w:szCs w:val="22"/>
                <w:lang w:val="uk-UA" w:eastAsia="zh-CN"/>
              </w:rPr>
              <w:t xml:space="preserve"> об’єктів</w:t>
            </w:r>
            <w:r w:rsidRPr="00D07448">
              <w:rPr>
                <w:rFonts w:ascii="Arial" w:eastAsia="Times New Roman" w:hAnsi="Arial" w:cs="Arial"/>
                <w:sz w:val="22"/>
                <w:szCs w:val="22"/>
                <w:lang w:val="uk-UA" w:eastAsia="zh-CN"/>
              </w:rPr>
              <w:t>, атракціонів для дітей та молоді. Буде отримано комфортне місце для відпочинку в центрі міста, де будуть як безоплатні, так і платні послуги на території парку.  Додаткові робочі місця в штаті Будинку культури (на самоокупності) по обслуговуванню атракціонів та догляду за парком.</w:t>
            </w:r>
          </w:p>
        </w:tc>
      </w:tr>
      <w:tr w:rsidR="00E3697C" w:rsidRPr="00D07448" w:rsidTr="00BA02A8">
        <w:trPr>
          <w:trHeight w:val="177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Очікувані результати:</w:t>
            </w:r>
          </w:p>
        </w:tc>
        <w:tc>
          <w:tcPr>
            <w:tcW w:w="6946" w:type="dxa"/>
            <w:gridSpan w:val="4"/>
          </w:tcPr>
          <w:p w:rsidR="00E3697C" w:rsidRPr="00D07448" w:rsidRDefault="00E3697C" w:rsidP="00002ACE">
            <w:pPr>
              <w:suppressAutoHyphens/>
              <w:ind w:left="72" w:right="131"/>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Реалізація проєкту сприятиме покращенню міського простору, розвитку культури та економіки, а також створить умови для активного, різноманітного й комфортного відпочинку всіх категорій населення:</w:t>
            </w:r>
          </w:p>
          <w:p w:rsidR="00E3697C" w:rsidRPr="00D07448" w:rsidRDefault="00E3697C" w:rsidP="00002ACE">
            <w:pPr>
              <w:ind w:left="72" w:right="131"/>
              <w:jc w:val="both"/>
              <w:rPr>
                <w:rFonts w:ascii="Arial" w:eastAsia="Times New Roman" w:hAnsi="Arial" w:cs="Arial"/>
                <w:sz w:val="22"/>
                <w:szCs w:val="22"/>
                <w:lang w:val="uk-UA" w:eastAsia="zh-CN"/>
              </w:rPr>
            </w:pPr>
            <w:r w:rsidRPr="00D07448">
              <w:rPr>
                <w:rFonts w:ascii="Arial" w:eastAsia="Times New Roman" w:hAnsi="Arial" w:cs="Arial"/>
                <w:b/>
                <w:bCs/>
                <w:sz w:val="22"/>
                <w:szCs w:val="22"/>
                <w:lang w:val="uk-UA" w:eastAsia="zh-CN"/>
              </w:rPr>
              <w:t xml:space="preserve">- </w:t>
            </w:r>
            <w:r w:rsidRPr="00D07448">
              <w:rPr>
                <w:rFonts w:ascii="Arial" w:eastAsia="Times New Roman" w:hAnsi="Arial" w:cs="Arial"/>
                <w:bCs/>
                <w:sz w:val="22"/>
                <w:szCs w:val="22"/>
                <w:lang w:val="uk-UA" w:eastAsia="zh-CN"/>
              </w:rPr>
              <w:t>Створено комфортний громадський простір:</w:t>
            </w:r>
            <w:r w:rsidRPr="00D07448">
              <w:rPr>
                <w:rFonts w:ascii="Arial" w:eastAsia="Times New Roman" w:hAnsi="Arial" w:cs="Arial"/>
                <w:sz w:val="22"/>
                <w:szCs w:val="22"/>
                <w:lang w:val="uk-UA" w:eastAsia="zh-CN"/>
              </w:rPr>
              <w:t xml:space="preserve"> перетворено паркову зону міського Будинку культури на сучасний та комфортний простір для відпочинку містян різних вікових категорій; вдосконалено ландшафт та благоустрій території; додано природних </w:t>
            </w:r>
            <w:r w:rsidR="00002ACE" w:rsidRPr="00D07448">
              <w:rPr>
                <w:rFonts w:ascii="Arial" w:eastAsia="Times New Roman" w:hAnsi="Arial" w:cs="Arial"/>
                <w:sz w:val="22"/>
                <w:szCs w:val="22"/>
                <w:lang w:val="uk-UA" w:eastAsia="zh-CN"/>
              </w:rPr>
              <w:t>фото зон</w:t>
            </w:r>
            <w:r w:rsidRPr="00D07448">
              <w:rPr>
                <w:rFonts w:ascii="Arial" w:eastAsia="Times New Roman" w:hAnsi="Arial" w:cs="Arial"/>
                <w:sz w:val="22"/>
                <w:szCs w:val="22"/>
                <w:lang w:val="uk-UA" w:eastAsia="zh-CN"/>
              </w:rPr>
              <w:t xml:space="preserve"> та міні </w:t>
            </w:r>
            <w:proofErr w:type="spellStart"/>
            <w:r w:rsidR="00002ACE" w:rsidRPr="00D07448">
              <w:rPr>
                <w:rFonts w:ascii="Arial" w:eastAsia="Times New Roman" w:hAnsi="Arial" w:cs="Arial"/>
                <w:sz w:val="22"/>
                <w:szCs w:val="22"/>
                <w:lang w:val="uk-UA" w:eastAsia="zh-CN"/>
              </w:rPr>
              <w:t>арт</w:t>
            </w:r>
            <w:proofErr w:type="spellEnd"/>
            <w:r w:rsidR="00002ACE" w:rsidRPr="00D07448">
              <w:rPr>
                <w:rFonts w:ascii="Arial" w:eastAsia="Times New Roman" w:hAnsi="Arial" w:cs="Arial"/>
                <w:sz w:val="22"/>
                <w:szCs w:val="22"/>
                <w:lang w:val="uk-UA" w:eastAsia="zh-CN"/>
              </w:rPr>
              <w:t xml:space="preserve"> об’єктів</w:t>
            </w:r>
            <w:r w:rsidRPr="00D07448">
              <w:rPr>
                <w:rFonts w:ascii="Arial" w:eastAsia="Times New Roman" w:hAnsi="Arial" w:cs="Arial"/>
                <w:sz w:val="22"/>
                <w:szCs w:val="22"/>
                <w:lang w:val="uk-UA" w:eastAsia="zh-CN"/>
              </w:rPr>
              <w:t>, які створюватимуть унікальну атмосферу; встановлено сучасні атракціони для дітей та молоді.</w:t>
            </w:r>
          </w:p>
          <w:p w:rsidR="00E3697C" w:rsidRPr="00D07448" w:rsidRDefault="00E3697C" w:rsidP="00002ACE">
            <w:pPr>
              <w:ind w:left="72" w:right="131"/>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 Забезпечено доступність та різноманіття послуг:</w:t>
            </w:r>
            <w:r w:rsidRPr="00D07448">
              <w:rPr>
                <w:rFonts w:ascii="Arial" w:eastAsia="Times New Roman" w:hAnsi="Arial" w:cs="Arial"/>
                <w:sz w:val="22"/>
                <w:szCs w:val="22"/>
                <w:lang w:val="uk-UA" w:eastAsia="zh-CN"/>
              </w:rPr>
              <w:t xml:space="preserve"> зони для </w:t>
            </w:r>
          </w:p>
          <w:p w:rsidR="00E3697C" w:rsidRPr="00D07448" w:rsidRDefault="00E3697C" w:rsidP="00002ACE">
            <w:pPr>
              <w:ind w:left="72" w:right="131"/>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безкоштовного користування, зокрема для прогулянок, відпочинку та </w:t>
            </w:r>
            <w:proofErr w:type="spellStart"/>
            <w:r w:rsidRPr="00D07448">
              <w:rPr>
                <w:rFonts w:ascii="Arial" w:eastAsia="Times New Roman" w:hAnsi="Arial" w:cs="Arial"/>
                <w:sz w:val="22"/>
                <w:szCs w:val="22"/>
                <w:lang w:val="uk-UA" w:eastAsia="zh-CN"/>
              </w:rPr>
              <w:t>фотосесій</w:t>
            </w:r>
            <w:proofErr w:type="spellEnd"/>
            <w:r w:rsidRPr="00D07448">
              <w:rPr>
                <w:rFonts w:ascii="Arial" w:eastAsia="Times New Roman" w:hAnsi="Arial" w:cs="Arial"/>
                <w:sz w:val="22"/>
                <w:szCs w:val="22"/>
                <w:lang w:val="uk-UA" w:eastAsia="zh-CN"/>
              </w:rPr>
              <w:t xml:space="preserve">; запроваджено платні послуги, такі як </w:t>
            </w:r>
            <w:r w:rsidRPr="00D07448">
              <w:rPr>
                <w:rFonts w:ascii="Arial" w:eastAsia="Times New Roman" w:hAnsi="Arial" w:cs="Arial"/>
                <w:sz w:val="22"/>
                <w:szCs w:val="22"/>
                <w:lang w:val="uk-UA" w:eastAsia="zh-CN"/>
              </w:rPr>
              <w:lastRenderedPageBreak/>
              <w:t>атракціони, ярмарки чи оренда простору для заходів, що сприятиме фінансовій підтримці парку;</w:t>
            </w:r>
          </w:p>
          <w:p w:rsidR="00E3697C" w:rsidRPr="00D07448" w:rsidRDefault="00E3697C" w:rsidP="00002ACE">
            <w:pPr>
              <w:suppressAutoHyphens/>
              <w:ind w:left="72" w:right="131"/>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 </w:t>
            </w:r>
            <w:r w:rsidRPr="00D07448">
              <w:rPr>
                <w:rFonts w:ascii="Arial" w:eastAsia="Times New Roman" w:hAnsi="Arial" w:cs="Arial"/>
                <w:bCs/>
                <w:sz w:val="22"/>
                <w:szCs w:val="22"/>
                <w:lang w:val="uk-UA" w:eastAsia="zh-CN"/>
              </w:rPr>
              <w:t xml:space="preserve">Підвищено якість життя мешканців та соціальну згуртованість: </w:t>
            </w:r>
            <w:r w:rsidRPr="00D07448">
              <w:rPr>
                <w:rFonts w:ascii="Arial" w:eastAsia="Times New Roman" w:hAnsi="Arial" w:cs="Arial"/>
                <w:sz w:val="22"/>
                <w:szCs w:val="22"/>
                <w:lang w:val="uk-UA" w:eastAsia="zh-CN"/>
              </w:rPr>
              <w:t xml:space="preserve">надано мешканцям можливості змістовного відпочинку у центрі міста створено умови для сімейного дозвілля, молодіжних </w:t>
            </w:r>
            <w:proofErr w:type="spellStart"/>
            <w:r w:rsidRPr="00D07448">
              <w:rPr>
                <w:rFonts w:ascii="Arial" w:eastAsia="Times New Roman" w:hAnsi="Arial" w:cs="Arial"/>
                <w:sz w:val="22"/>
                <w:szCs w:val="22"/>
                <w:lang w:val="uk-UA" w:eastAsia="zh-CN"/>
              </w:rPr>
              <w:t>активностей</w:t>
            </w:r>
            <w:proofErr w:type="spellEnd"/>
            <w:r w:rsidRPr="00D07448">
              <w:rPr>
                <w:rFonts w:ascii="Arial" w:eastAsia="Times New Roman" w:hAnsi="Arial" w:cs="Arial"/>
                <w:sz w:val="22"/>
                <w:szCs w:val="22"/>
                <w:lang w:val="uk-UA" w:eastAsia="zh-CN"/>
              </w:rPr>
              <w:t xml:space="preserve"> культурних заходів, тематичних подій, освітніх ініціатив та спілкування людей похилого віку, що сприятиме об’єднанню громади.</w:t>
            </w:r>
          </w:p>
          <w:p w:rsidR="00E3697C" w:rsidRPr="00D07448" w:rsidRDefault="00002ACE" w:rsidP="00002ACE">
            <w:pPr>
              <w:ind w:left="72" w:right="131"/>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w:t>
            </w:r>
            <w:r w:rsidR="00E3697C" w:rsidRPr="00D07448">
              <w:rPr>
                <w:rFonts w:ascii="Arial" w:eastAsia="Times New Roman" w:hAnsi="Arial" w:cs="Arial"/>
                <w:sz w:val="22"/>
                <w:szCs w:val="22"/>
                <w:lang w:val="uk-UA" w:eastAsia="zh-CN"/>
              </w:rPr>
              <w:t xml:space="preserve"> </w:t>
            </w:r>
            <w:r w:rsidR="00E3697C" w:rsidRPr="00D07448">
              <w:rPr>
                <w:rFonts w:ascii="Arial" w:eastAsia="Times New Roman" w:hAnsi="Arial" w:cs="Arial"/>
                <w:bCs/>
                <w:sz w:val="22"/>
                <w:szCs w:val="22"/>
                <w:lang w:val="uk-UA" w:eastAsia="zh-CN"/>
              </w:rPr>
              <w:t>Підвищено туристичну привабливість:</w:t>
            </w:r>
            <w:r w:rsidR="00E3697C" w:rsidRPr="00D07448">
              <w:rPr>
                <w:rFonts w:ascii="Arial" w:eastAsia="Times New Roman" w:hAnsi="Arial" w:cs="Arial"/>
                <w:sz w:val="22"/>
                <w:szCs w:val="22"/>
                <w:lang w:val="uk-UA" w:eastAsia="zh-CN"/>
              </w:rPr>
              <w:t xml:space="preserve"> нові </w:t>
            </w:r>
            <w:r w:rsidRPr="00D07448">
              <w:rPr>
                <w:rFonts w:ascii="Arial" w:eastAsia="Times New Roman" w:hAnsi="Arial" w:cs="Arial"/>
                <w:sz w:val="22"/>
                <w:szCs w:val="22"/>
                <w:lang w:val="uk-UA" w:eastAsia="zh-CN"/>
              </w:rPr>
              <w:t>фото зони</w:t>
            </w:r>
            <w:r w:rsidR="00E3697C" w:rsidRPr="00D07448">
              <w:rPr>
                <w:rFonts w:ascii="Arial" w:eastAsia="Times New Roman" w:hAnsi="Arial" w:cs="Arial"/>
                <w:sz w:val="22"/>
                <w:szCs w:val="22"/>
                <w:lang w:val="uk-UA" w:eastAsia="zh-CN"/>
              </w:rPr>
              <w:t xml:space="preserve"> та </w:t>
            </w:r>
            <w:proofErr w:type="spellStart"/>
            <w:r w:rsidRPr="00D07448">
              <w:rPr>
                <w:rFonts w:ascii="Arial" w:eastAsia="Times New Roman" w:hAnsi="Arial" w:cs="Arial"/>
                <w:sz w:val="22"/>
                <w:szCs w:val="22"/>
                <w:lang w:val="uk-UA" w:eastAsia="zh-CN"/>
              </w:rPr>
              <w:t>арт</w:t>
            </w:r>
            <w:proofErr w:type="spellEnd"/>
            <w:r w:rsidRPr="00D07448">
              <w:rPr>
                <w:rFonts w:ascii="Arial" w:eastAsia="Times New Roman" w:hAnsi="Arial" w:cs="Arial"/>
                <w:sz w:val="22"/>
                <w:szCs w:val="22"/>
                <w:lang w:val="uk-UA" w:eastAsia="zh-CN"/>
              </w:rPr>
              <w:t xml:space="preserve"> об’єкти</w:t>
            </w:r>
            <w:r w:rsidR="00E3697C"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привертають</w:t>
            </w:r>
            <w:r w:rsidR="00E3697C" w:rsidRPr="00D07448">
              <w:rPr>
                <w:rFonts w:ascii="Arial" w:eastAsia="Times New Roman" w:hAnsi="Arial" w:cs="Arial"/>
                <w:sz w:val="22"/>
                <w:szCs w:val="22"/>
                <w:lang w:val="uk-UA" w:eastAsia="zh-CN"/>
              </w:rPr>
              <w:t xml:space="preserve"> увагу туристів та створюють позитивний імідж міста.</w:t>
            </w:r>
          </w:p>
        </w:tc>
      </w:tr>
      <w:tr w:rsidR="00E3697C" w:rsidRPr="00D07448" w:rsidTr="00BA02A8">
        <w:trPr>
          <w:trHeight w:val="64"/>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lastRenderedPageBreak/>
              <w:t>Ключові заходи проекту:</w:t>
            </w:r>
          </w:p>
        </w:tc>
        <w:tc>
          <w:tcPr>
            <w:tcW w:w="6946" w:type="dxa"/>
            <w:gridSpan w:val="4"/>
          </w:tcPr>
          <w:p w:rsidR="00E3697C" w:rsidRPr="00D07448" w:rsidRDefault="00E3697C" w:rsidP="00002ACE">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Створення:</w:t>
            </w:r>
          </w:p>
          <w:p w:rsidR="00E3697C" w:rsidRPr="00D07448" w:rsidRDefault="00E3697C" w:rsidP="00002ACE">
            <w:pPr>
              <w:numPr>
                <w:ilvl w:val="0"/>
                <w:numId w:val="8"/>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Розробка ландшафтного дизайну та концепції благоустрою парку.</w:t>
            </w:r>
          </w:p>
          <w:p w:rsidR="00E3697C" w:rsidRPr="00D07448" w:rsidRDefault="00E3697C" w:rsidP="00002ACE">
            <w:pPr>
              <w:numPr>
                <w:ilvl w:val="0"/>
                <w:numId w:val="8"/>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Встановлення міні </w:t>
            </w:r>
            <w:proofErr w:type="spellStart"/>
            <w:r w:rsidR="00002ACE" w:rsidRPr="00D07448">
              <w:rPr>
                <w:rFonts w:ascii="Arial" w:eastAsia="Times New Roman" w:hAnsi="Arial" w:cs="Arial"/>
                <w:sz w:val="22"/>
                <w:szCs w:val="22"/>
                <w:lang w:val="uk-UA" w:eastAsia="zh-CN"/>
              </w:rPr>
              <w:t>арт</w:t>
            </w:r>
            <w:proofErr w:type="spellEnd"/>
            <w:r w:rsidR="00002ACE" w:rsidRPr="00D07448">
              <w:rPr>
                <w:rFonts w:ascii="Arial" w:eastAsia="Times New Roman" w:hAnsi="Arial" w:cs="Arial"/>
                <w:sz w:val="22"/>
                <w:szCs w:val="22"/>
                <w:lang w:val="uk-UA" w:eastAsia="zh-CN"/>
              </w:rPr>
              <w:t xml:space="preserve"> об’єктів</w:t>
            </w:r>
            <w:r w:rsidRPr="00D07448">
              <w:rPr>
                <w:rFonts w:ascii="Arial" w:eastAsia="Times New Roman" w:hAnsi="Arial" w:cs="Arial"/>
                <w:sz w:val="22"/>
                <w:szCs w:val="22"/>
                <w:lang w:val="uk-UA" w:eastAsia="zh-CN"/>
              </w:rPr>
              <w:t xml:space="preserve"> і природних </w:t>
            </w:r>
            <w:r w:rsidR="00002ACE" w:rsidRPr="00D07448">
              <w:rPr>
                <w:rFonts w:ascii="Arial" w:eastAsia="Times New Roman" w:hAnsi="Arial" w:cs="Arial"/>
                <w:sz w:val="22"/>
                <w:szCs w:val="22"/>
                <w:lang w:val="uk-UA" w:eastAsia="zh-CN"/>
              </w:rPr>
              <w:t>фото зон</w:t>
            </w:r>
            <w:r w:rsidRPr="00D07448">
              <w:rPr>
                <w:rFonts w:ascii="Arial" w:eastAsia="Times New Roman" w:hAnsi="Arial" w:cs="Arial"/>
                <w:sz w:val="22"/>
                <w:szCs w:val="22"/>
                <w:lang w:val="uk-UA" w:eastAsia="zh-CN"/>
              </w:rPr>
              <w:t>.</w:t>
            </w:r>
          </w:p>
          <w:p w:rsidR="00E3697C" w:rsidRPr="00D07448" w:rsidRDefault="00E3697C" w:rsidP="00002ACE">
            <w:pPr>
              <w:numPr>
                <w:ilvl w:val="0"/>
                <w:numId w:val="8"/>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Облаштування атракціонів для дітей та молоді.</w:t>
            </w:r>
          </w:p>
          <w:p w:rsidR="00E3697C" w:rsidRPr="00D07448" w:rsidRDefault="00E3697C" w:rsidP="00002ACE">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Підготовка:</w:t>
            </w:r>
          </w:p>
          <w:p w:rsidR="00E3697C" w:rsidRPr="00D07448" w:rsidRDefault="00E3697C" w:rsidP="00002ACE">
            <w:pPr>
              <w:numPr>
                <w:ilvl w:val="0"/>
                <w:numId w:val="9"/>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Проведення необхідних ремонтних і будівельних робіт для зміни ландшафту та благоустрою території.</w:t>
            </w:r>
          </w:p>
          <w:p w:rsidR="00E3697C" w:rsidRPr="00D07448" w:rsidRDefault="00E3697C" w:rsidP="00002ACE">
            <w:pPr>
              <w:numPr>
                <w:ilvl w:val="0"/>
                <w:numId w:val="9"/>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Підготовка території для розташування зон відпочинку та атракціонів.</w:t>
            </w:r>
          </w:p>
          <w:p w:rsidR="00E3697C" w:rsidRPr="00D07448" w:rsidRDefault="00E3697C" w:rsidP="00002ACE">
            <w:pPr>
              <w:numPr>
                <w:ilvl w:val="0"/>
                <w:numId w:val="9"/>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Закупівля обладнання для догляду за парком і обслуговування атракціонів.</w:t>
            </w:r>
          </w:p>
          <w:p w:rsidR="00E3697C" w:rsidRPr="00D07448" w:rsidRDefault="00E3697C" w:rsidP="00002ACE">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Організація:</w:t>
            </w:r>
          </w:p>
          <w:p w:rsidR="00E3697C" w:rsidRPr="00D07448" w:rsidRDefault="00E3697C" w:rsidP="00BA02A8">
            <w:pPr>
              <w:numPr>
                <w:ilvl w:val="0"/>
                <w:numId w:val="10"/>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Створення нових робочих місць у штаті міського Будинку культури.</w:t>
            </w:r>
          </w:p>
          <w:p w:rsidR="00E3697C" w:rsidRPr="00D07448" w:rsidRDefault="00E3697C" w:rsidP="00002ACE">
            <w:pPr>
              <w:numPr>
                <w:ilvl w:val="0"/>
                <w:numId w:val="10"/>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Розробка графіка та правил роботи парку (зокрема платних і безкоштовних зон).</w:t>
            </w:r>
          </w:p>
          <w:p w:rsidR="00E3697C" w:rsidRPr="00D07448" w:rsidRDefault="00E3697C" w:rsidP="00002ACE">
            <w:pPr>
              <w:numPr>
                <w:ilvl w:val="0"/>
                <w:numId w:val="10"/>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Організація культурно-розважальних заходів на території парку.</w:t>
            </w:r>
          </w:p>
          <w:p w:rsidR="00E3697C" w:rsidRPr="00D07448" w:rsidRDefault="00E3697C" w:rsidP="00002ACE">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Інформаційна кампанія:</w:t>
            </w:r>
          </w:p>
          <w:p w:rsidR="00E3697C" w:rsidRPr="00D07448" w:rsidRDefault="00E3697C" w:rsidP="00002ACE">
            <w:pPr>
              <w:numPr>
                <w:ilvl w:val="0"/>
                <w:numId w:val="11"/>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Популяризація нового громадського простору через соціальні мережі, місцеві медіа та інші канали комунікації.</w:t>
            </w:r>
          </w:p>
          <w:p w:rsidR="00E3697C" w:rsidRPr="00D07448" w:rsidRDefault="00E3697C" w:rsidP="00002ACE">
            <w:pPr>
              <w:numPr>
                <w:ilvl w:val="0"/>
                <w:numId w:val="11"/>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Інформування мешканців про доступні послуги та заходи у парку.</w:t>
            </w:r>
          </w:p>
          <w:p w:rsidR="00E3697C" w:rsidRPr="00D07448" w:rsidRDefault="00E3697C" w:rsidP="00002ACE">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Контроль та моніторинг:</w:t>
            </w:r>
          </w:p>
          <w:p w:rsidR="00E3697C" w:rsidRPr="00D07448" w:rsidRDefault="00E3697C" w:rsidP="00002ACE">
            <w:pPr>
              <w:numPr>
                <w:ilvl w:val="0"/>
                <w:numId w:val="12"/>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Впровадження механізмів моніторингу стану парку та його обслуговування.</w:t>
            </w:r>
          </w:p>
          <w:p w:rsidR="00E3697C" w:rsidRPr="00D07448" w:rsidRDefault="00E3697C" w:rsidP="00002ACE">
            <w:pPr>
              <w:numPr>
                <w:ilvl w:val="0"/>
                <w:numId w:val="12"/>
              </w:numPr>
              <w:ind w:left="72" w:firstLine="0"/>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Залучення зворотного зв’язку від відвідувачів для подальшого вдосконалення простору.</w:t>
            </w:r>
          </w:p>
        </w:tc>
      </w:tr>
      <w:tr w:rsidR="00E3697C" w:rsidRPr="00D07448" w:rsidTr="00BA02A8">
        <w:trPr>
          <w:trHeight w:val="251"/>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Період здійснення:</w:t>
            </w:r>
          </w:p>
        </w:tc>
        <w:tc>
          <w:tcPr>
            <w:tcW w:w="6946" w:type="dxa"/>
            <w:gridSpan w:val="4"/>
          </w:tcPr>
          <w:p w:rsidR="00E3697C" w:rsidRPr="00D07448" w:rsidRDefault="00E3697C" w:rsidP="00BA02A8">
            <w:pPr>
              <w:suppressAutoHyphens/>
              <w:ind w:left="72"/>
              <w:rPr>
                <w:rFonts w:ascii="Arial" w:eastAsia="Times New Roman" w:hAnsi="Arial" w:cs="Arial"/>
                <w:b/>
                <w:sz w:val="22"/>
                <w:szCs w:val="22"/>
                <w:lang w:val="uk-UA" w:eastAsia="zh-CN"/>
              </w:rPr>
            </w:pPr>
            <w:r w:rsidRPr="00D07448">
              <w:rPr>
                <w:rFonts w:ascii="Arial" w:hAnsi="Arial" w:cs="Arial"/>
                <w:sz w:val="22"/>
                <w:szCs w:val="22"/>
                <w:lang w:val="uk-UA" w:eastAsia="en-US"/>
              </w:rPr>
              <w:t>з червня 2025 року – до грудня 2027 року</w:t>
            </w:r>
          </w:p>
        </w:tc>
      </w:tr>
      <w:tr w:rsidR="00E3697C" w:rsidRPr="00D07448" w:rsidTr="00BA02A8">
        <w:trPr>
          <w:trHeight w:val="253"/>
        </w:trPr>
        <w:tc>
          <w:tcPr>
            <w:tcW w:w="2415" w:type="dxa"/>
            <w:vMerge w:val="restart"/>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вартість проекту, тис. грн.</w:t>
            </w:r>
          </w:p>
        </w:tc>
        <w:tc>
          <w:tcPr>
            <w:tcW w:w="2410" w:type="dxa"/>
            <w:shd w:val="clear" w:color="auto" w:fill="E6E6E6"/>
          </w:tcPr>
          <w:p w:rsidR="00E3697C" w:rsidRPr="00D07448" w:rsidRDefault="00E3697C" w:rsidP="00BA02A8">
            <w:pPr>
              <w:suppressAutoHyphens/>
              <w:ind w:left="72" w:hanging="83"/>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2025</w:t>
            </w:r>
          </w:p>
        </w:tc>
        <w:tc>
          <w:tcPr>
            <w:tcW w:w="1701" w:type="dxa"/>
            <w:tcBorders>
              <w:right w:val="single" w:sz="4" w:space="0" w:color="auto"/>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2026</w:t>
            </w:r>
          </w:p>
        </w:tc>
        <w:tc>
          <w:tcPr>
            <w:tcW w:w="1843"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2027</w:t>
            </w:r>
          </w:p>
        </w:tc>
        <w:tc>
          <w:tcPr>
            <w:tcW w:w="992"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Разом</w:t>
            </w:r>
          </w:p>
        </w:tc>
      </w:tr>
      <w:tr w:rsidR="00E3697C" w:rsidRPr="00D07448" w:rsidTr="00BA02A8">
        <w:trPr>
          <w:trHeight w:val="275"/>
        </w:trPr>
        <w:tc>
          <w:tcPr>
            <w:tcW w:w="2415" w:type="dxa"/>
            <w:vMerge/>
            <w:tcBorders>
              <w:top w:val="nil"/>
            </w:tcBorders>
          </w:tcPr>
          <w:p w:rsidR="00E3697C" w:rsidRPr="00D07448" w:rsidRDefault="00E3697C" w:rsidP="00BA02A8">
            <w:pPr>
              <w:ind w:left="71"/>
              <w:rPr>
                <w:rFonts w:ascii="Arial" w:hAnsi="Arial" w:cs="Arial"/>
                <w:sz w:val="22"/>
                <w:szCs w:val="22"/>
                <w:lang w:val="uk-UA" w:eastAsia="en-US"/>
              </w:rPr>
            </w:pPr>
          </w:p>
        </w:tc>
        <w:tc>
          <w:tcPr>
            <w:tcW w:w="2410" w:type="dxa"/>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5000</w:t>
            </w:r>
          </w:p>
        </w:tc>
        <w:tc>
          <w:tcPr>
            <w:tcW w:w="1701" w:type="dxa"/>
            <w:tcBorders>
              <w:right w:val="single" w:sz="4" w:space="0" w:color="auto"/>
            </w:tcBorders>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10000</w:t>
            </w:r>
          </w:p>
        </w:tc>
        <w:tc>
          <w:tcPr>
            <w:tcW w:w="1843"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5000</w:t>
            </w:r>
          </w:p>
        </w:tc>
        <w:tc>
          <w:tcPr>
            <w:tcW w:w="992"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20000</w:t>
            </w:r>
          </w:p>
        </w:tc>
      </w:tr>
      <w:tr w:rsidR="00E3697C" w:rsidRPr="00D07448" w:rsidTr="00BA02A8">
        <w:trPr>
          <w:trHeight w:val="256"/>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Джерела фінансування:</w:t>
            </w:r>
          </w:p>
        </w:tc>
        <w:tc>
          <w:tcPr>
            <w:tcW w:w="6946"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415" w:type="dxa"/>
          </w:tcPr>
          <w:p w:rsidR="00E3697C" w:rsidRPr="00D07448" w:rsidRDefault="00E3697C" w:rsidP="00002ACE">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потенційні учасники реалізації</w:t>
            </w:r>
            <w:r w:rsidR="00002ACE" w:rsidRPr="00D07448">
              <w:rPr>
                <w:rFonts w:ascii="Arial" w:eastAsia="Times New Roman" w:hAnsi="Arial" w:cs="Arial"/>
                <w:b/>
                <w:sz w:val="22"/>
                <w:szCs w:val="22"/>
                <w:lang w:val="uk-UA" w:eastAsia="zh-CN"/>
              </w:rPr>
              <w:t xml:space="preserve"> </w:t>
            </w:r>
            <w:r w:rsidRPr="00D07448">
              <w:rPr>
                <w:rFonts w:ascii="Arial" w:eastAsia="Times New Roman" w:hAnsi="Arial" w:cs="Arial"/>
                <w:b/>
                <w:sz w:val="22"/>
                <w:szCs w:val="22"/>
                <w:lang w:val="uk-UA" w:eastAsia="zh-CN"/>
              </w:rPr>
              <w:t>проекту:</w:t>
            </w:r>
          </w:p>
        </w:tc>
        <w:tc>
          <w:tcPr>
            <w:tcW w:w="6946" w:type="dxa"/>
            <w:gridSpan w:val="4"/>
          </w:tcPr>
          <w:p w:rsidR="00E3697C" w:rsidRPr="00D07448" w:rsidRDefault="00E3697C" w:rsidP="00B957A7">
            <w:pPr>
              <w:suppressAutoHyphens/>
              <w:ind w:left="72" w:right="-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Прилуцька міська рада,</w:t>
            </w:r>
            <w:r w:rsidR="00002ACE"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Прилуцький міський Будинок культури,</w:t>
            </w:r>
            <w:r w:rsidR="00002ACE"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місцевий бізнес</w:t>
            </w:r>
          </w:p>
        </w:tc>
      </w:tr>
      <w:tr w:rsidR="00E3697C" w:rsidRPr="00D07448" w:rsidTr="00BA02A8">
        <w:trPr>
          <w:trHeight w:val="253"/>
        </w:trPr>
        <w:tc>
          <w:tcPr>
            <w:tcW w:w="2415"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Інше:</w:t>
            </w:r>
          </w:p>
        </w:tc>
        <w:tc>
          <w:tcPr>
            <w:tcW w:w="6946" w:type="dxa"/>
            <w:gridSpan w:val="4"/>
          </w:tcPr>
          <w:p w:rsidR="00E3697C" w:rsidRPr="00D07448" w:rsidRDefault="00E3697C" w:rsidP="00B957A7">
            <w:pPr>
              <w:suppressAutoHyphens/>
              <w:ind w:left="72"/>
              <w:jc w:val="both"/>
              <w:rPr>
                <w:rFonts w:ascii="Arial" w:eastAsia="Times New Roman" w:hAnsi="Arial" w:cs="Arial"/>
                <w:sz w:val="22"/>
                <w:szCs w:val="22"/>
                <w:lang w:val="uk-UA" w:eastAsia="zh-CN"/>
              </w:rPr>
            </w:pP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hAnsi="Arial" w:cs="Arial"/>
          <w:sz w:val="22"/>
          <w:szCs w:val="22"/>
        </w:rPr>
      </w:pPr>
      <w:r w:rsidRPr="00D07448">
        <w:rPr>
          <w:rStyle w:val="211pt"/>
          <w:rFonts w:ascii="Arial" w:eastAsia="Calibri" w:hAnsi="Arial" w:cs="Arial"/>
          <w:b/>
          <w:i/>
        </w:rPr>
        <w:t>ТЕХНІЧНЕ ЗАВДАННЯ №55</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 xml:space="preserve">Завдання в Стратегічному плані, якому відповідає </w:t>
            </w:r>
            <w:r w:rsidRPr="00D07448">
              <w:rPr>
                <w:rFonts w:ascii="Arial" w:hAnsi="Arial" w:cs="Arial"/>
                <w:b/>
                <w:sz w:val="22"/>
                <w:szCs w:val="22"/>
              </w:rPr>
              <w:lastRenderedPageBreak/>
              <w:t>проєкт:</w:t>
            </w:r>
          </w:p>
        </w:tc>
        <w:tc>
          <w:tcPr>
            <w:tcW w:w="7010" w:type="dxa"/>
            <w:gridSpan w:val="4"/>
            <w:tcBorders>
              <w:bottom w:val="single" w:sz="4" w:space="0" w:color="000000"/>
            </w:tcBorders>
            <w:shd w:val="clear" w:color="auto" w:fill="auto"/>
          </w:tcPr>
          <w:p w:rsidR="00E3697C" w:rsidRPr="00D07448" w:rsidRDefault="00E3697C" w:rsidP="00BA02A8">
            <w:pPr>
              <w:jc w:val="both"/>
              <w:rPr>
                <w:rFonts w:ascii="Arial" w:eastAsia="Times New Roman" w:hAnsi="Arial" w:cs="Arial"/>
                <w:bCs/>
                <w:iCs/>
              </w:rPr>
            </w:pPr>
            <w:r w:rsidRPr="00D07448">
              <w:rPr>
                <w:rFonts w:ascii="Arial" w:eastAsia="Calibri" w:hAnsi="Arial" w:cs="Arial"/>
                <w:sz w:val="22"/>
                <w:szCs w:val="22"/>
                <w:lang w:eastAsia="uk-UA" w:bidi="uk-UA"/>
              </w:rPr>
              <w:lastRenderedPageBreak/>
              <w:t xml:space="preserve">Завдання 2.3.3. </w:t>
            </w:r>
            <w:r w:rsidRPr="00D07448">
              <w:rPr>
                <w:rFonts w:ascii="Arial" w:eastAsia="Times New Roman" w:hAnsi="Arial" w:cs="Arial"/>
                <w:bCs/>
                <w:iCs/>
                <w:sz w:val="22"/>
                <w:szCs w:val="22"/>
              </w:rPr>
              <w:t>Змістовне дозвілля. Розвиток рекреаційних зон та об’єктів, оздоровчо-спортивна інфраструктура для всіх вікових категорій.</w:t>
            </w:r>
          </w:p>
          <w:p w:rsidR="00E3697C" w:rsidRPr="00D07448" w:rsidRDefault="00E3697C" w:rsidP="00BA02A8">
            <w:pPr>
              <w:rPr>
                <w:rFonts w:ascii="Arial" w:hAnsi="Arial" w:cs="Arial"/>
              </w:rPr>
            </w:pPr>
          </w:p>
        </w:tc>
      </w:tr>
      <w:tr w:rsidR="00E3697C" w:rsidRPr="00D07448" w:rsidTr="00BA02A8">
        <w:trPr>
          <w:trHeight w:val="505"/>
        </w:trPr>
        <w:tc>
          <w:tcPr>
            <w:tcW w:w="2351" w:type="dxa"/>
            <w:shd w:val="clear" w:color="auto" w:fill="00FFFF"/>
          </w:tcPr>
          <w:p w:rsidR="00E3697C" w:rsidRPr="00D07448" w:rsidRDefault="00E3697C" w:rsidP="00BA02A8">
            <w:pPr>
              <w:rPr>
                <w:rFonts w:ascii="Arial" w:hAnsi="Arial" w:cs="Arial"/>
                <w:b/>
              </w:rPr>
            </w:pPr>
            <w:r w:rsidRPr="00D07448">
              <w:rPr>
                <w:rFonts w:ascii="Arial" w:hAnsi="Arial" w:cs="Arial"/>
                <w:b/>
                <w:sz w:val="22"/>
                <w:szCs w:val="22"/>
              </w:rPr>
              <w:lastRenderedPageBreak/>
              <w:t>Назва проєкту:</w:t>
            </w:r>
          </w:p>
        </w:tc>
        <w:tc>
          <w:tcPr>
            <w:tcW w:w="7010" w:type="dxa"/>
            <w:gridSpan w:val="4"/>
            <w:shd w:val="clear" w:color="auto" w:fill="00FFFF"/>
          </w:tcPr>
          <w:p w:rsidR="00E3697C" w:rsidRPr="00D07448" w:rsidRDefault="00E3697C" w:rsidP="00002ACE">
            <w:pPr>
              <w:jc w:val="both"/>
              <w:rPr>
                <w:rFonts w:ascii="Arial" w:eastAsia="Times New Roman" w:hAnsi="Arial" w:cs="Arial"/>
                <w:b/>
                <w:color w:val="000000"/>
              </w:rPr>
            </w:pPr>
            <w:r w:rsidRPr="00D07448">
              <w:rPr>
                <w:rFonts w:ascii="Arial" w:eastAsia="Times New Roman" w:hAnsi="Arial" w:cs="Arial"/>
                <w:b/>
                <w:color w:val="000000"/>
                <w:sz w:val="22"/>
                <w:szCs w:val="22"/>
              </w:rPr>
              <w:t xml:space="preserve">Будівництво інженерних споруд та благоустрій (поліпшення технічного стану) р. Удай в межах м. Прилуки Чернігівської області на ділянці ПК-32 до ПК-46 та  від ПК-0* до ПК-5*» на ділянці протяжністю 1,9 км. </w:t>
            </w:r>
          </w:p>
        </w:tc>
      </w:tr>
      <w:tr w:rsidR="00E3697C" w:rsidRPr="00D07448" w:rsidTr="00BA02A8">
        <w:trPr>
          <w:trHeight w:val="506"/>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Цілі проєкту:</w:t>
            </w:r>
          </w:p>
        </w:tc>
        <w:tc>
          <w:tcPr>
            <w:tcW w:w="7010" w:type="dxa"/>
            <w:gridSpan w:val="4"/>
            <w:shd w:val="clear" w:color="auto" w:fill="auto"/>
            <w:vAlign w:val="center"/>
          </w:tcPr>
          <w:p w:rsidR="00E3697C" w:rsidRPr="00D07448" w:rsidRDefault="00E3697C" w:rsidP="00002ACE">
            <w:pPr>
              <w:jc w:val="both"/>
              <w:rPr>
                <w:rFonts w:ascii="Arial" w:hAnsi="Arial" w:cs="Arial"/>
              </w:rPr>
            </w:pPr>
            <w:r w:rsidRPr="00D07448">
              <w:rPr>
                <w:rFonts w:ascii="Arial" w:hAnsi="Arial" w:cs="Arial"/>
                <w:sz w:val="22"/>
                <w:szCs w:val="22"/>
              </w:rPr>
              <w:t>Відтворення гідрологічного режиму, поліпшення екологічних показників водного середовища та покращення умов існування іхтіофауни; створення умов для облаштування зон активного відпочинку, пляжів, аквапарків, кемпінгів, лісопаркових зон, підприємств з риборозведення</w:t>
            </w:r>
          </w:p>
        </w:tc>
      </w:tr>
      <w:tr w:rsidR="00E3697C" w:rsidRPr="00D07448" w:rsidTr="00BA02A8">
        <w:trPr>
          <w:trHeight w:val="505"/>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Територія на яку проєкт матиме вплив:</w:t>
            </w:r>
          </w:p>
        </w:tc>
        <w:tc>
          <w:tcPr>
            <w:tcW w:w="7010" w:type="dxa"/>
            <w:gridSpan w:val="4"/>
            <w:shd w:val="clear" w:color="auto" w:fill="auto"/>
          </w:tcPr>
          <w:p w:rsidR="00E3697C" w:rsidRPr="00D07448" w:rsidRDefault="00E3697C" w:rsidP="00002ACE">
            <w:pPr>
              <w:jc w:val="both"/>
              <w:rPr>
                <w:rFonts w:ascii="Arial" w:hAnsi="Arial" w:cs="Arial"/>
              </w:rPr>
            </w:pPr>
            <w:r w:rsidRPr="00D07448">
              <w:rPr>
                <w:rFonts w:ascii="Arial" w:hAnsi="Arial" w:cs="Arial"/>
                <w:sz w:val="22"/>
                <w:szCs w:val="22"/>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002ACE">
            <w:pPr>
              <w:rPr>
                <w:rFonts w:ascii="Arial" w:hAnsi="Arial" w:cs="Arial"/>
                <w:b/>
              </w:rPr>
            </w:pPr>
            <w:r w:rsidRPr="00D07448">
              <w:rPr>
                <w:rFonts w:ascii="Arial" w:hAnsi="Arial" w:cs="Arial"/>
                <w:b/>
                <w:sz w:val="22"/>
                <w:szCs w:val="22"/>
              </w:rPr>
              <w:t>Орієнтовна кількість</w:t>
            </w:r>
            <w:r w:rsidR="00002ACE" w:rsidRPr="00D07448">
              <w:rPr>
                <w:rFonts w:ascii="Arial" w:hAnsi="Arial" w:cs="Arial"/>
                <w:b/>
                <w:sz w:val="22"/>
                <w:szCs w:val="22"/>
              </w:rPr>
              <w:t xml:space="preserve"> </w:t>
            </w:r>
            <w:r w:rsidRPr="00D07448">
              <w:rPr>
                <w:rFonts w:ascii="Arial" w:hAnsi="Arial" w:cs="Arial"/>
                <w:b/>
                <w:sz w:val="22"/>
                <w:szCs w:val="22"/>
              </w:rPr>
              <w:t xml:space="preserve">отримувачів </w:t>
            </w:r>
            <w:r w:rsidR="00002ACE" w:rsidRPr="00D07448">
              <w:rPr>
                <w:rFonts w:ascii="Arial" w:hAnsi="Arial" w:cs="Arial"/>
                <w:b/>
                <w:sz w:val="22"/>
                <w:szCs w:val="22"/>
              </w:rPr>
              <w:t>вигоди</w:t>
            </w:r>
            <w:r w:rsidRPr="00D07448">
              <w:rPr>
                <w:rFonts w:ascii="Arial" w:hAnsi="Arial" w:cs="Arial"/>
                <w:b/>
                <w:sz w:val="22"/>
                <w:szCs w:val="22"/>
              </w:rPr>
              <w:t>:</w:t>
            </w:r>
          </w:p>
        </w:tc>
        <w:tc>
          <w:tcPr>
            <w:tcW w:w="7010" w:type="dxa"/>
            <w:gridSpan w:val="4"/>
            <w:shd w:val="clear" w:color="auto" w:fill="auto"/>
          </w:tcPr>
          <w:p w:rsidR="00E3697C" w:rsidRPr="00D07448" w:rsidRDefault="00E3697C" w:rsidP="00002ACE">
            <w:pPr>
              <w:jc w:val="both"/>
              <w:rPr>
                <w:rFonts w:ascii="Arial" w:hAnsi="Arial" w:cs="Arial"/>
              </w:rPr>
            </w:pPr>
            <w:r w:rsidRPr="00D07448">
              <w:rPr>
                <w:rFonts w:ascii="Arial" w:hAnsi="Arial" w:cs="Arial"/>
                <w:sz w:val="22"/>
                <w:szCs w:val="22"/>
              </w:rPr>
              <w:t>51080</w:t>
            </w:r>
          </w:p>
        </w:tc>
      </w:tr>
      <w:tr w:rsidR="00E3697C" w:rsidRPr="00D07448" w:rsidTr="00BA02A8">
        <w:trPr>
          <w:trHeight w:val="50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Стислий опис проєкту:</w:t>
            </w:r>
          </w:p>
        </w:tc>
        <w:tc>
          <w:tcPr>
            <w:tcW w:w="7010" w:type="dxa"/>
            <w:gridSpan w:val="4"/>
            <w:shd w:val="clear" w:color="auto" w:fill="auto"/>
            <w:vAlign w:val="center"/>
          </w:tcPr>
          <w:p w:rsidR="00E3697C" w:rsidRPr="00D07448" w:rsidRDefault="00E3697C" w:rsidP="00002ACE">
            <w:pPr>
              <w:jc w:val="both"/>
              <w:rPr>
                <w:rFonts w:ascii="Arial" w:hAnsi="Arial" w:cs="Arial"/>
              </w:rPr>
            </w:pPr>
            <w:r w:rsidRPr="00D07448">
              <w:rPr>
                <w:rFonts w:ascii="Arial" w:hAnsi="Arial" w:cs="Arial"/>
                <w:sz w:val="22"/>
                <w:szCs w:val="22"/>
              </w:rPr>
              <w:t xml:space="preserve">Проєкт передбачає видалення водяної порослі, формування берегових смуг, поглиблення до 2,0 м, влаштування берегоукріплень з </w:t>
            </w:r>
            <w:proofErr w:type="spellStart"/>
            <w:r w:rsidRPr="00D07448">
              <w:rPr>
                <w:rFonts w:ascii="Arial" w:hAnsi="Arial" w:cs="Arial"/>
                <w:sz w:val="22"/>
                <w:szCs w:val="22"/>
              </w:rPr>
              <w:t>габіонних</w:t>
            </w:r>
            <w:proofErr w:type="spellEnd"/>
            <w:r w:rsidRPr="00D07448">
              <w:rPr>
                <w:rFonts w:ascii="Arial" w:hAnsi="Arial" w:cs="Arial"/>
                <w:sz w:val="22"/>
                <w:szCs w:val="22"/>
              </w:rPr>
              <w:t xml:space="preserve"> конструкцій, благоустрій берегових смуг. Об’єкт незавершеного будівництва, станом на 2020 рік виконано обсяг робіт на 4 млн.500 тис. грн. </w:t>
            </w:r>
          </w:p>
        </w:tc>
      </w:tr>
      <w:tr w:rsidR="00E3697C" w:rsidRPr="00D07448" w:rsidTr="00BA02A8">
        <w:trPr>
          <w:trHeight w:val="177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Очікувані результати:</w:t>
            </w:r>
          </w:p>
        </w:tc>
        <w:tc>
          <w:tcPr>
            <w:tcW w:w="7010" w:type="dxa"/>
            <w:gridSpan w:val="4"/>
            <w:shd w:val="clear" w:color="auto" w:fill="auto"/>
            <w:vAlign w:val="center"/>
          </w:tcPr>
          <w:p w:rsidR="00E3697C" w:rsidRPr="00D07448" w:rsidRDefault="00E3697C" w:rsidP="00002ACE">
            <w:pPr>
              <w:jc w:val="both"/>
              <w:rPr>
                <w:rFonts w:ascii="Arial" w:hAnsi="Arial" w:cs="Arial"/>
              </w:rPr>
            </w:pPr>
            <w:r w:rsidRPr="00D07448">
              <w:rPr>
                <w:rFonts w:ascii="Arial" w:hAnsi="Arial" w:cs="Arial"/>
                <w:sz w:val="22"/>
                <w:szCs w:val="22"/>
              </w:rPr>
              <w:t>Реалізація проєкту:</w:t>
            </w:r>
          </w:p>
          <w:p w:rsidR="00E3697C" w:rsidRPr="00D07448" w:rsidRDefault="00E3697C" w:rsidP="00002ACE">
            <w:pPr>
              <w:jc w:val="both"/>
              <w:rPr>
                <w:rFonts w:ascii="Arial" w:hAnsi="Arial" w:cs="Arial"/>
              </w:rPr>
            </w:pPr>
            <w:r w:rsidRPr="00D07448">
              <w:rPr>
                <w:rFonts w:ascii="Arial" w:hAnsi="Arial" w:cs="Arial"/>
                <w:sz w:val="22"/>
                <w:szCs w:val="22"/>
              </w:rPr>
              <w:t>- забезпечує умови відтворення гідрологічного режиму, поліпшення екологічних показників водного середовища та покращення умов існування іхтіофауни;</w:t>
            </w:r>
          </w:p>
          <w:p w:rsidR="00E3697C" w:rsidRPr="00D07448" w:rsidRDefault="00E3697C" w:rsidP="00002ACE">
            <w:pPr>
              <w:jc w:val="both"/>
              <w:rPr>
                <w:rFonts w:ascii="Arial" w:hAnsi="Arial" w:cs="Arial"/>
              </w:rPr>
            </w:pPr>
            <w:r w:rsidRPr="00D07448">
              <w:rPr>
                <w:rFonts w:ascii="Arial" w:hAnsi="Arial" w:cs="Arial"/>
                <w:sz w:val="22"/>
                <w:szCs w:val="22"/>
              </w:rPr>
              <w:t xml:space="preserve">- створює умови для облаштування  зон активного відпочинку, пляжів, аквапарків, кемпінгів, лісопаркових зон, підприємств з риборозведення; </w:t>
            </w:r>
          </w:p>
          <w:p w:rsidR="00E3697C" w:rsidRPr="00D07448" w:rsidRDefault="00E3697C" w:rsidP="00002ACE">
            <w:pPr>
              <w:widowControl w:val="0"/>
              <w:autoSpaceDE w:val="0"/>
              <w:autoSpaceDN w:val="0"/>
              <w:jc w:val="both"/>
              <w:rPr>
                <w:rFonts w:ascii="Arial" w:hAnsi="Arial" w:cs="Arial"/>
              </w:rPr>
            </w:pPr>
            <w:r w:rsidRPr="00D07448">
              <w:rPr>
                <w:rFonts w:ascii="Arial" w:hAnsi="Arial" w:cs="Arial"/>
                <w:sz w:val="22"/>
                <w:szCs w:val="22"/>
              </w:rPr>
              <w:t>- сприяє залученню інвестицій на засадах державного, приватного партнерства та формуванню туристичної інфраструктури міста Прилуки, покращенню  інвестиційної привабливості міста.</w:t>
            </w:r>
          </w:p>
        </w:tc>
      </w:tr>
      <w:tr w:rsidR="00E3697C" w:rsidRPr="00D07448" w:rsidTr="00BA02A8">
        <w:trPr>
          <w:trHeight w:val="86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Індикатори (показники) результативності</w:t>
            </w:r>
          </w:p>
        </w:tc>
        <w:tc>
          <w:tcPr>
            <w:tcW w:w="7010" w:type="dxa"/>
            <w:gridSpan w:val="4"/>
            <w:shd w:val="clear" w:color="auto" w:fill="auto"/>
          </w:tcPr>
          <w:p w:rsidR="00E3697C" w:rsidRPr="00D07448" w:rsidRDefault="00E3697C" w:rsidP="00002ACE">
            <w:pPr>
              <w:jc w:val="both"/>
              <w:rPr>
                <w:rFonts w:ascii="Arial" w:eastAsia="Times New Roman" w:hAnsi="Arial" w:cs="Arial"/>
                <w:color w:val="000000"/>
              </w:rPr>
            </w:pPr>
            <w:r w:rsidRPr="00D07448">
              <w:rPr>
                <w:rFonts w:ascii="Arial" w:eastAsia="Times New Roman" w:hAnsi="Arial" w:cs="Arial"/>
                <w:color w:val="000000"/>
                <w:sz w:val="22"/>
                <w:szCs w:val="22"/>
              </w:rPr>
              <w:t>Покращення екології та благоустрій території м. Прилуки.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 xml:space="preserve"> Ключові заходи проєкту:</w:t>
            </w:r>
          </w:p>
        </w:tc>
        <w:tc>
          <w:tcPr>
            <w:tcW w:w="7010" w:type="dxa"/>
            <w:gridSpan w:val="4"/>
            <w:shd w:val="clear" w:color="auto" w:fill="auto"/>
            <w:vAlign w:val="center"/>
          </w:tcPr>
          <w:p w:rsidR="00E3697C" w:rsidRPr="00D07448" w:rsidRDefault="00E3697C" w:rsidP="00BA02A8">
            <w:pPr>
              <w:rPr>
                <w:rFonts w:ascii="Arial" w:hAnsi="Arial" w:cs="Arial"/>
              </w:rPr>
            </w:pPr>
            <w:r w:rsidRPr="00D07448">
              <w:rPr>
                <w:rFonts w:ascii="Arial" w:hAnsi="Arial" w:cs="Arial"/>
                <w:sz w:val="22"/>
                <w:szCs w:val="22"/>
              </w:rPr>
              <w:t xml:space="preserve">1. Оновлення ПКД та експертизи. </w:t>
            </w:r>
          </w:p>
          <w:p w:rsidR="00E3697C" w:rsidRPr="00D07448" w:rsidRDefault="00E3697C" w:rsidP="00BA02A8">
            <w:pPr>
              <w:rPr>
                <w:rFonts w:ascii="Arial" w:hAnsi="Arial" w:cs="Arial"/>
              </w:rPr>
            </w:pPr>
            <w:r w:rsidRPr="00D07448">
              <w:rPr>
                <w:rFonts w:ascii="Arial" w:hAnsi="Arial" w:cs="Arial"/>
                <w:sz w:val="22"/>
                <w:szCs w:val="22"/>
              </w:rPr>
              <w:t>2. Проведення процедури закупівлі.</w:t>
            </w:r>
          </w:p>
          <w:p w:rsidR="00E3697C" w:rsidRPr="00D07448" w:rsidRDefault="00E3697C" w:rsidP="00BA02A8">
            <w:pPr>
              <w:rPr>
                <w:rFonts w:ascii="Arial" w:hAnsi="Arial" w:cs="Arial"/>
              </w:rPr>
            </w:pPr>
            <w:r w:rsidRPr="00D07448">
              <w:rPr>
                <w:rFonts w:ascii="Arial" w:hAnsi="Arial" w:cs="Arial"/>
                <w:sz w:val="22"/>
                <w:szCs w:val="22"/>
              </w:rPr>
              <w:t>3. Проведення запланованих  робіт.</w:t>
            </w:r>
          </w:p>
          <w:p w:rsidR="00E3697C" w:rsidRPr="00D07448" w:rsidRDefault="00E3697C" w:rsidP="00BA02A8">
            <w:pPr>
              <w:rPr>
                <w:rFonts w:ascii="Arial" w:hAnsi="Arial" w:cs="Arial"/>
              </w:rPr>
            </w:pPr>
            <w:r w:rsidRPr="00D07448">
              <w:rPr>
                <w:rFonts w:ascii="Arial" w:hAnsi="Arial" w:cs="Arial"/>
                <w:sz w:val="22"/>
                <w:szCs w:val="22"/>
              </w:rPr>
              <w:t xml:space="preserve">4. Висвітлення результатів робіт в ЗМІ, </w:t>
            </w:r>
            <w:proofErr w:type="spellStart"/>
            <w:r w:rsidRPr="00D07448">
              <w:rPr>
                <w:rFonts w:ascii="Arial" w:hAnsi="Arial" w:cs="Arial"/>
                <w:sz w:val="22"/>
                <w:szCs w:val="22"/>
              </w:rPr>
              <w:t>соцмережах</w:t>
            </w:r>
            <w:proofErr w:type="spellEnd"/>
            <w:r w:rsidRPr="00D07448">
              <w:rPr>
                <w:rFonts w:ascii="Arial" w:hAnsi="Arial" w:cs="Arial"/>
                <w:sz w:val="22"/>
                <w:szCs w:val="22"/>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Період здійснення:</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hAnsi="Arial" w:cs="Arial"/>
                <w:b/>
              </w:rPr>
            </w:pPr>
          </w:p>
        </w:tc>
        <w:tc>
          <w:tcPr>
            <w:tcW w:w="1765" w:type="dxa"/>
            <w:shd w:val="clear" w:color="auto" w:fill="auto"/>
            <w:vAlign w:val="center"/>
          </w:tcPr>
          <w:p w:rsidR="00E3697C" w:rsidRPr="00D07448" w:rsidRDefault="00E3697C" w:rsidP="00BA02A8">
            <w:pPr>
              <w:jc w:val="center"/>
              <w:rPr>
                <w:rFonts w:ascii="Arial" w:hAnsi="Arial" w:cs="Arial"/>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17300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17300</w:t>
            </w:r>
          </w:p>
        </w:tc>
      </w:tr>
      <w:tr w:rsidR="00E3697C" w:rsidRPr="00D07448" w:rsidTr="00BA02A8">
        <w:trPr>
          <w:trHeight w:val="760"/>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Джерела фінансування:</w:t>
            </w:r>
          </w:p>
        </w:tc>
        <w:tc>
          <w:tcPr>
            <w:tcW w:w="7010" w:type="dxa"/>
            <w:gridSpan w:val="4"/>
            <w:shd w:val="clear" w:color="auto" w:fill="auto"/>
          </w:tcPr>
          <w:p w:rsidR="00E3697C" w:rsidRPr="00D07448" w:rsidRDefault="00E3697C" w:rsidP="00B957A7">
            <w:pPr>
              <w:jc w:val="both"/>
              <w:rPr>
                <w:rFonts w:ascii="Arial" w:hAnsi="Arial" w:cs="Arial"/>
              </w:rPr>
            </w:pPr>
            <w:r w:rsidRPr="00D07448">
              <w:rPr>
                <w:rFonts w:ascii="Arial" w:hAnsi="Arial" w:cs="Arial"/>
                <w:sz w:val="22"/>
                <w:szCs w:val="22"/>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потенційні учасники реалізації проєкту:</w:t>
            </w:r>
          </w:p>
        </w:tc>
        <w:tc>
          <w:tcPr>
            <w:tcW w:w="7010" w:type="dxa"/>
            <w:gridSpan w:val="4"/>
            <w:shd w:val="clear" w:color="auto" w:fill="auto"/>
          </w:tcPr>
          <w:p w:rsidR="00E3697C" w:rsidRPr="00D07448" w:rsidRDefault="00E3697C" w:rsidP="00B957A7">
            <w:pPr>
              <w:jc w:val="both"/>
              <w:rPr>
                <w:rFonts w:ascii="Arial" w:hAnsi="Arial" w:cs="Arial"/>
              </w:rPr>
            </w:pPr>
            <w:r w:rsidRPr="00D07448">
              <w:rPr>
                <w:rFonts w:ascii="Arial" w:hAnsi="Arial" w:cs="Arial"/>
                <w:sz w:val="22"/>
                <w:szCs w:val="22"/>
              </w:rPr>
              <w:t>Прилуцька міська рада.</w:t>
            </w:r>
            <w:r w:rsidR="00B957A7">
              <w:rPr>
                <w:rFonts w:ascii="Arial" w:hAnsi="Arial" w:cs="Arial"/>
                <w:sz w:val="22"/>
                <w:szCs w:val="22"/>
              </w:rPr>
              <w:t xml:space="preserve"> </w:t>
            </w:r>
            <w:r w:rsidRPr="00D07448">
              <w:rPr>
                <w:rFonts w:ascii="Arial" w:hAnsi="Arial" w:cs="Arial"/>
                <w:sz w:val="22"/>
                <w:szCs w:val="22"/>
              </w:rPr>
              <w:t>Управління містобудування та архітектури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7010" w:type="dxa"/>
            <w:gridSpan w:val="4"/>
            <w:shd w:val="clear" w:color="auto" w:fill="auto"/>
          </w:tcPr>
          <w:p w:rsidR="00E3697C" w:rsidRPr="00D07448" w:rsidRDefault="00E3697C" w:rsidP="00BA02A8">
            <w:pPr>
              <w:rPr>
                <w:rFonts w:ascii="Arial"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hAnsi="Arial" w:cs="Arial"/>
          <w:sz w:val="22"/>
          <w:szCs w:val="22"/>
        </w:rPr>
      </w:pPr>
      <w:r w:rsidRPr="00D07448">
        <w:rPr>
          <w:rStyle w:val="211pt"/>
          <w:rFonts w:ascii="Arial" w:eastAsia="Calibri" w:hAnsi="Arial" w:cs="Arial"/>
          <w:b/>
          <w:i/>
        </w:rPr>
        <w:t>ТЕХНІЧНЕ ЗАВДАННЯ №56</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 xml:space="preserve">Завдання в Стратегічному плані, якому відповідає </w:t>
            </w:r>
            <w:r w:rsidRPr="00D07448">
              <w:rPr>
                <w:rFonts w:ascii="Arial" w:hAnsi="Arial" w:cs="Arial"/>
                <w:b/>
                <w:sz w:val="22"/>
                <w:szCs w:val="22"/>
              </w:rPr>
              <w:lastRenderedPageBreak/>
              <w:t>проєкт:</w:t>
            </w:r>
          </w:p>
        </w:tc>
        <w:tc>
          <w:tcPr>
            <w:tcW w:w="7010" w:type="dxa"/>
            <w:gridSpan w:val="4"/>
            <w:tcBorders>
              <w:bottom w:val="single" w:sz="4" w:space="0" w:color="000000"/>
            </w:tcBorders>
            <w:shd w:val="clear" w:color="auto" w:fill="auto"/>
          </w:tcPr>
          <w:p w:rsidR="00E3697C" w:rsidRPr="00D07448" w:rsidRDefault="00E3697C" w:rsidP="00BA02A8">
            <w:pPr>
              <w:jc w:val="both"/>
              <w:rPr>
                <w:rFonts w:ascii="Arial" w:eastAsia="Times New Roman" w:hAnsi="Arial" w:cs="Arial"/>
                <w:bCs/>
                <w:iCs/>
              </w:rPr>
            </w:pPr>
            <w:r w:rsidRPr="00D07448">
              <w:rPr>
                <w:rFonts w:ascii="Arial" w:eastAsia="Calibri" w:hAnsi="Arial" w:cs="Arial"/>
                <w:sz w:val="22"/>
                <w:szCs w:val="22"/>
                <w:lang w:eastAsia="uk-UA" w:bidi="uk-UA"/>
              </w:rPr>
              <w:lastRenderedPageBreak/>
              <w:t xml:space="preserve">Завдання 2.3.3. </w:t>
            </w:r>
            <w:r w:rsidRPr="00D07448">
              <w:rPr>
                <w:rFonts w:ascii="Arial" w:eastAsia="Times New Roman" w:hAnsi="Arial" w:cs="Arial"/>
                <w:bCs/>
                <w:iCs/>
                <w:sz w:val="22"/>
                <w:szCs w:val="22"/>
              </w:rPr>
              <w:t>Змістовне дозвілля. Розвиток рекреаційних зон та об’єктів, оздоровчо-спортивна інфраструктура для всіх вікових категорій.</w:t>
            </w:r>
          </w:p>
          <w:p w:rsidR="00E3697C" w:rsidRPr="00D07448" w:rsidRDefault="00E3697C" w:rsidP="00BA02A8">
            <w:pPr>
              <w:rPr>
                <w:rFonts w:ascii="Arial" w:hAnsi="Arial" w:cs="Arial"/>
              </w:rPr>
            </w:pPr>
          </w:p>
        </w:tc>
      </w:tr>
      <w:tr w:rsidR="00E3697C" w:rsidRPr="00D07448" w:rsidTr="00BA02A8">
        <w:trPr>
          <w:trHeight w:val="505"/>
        </w:trPr>
        <w:tc>
          <w:tcPr>
            <w:tcW w:w="2351" w:type="dxa"/>
            <w:shd w:val="clear" w:color="auto" w:fill="00FFFF"/>
          </w:tcPr>
          <w:p w:rsidR="00E3697C" w:rsidRPr="00D07448" w:rsidRDefault="00E3697C" w:rsidP="00BA02A8">
            <w:pPr>
              <w:rPr>
                <w:rFonts w:ascii="Arial" w:hAnsi="Arial" w:cs="Arial"/>
                <w:b/>
              </w:rPr>
            </w:pPr>
            <w:r w:rsidRPr="00D07448">
              <w:rPr>
                <w:rFonts w:ascii="Arial" w:hAnsi="Arial" w:cs="Arial"/>
                <w:b/>
                <w:sz w:val="22"/>
                <w:szCs w:val="22"/>
              </w:rPr>
              <w:lastRenderedPageBreak/>
              <w:t>Назва проєкту:</w:t>
            </w:r>
          </w:p>
        </w:tc>
        <w:tc>
          <w:tcPr>
            <w:tcW w:w="7010" w:type="dxa"/>
            <w:gridSpan w:val="4"/>
            <w:shd w:val="clear" w:color="auto" w:fill="00FFFF"/>
          </w:tcPr>
          <w:p w:rsidR="00E3697C" w:rsidRPr="00D07448" w:rsidRDefault="00E3697C" w:rsidP="00E735FD">
            <w:pPr>
              <w:pStyle w:val="TableParagraph"/>
            </w:pPr>
            <w:r w:rsidRPr="00D07448">
              <w:rPr>
                <w:highlight w:val="cyan"/>
              </w:rPr>
              <w:t>Виконання робіт по об’єкту: «Поліпшення технічного стану р. Удай в межах м. Прилуки Чернігівської області» на ділянці протяжністю 9,3 км.</w:t>
            </w:r>
          </w:p>
        </w:tc>
      </w:tr>
      <w:tr w:rsidR="00E3697C" w:rsidRPr="00D07448" w:rsidTr="00BA02A8">
        <w:trPr>
          <w:trHeight w:val="506"/>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Цілі проєкту:</w:t>
            </w:r>
          </w:p>
        </w:tc>
        <w:tc>
          <w:tcPr>
            <w:tcW w:w="7010" w:type="dxa"/>
            <w:gridSpan w:val="4"/>
            <w:shd w:val="clear" w:color="auto" w:fill="auto"/>
          </w:tcPr>
          <w:p w:rsidR="00E3697C" w:rsidRPr="00D07448" w:rsidRDefault="00E3697C" w:rsidP="00B957A7">
            <w:pPr>
              <w:jc w:val="both"/>
              <w:rPr>
                <w:rFonts w:ascii="Arial" w:eastAsia="Tahoma" w:hAnsi="Arial" w:cs="Arial"/>
                <w:color w:val="000000"/>
                <w:lang w:bidi="ru-RU"/>
              </w:rPr>
            </w:pPr>
            <w:r w:rsidRPr="00D07448">
              <w:rPr>
                <w:rFonts w:ascii="Arial" w:eastAsia="Tahoma" w:hAnsi="Arial" w:cs="Arial"/>
                <w:color w:val="000000"/>
                <w:sz w:val="22"/>
                <w:szCs w:val="22"/>
                <w:lang w:bidi="ru-RU"/>
              </w:rPr>
              <w:t xml:space="preserve">Збереження екологічного стану </w:t>
            </w:r>
            <w:proofErr w:type="spellStart"/>
            <w:r w:rsidRPr="00D07448">
              <w:rPr>
                <w:rFonts w:ascii="Arial" w:eastAsia="Tahoma" w:hAnsi="Arial" w:cs="Arial"/>
                <w:color w:val="000000"/>
                <w:sz w:val="22"/>
                <w:szCs w:val="22"/>
                <w:lang w:bidi="ru-RU"/>
              </w:rPr>
              <w:t>природнього</w:t>
            </w:r>
            <w:proofErr w:type="spellEnd"/>
            <w:r w:rsidRPr="00D07448">
              <w:rPr>
                <w:rFonts w:ascii="Arial" w:eastAsia="Tahoma" w:hAnsi="Arial" w:cs="Arial"/>
                <w:color w:val="000000"/>
                <w:sz w:val="22"/>
                <w:szCs w:val="22"/>
                <w:lang w:bidi="ru-RU"/>
              </w:rPr>
              <w:t xml:space="preserve"> середовища сталого використання природних ресурсів в межах пойми річки Удай, покращення інвестиційної привабливості міста. Створення умов для облаштування громадських та комерційних пляжів; Аквапарків; Кемпінгів; Готельно-розважальних комплексів; Лісопаркових зон; Заповідних територій; Виробничих зон з  переробки мулових відкладень, водяної порослі та риборозведення. Залучення інвестицій на засадах державного, приватного партнерства та формування туристичної інфраструктури міста Прилуки.</w:t>
            </w:r>
          </w:p>
        </w:tc>
      </w:tr>
      <w:tr w:rsidR="00E3697C" w:rsidRPr="00D07448" w:rsidTr="00BA02A8">
        <w:trPr>
          <w:trHeight w:val="505"/>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Територія на яку проєкт матиме вплив:</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hAnsi="Arial" w:cs="Arial"/>
                <w:sz w:val="22"/>
                <w:szCs w:val="22"/>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002ACE">
            <w:pPr>
              <w:rPr>
                <w:rFonts w:ascii="Arial" w:hAnsi="Arial" w:cs="Arial"/>
                <w:b/>
              </w:rPr>
            </w:pPr>
            <w:r w:rsidRPr="00D07448">
              <w:rPr>
                <w:rFonts w:ascii="Arial" w:hAnsi="Arial" w:cs="Arial"/>
                <w:b/>
                <w:sz w:val="22"/>
                <w:szCs w:val="22"/>
              </w:rPr>
              <w:t>Орієнтовна кількість</w:t>
            </w:r>
            <w:r w:rsidR="00002ACE" w:rsidRPr="00D07448">
              <w:rPr>
                <w:rFonts w:ascii="Arial" w:hAnsi="Arial" w:cs="Arial"/>
                <w:b/>
                <w:sz w:val="22"/>
                <w:szCs w:val="22"/>
              </w:rPr>
              <w:t xml:space="preserve"> </w:t>
            </w:r>
            <w:r w:rsidRPr="00D07448">
              <w:rPr>
                <w:rFonts w:ascii="Arial" w:hAnsi="Arial" w:cs="Arial"/>
                <w:b/>
                <w:sz w:val="22"/>
                <w:szCs w:val="22"/>
              </w:rPr>
              <w:t xml:space="preserve">отримувачів </w:t>
            </w:r>
            <w:r w:rsidR="00002ACE" w:rsidRPr="00D07448">
              <w:rPr>
                <w:rFonts w:ascii="Arial" w:hAnsi="Arial" w:cs="Arial"/>
                <w:b/>
                <w:sz w:val="22"/>
                <w:szCs w:val="22"/>
              </w:rPr>
              <w:t>вигоди</w:t>
            </w:r>
            <w:r w:rsidRPr="00D07448">
              <w:rPr>
                <w:rFonts w:ascii="Arial" w:hAnsi="Arial" w:cs="Arial"/>
                <w:b/>
                <w:sz w:val="22"/>
                <w:szCs w:val="22"/>
              </w:rPr>
              <w:t>:</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hAnsi="Arial" w:cs="Arial"/>
                <w:sz w:val="22"/>
                <w:szCs w:val="22"/>
              </w:rPr>
              <w:t>51080</w:t>
            </w:r>
          </w:p>
        </w:tc>
      </w:tr>
      <w:tr w:rsidR="00E3697C" w:rsidRPr="00D07448" w:rsidTr="00BA02A8">
        <w:trPr>
          <w:trHeight w:val="50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Стислий опис проєкту:</w:t>
            </w:r>
          </w:p>
        </w:tc>
        <w:tc>
          <w:tcPr>
            <w:tcW w:w="7010" w:type="dxa"/>
            <w:gridSpan w:val="4"/>
            <w:shd w:val="clear" w:color="auto" w:fill="auto"/>
          </w:tcPr>
          <w:p w:rsidR="00E3697C" w:rsidRPr="00D07448" w:rsidRDefault="00E3697C" w:rsidP="00BA02A8">
            <w:pPr>
              <w:ind w:left="64"/>
              <w:jc w:val="both"/>
              <w:rPr>
                <w:rFonts w:ascii="Arial" w:eastAsia="Tahoma" w:hAnsi="Arial" w:cs="Arial"/>
                <w:color w:val="000000"/>
                <w:lang w:bidi="ru-RU"/>
              </w:rPr>
            </w:pPr>
            <w:r w:rsidRPr="00D07448">
              <w:rPr>
                <w:rFonts w:ascii="Arial" w:eastAsia="Tahoma" w:hAnsi="Arial" w:cs="Arial"/>
                <w:color w:val="000000"/>
                <w:sz w:val="22"/>
                <w:szCs w:val="22"/>
                <w:lang w:bidi="ru-RU"/>
              </w:rPr>
              <w:t>Проблема полягає у замуленні русла річки та поширенні водяної порослі, чим порушуються санітарно-допустимі норми стокового режиму річки. Прибережна територія р. Удай належним чином не облаштована. Мешканці втрачають можливість сталого використання наявних природних ресурсів для забезпечення інвестиційного розвитку міста та якісного проведення дозвілля.</w:t>
            </w:r>
          </w:p>
        </w:tc>
      </w:tr>
      <w:tr w:rsidR="00E3697C" w:rsidRPr="00D07448" w:rsidTr="00BA02A8">
        <w:trPr>
          <w:trHeight w:val="177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Очікувані результати:</w:t>
            </w:r>
          </w:p>
        </w:tc>
        <w:tc>
          <w:tcPr>
            <w:tcW w:w="7010" w:type="dxa"/>
            <w:gridSpan w:val="4"/>
            <w:shd w:val="clear" w:color="auto" w:fill="auto"/>
          </w:tcPr>
          <w:p w:rsidR="00E3697C" w:rsidRPr="00D07448" w:rsidRDefault="00E3697C" w:rsidP="00BA02A8">
            <w:pPr>
              <w:ind w:left="64"/>
              <w:jc w:val="both"/>
              <w:rPr>
                <w:rFonts w:ascii="Arial" w:eastAsia="Tahoma" w:hAnsi="Arial" w:cs="Arial"/>
                <w:color w:val="000000"/>
                <w:lang w:bidi="ru-RU"/>
              </w:rPr>
            </w:pPr>
            <w:r w:rsidRPr="00D07448">
              <w:rPr>
                <w:rFonts w:ascii="Arial" w:eastAsia="Tahoma" w:hAnsi="Arial" w:cs="Arial"/>
                <w:color w:val="000000"/>
                <w:sz w:val="22"/>
                <w:szCs w:val="22"/>
                <w:lang w:bidi="ru-RU"/>
              </w:rPr>
              <w:t>Забезпечено умови для:</w:t>
            </w:r>
          </w:p>
          <w:p w:rsidR="00E3697C" w:rsidRPr="00D07448" w:rsidRDefault="00E3697C" w:rsidP="00BA02A8">
            <w:pPr>
              <w:ind w:left="64"/>
              <w:jc w:val="both"/>
              <w:rPr>
                <w:rFonts w:ascii="Arial" w:eastAsia="Tahoma" w:hAnsi="Arial" w:cs="Arial"/>
                <w:color w:val="000000"/>
                <w:lang w:bidi="ru-RU"/>
              </w:rPr>
            </w:pPr>
            <w:proofErr w:type="spellStart"/>
            <w:r w:rsidRPr="00D07448">
              <w:rPr>
                <w:rFonts w:ascii="Arial" w:eastAsia="Tahoma" w:hAnsi="Arial" w:cs="Arial"/>
                <w:color w:val="000000"/>
                <w:sz w:val="22"/>
                <w:szCs w:val="22"/>
                <w:lang w:bidi="ru-RU"/>
              </w:rPr>
              <w:t>-збереження</w:t>
            </w:r>
            <w:proofErr w:type="spellEnd"/>
            <w:r w:rsidRPr="00D07448">
              <w:rPr>
                <w:rFonts w:ascii="Arial" w:eastAsia="Tahoma" w:hAnsi="Arial" w:cs="Arial"/>
                <w:color w:val="000000"/>
                <w:sz w:val="22"/>
                <w:szCs w:val="22"/>
                <w:lang w:bidi="ru-RU"/>
              </w:rPr>
              <w:t xml:space="preserve"> екологічного стану </w:t>
            </w:r>
            <w:proofErr w:type="spellStart"/>
            <w:r w:rsidRPr="00D07448">
              <w:rPr>
                <w:rFonts w:ascii="Arial" w:eastAsia="Tahoma" w:hAnsi="Arial" w:cs="Arial"/>
                <w:color w:val="000000"/>
                <w:sz w:val="22"/>
                <w:szCs w:val="22"/>
                <w:lang w:bidi="ru-RU"/>
              </w:rPr>
              <w:t>природнього</w:t>
            </w:r>
            <w:proofErr w:type="spellEnd"/>
            <w:r w:rsidRPr="00D07448">
              <w:rPr>
                <w:rFonts w:ascii="Arial" w:eastAsia="Tahoma" w:hAnsi="Arial" w:cs="Arial"/>
                <w:color w:val="000000"/>
                <w:sz w:val="22"/>
                <w:szCs w:val="22"/>
                <w:lang w:bidi="ru-RU"/>
              </w:rPr>
              <w:t xml:space="preserve"> середовища сталого використання природних ресурсів в межах пойми річки Удай; </w:t>
            </w:r>
          </w:p>
          <w:p w:rsidR="00E3697C" w:rsidRPr="00D07448" w:rsidRDefault="00E3697C" w:rsidP="00BA02A8">
            <w:pPr>
              <w:ind w:left="64"/>
              <w:jc w:val="both"/>
              <w:rPr>
                <w:rFonts w:ascii="Arial" w:eastAsia="Tahoma" w:hAnsi="Arial" w:cs="Arial"/>
                <w:color w:val="000000"/>
                <w:lang w:bidi="ru-RU"/>
              </w:rPr>
            </w:pPr>
            <w:proofErr w:type="spellStart"/>
            <w:r w:rsidRPr="00D07448">
              <w:rPr>
                <w:rFonts w:ascii="Arial" w:eastAsia="Tahoma" w:hAnsi="Arial" w:cs="Arial"/>
                <w:color w:val="000000"/>
                <w:sz w:val="22"/>
                <w:szCs w:val="22"/>
                <w:lang w:bidi="ru-RU"/>
              </w:rPr>
              <w:t>-покращення</w:t>
            </w:r>
            <w:proofErr w:type="spellEnd"/>
            <w:r w:rsidRPr="00D07448">
              <w:rPr>
                <w:rFonts w:ascii="Arial" w:eastAsia="Tahoma" w:hAnsi="Arial" w:cs="Arial"/>
                <w:color w:val="000000"/>
                <w:sz w:val="22"/>
                <w:szCs w:val="22"/>
                <w:lang w:bidi="ru-RU"/>
              </w:rPr>
              <w:t xml:space="preserve"> інвестиційної привабливості  міста; </w:t>
            </w:r>
          </w:p>
          <w:p w:rsidR="00E3697C" w:rsidRPr="00D07448" w:rsidRDefault="00E3697C" w:rsidP="00BA02A8">
            <w:pPr>
              <w:ind w:left="64"/>
              <w:jc w:val="both"/>
              <w:rPr>
                <w:rFonts w:ascii="Arial" w:eastAsia="Tahoma" w:hAnsi="Arial" w:cs="Arial"/>
                <w:color w:val="000000"/>
                <w:lang w:bidi="ru-RU"/>
              </w:rPr>
            </w:pPr>
            <w:proofErr w:type="spellStart"/>
            <w:r w:rsidRPr="00D07448">
              <w:rPr>
                <w:rFonts w:ascii="Arial" w:eastAsia="Tahoma" w:hAnsi="Arial" w:cs="Arial"/>
                <w:color w:val="000000"/>
                <w:sz w:val="22"/>
                <w:szCs w:val="22"/>
                <w:lang w:bidi="ru-RU"/>
              </w:rPr>
              <w:t>-облаштування</w:t>
            </w:r>
            <w:proofErr w:type="spellEnd"/>
            <w:r w:rsidRPr="00D07448">
              <w:rPr>
                <w:rFonts w:ascii="Arial" w:eastAsia="Tahoma" w:hAnsi="Arial" w:cs="Arial"/>
                <w:color w:val="000000"/>
                <w:sz w:val="22"/>
                <w:szCs w:val="22"/>
                <w:lang w:bidi="ru-RU"/>
              </w:rPr>
              <w:t xml:space="preserve"> громадських та комерційних пляжів, аквапарків,  кемпінгів, готельно-розважальних комплексів, лісопаркових зон, заповідних територій, виробничих зон з  переробки мулових відкладень, водяної порослі та риборозведення; </w:t>
            </w:r>
          </w:p>
          <w:p w:rsidR="00E3697C" w:rsidRPr="00D07448" w:rsidRDefault="00E3697C" w:rsidP="00BA02A8">
            <w:pPr>
              <w:ind w:left="64"/>
              <w:jc w:val="both"/>
              <w:rPr>
                <w:rFonts w:ascii="Arial" w:eastAsia="Tahoma" w:hAnsi="Arial" w:cs="Arial"/>
                <w:color w:val="000000"/>
                <w:lang w:bidi="ru-RU"/>
              </w:rPr>
            </w:pPr>
            <w:proofErr w:type="spellStart"/>
            <w:r w:rsidRPr="00D07448">
              <w:rPr>
                <w:rFonts w:ascii="Arial" w:eastAsia="Tahoma" w:hAnsi="Arial" w:cs="Arial"/>
                <w:color w:val="000000"/>
                <w:sz w:val="22"/>
                <w:szCs w:val="22"/>
                <w:lang w:bidi="ru-RU"/>
              </w:rPr>
              <w:t>-залучення</w:t>
            </w:r>
            <w:proofErr w:type="spellEnd"/>
            <w:r w:rsidRPr="00D07448">
              <w:rPr>
                <w:rFonts w:ascii="Arial" w:eastAsia="Tahoma" w:hAnsi="Arial" w:cs="Arial"/>
                <w:color w:val="000000"/>
                <w:sz w:val="22"/>
                <w:szCs w:val="22"/>
                <w:lang w:bidi="ru-RU"/>
              </w:rPr>
              <w:t xml:space="preserve"> інвестицій на засадах державного, приватного партнерства;</w:t>
            </w:r>
          </w:p>
          <w:p w:rsidR="00E3697C" w:rsidRPr="00D07448" w:rsidRDefault="00E3697C" w:rsidP="00BA02A8">
            <w:pPr>
              <w:ind w:left="64"/>
              <w:jc w:val="both"/>
              <w:rPr>
                <w:rFonts w:ascii="Arial" w:eastAsia="Tahoma" w:hAnsi="Arial" w:cs="Arial"/>
                <w:color w:val="000000"/>
                <w:lang w:bidi="ru-RU"/>
              </w:rPr>
            </w:pPr>
            <w:proofErr w:type="spellStart"/>
            <w:r w:rsidRPr="00D07448">
              <w:rPr>
                <w:rFonts w:ascii="Arial" w:eastAsia="Tahoma" w:hAnsi="Arial" w:cs="Arial"/>
                <w:color w:val="000000"/>
                <w:sz w:val="22"/>
                <w:szCs w:val="22"/>
                <w:lang w:bidi="ru-RU"/>
              </w:rPr>
              <w:t>-розвитку</w:t>
            </w:r>
            <w:proofErr w:type="spellEnd"/>
            <w:r w:rsidRPr="00D07448">
              <w:rPr>
                <w:rFonts w:ascii="Arial" w:eastAsia="Tahoma" w:hAnsi="Arial" w:cs="Arial"/>
                <w:color w:val="000000"/>
                <w:sz w:val="22"/>
                <w:szCs w:val="22"/>
                <w:lang w:bidi="ru-RU"/>
              </w:rPr>
              <w:t xml:space="preserve"> туристичної інфраструктури міста Прилуки.</w:t>
            </w:r>
          </w:p>
        </w:tc>
      </w:tr>
      <w:tr w:rsidR="00E3697C" w:rsidRPr="00D07448" w:rsidTr="00BA02A8">
        <w:trPr>
          <w:trHeight w:val="86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Індикатори (показники) результативності</w:t>
            </w:r>
          </w:p>
        </w:tc>
        <w:tc>
          <w:tcPr>
            <w:tcW w:w="7010" w:type="dxa"/>
            <w:gridSpan w:val="4"/>
            <w:shd w:val="clear" w:color="auto" w:fill="auto"/>
          </w:tcPr>
          <w:p w:rsidR="00E3697C" w:rsidRPr="00D07448" w:rsidRDefault="00E3697C" w:rsidP="00BA02A8">
            <w:pPr>
              <w:rPr>
                <w:rFonts w:ascii="Arial" w:eastAsia="Times New Roman" w:hAnsi="Arial" w:cs="Arial"/>
                <w:color w:val="000000"/>
              </w:rPr>
            </w:pPr>
            <w:r w:rsidRPr="00D07448">
              <w:rPr>
                <w:rFonts w:ascii="Arial" w:eastAsia="Times New Roman" w:hAnsi="Arial" w:cs="Arial"/>
                <w:color w:val="000000"/>
                <w:sz w:val="22"/>
                <w:szCs w:val="22"/>
              </w:rPr>
              <w:t>Покращення екології та благоустрій території м. Прилуки.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заходи проєкту:</w:t>
            </w:r>
          </w:p>
        </w:tc>
        <w:tc>
          <w:tcPr>
            <w:tcW w:w="7010" w:type="dxa"/>
            <w:gridSpan w:val="4"/>
            <w:shd w:val="clear" w:color="auto" w:fill="auto"/>
            <w:vAlign w:val="center"/>
          </w:tcPr>
          <w:p w:rsidR="00E3697C" w:rsidRPr="00D07448" w:rsidRDefault="00E3697C" w:rsidP="00002ACE">
            <w:pPr>
              <w:jc w:val="both"/>
              <w:rPr>
                <w:rFonts w:ascii="Arial" w:hAnsi="Arial" w:cs="Arial"/>
              </w:rPr>
            </w:pPr>
            <w:r w:rsidRPr="00D07448">
              <w:rPr>
                <w:rFonts w:ascii="Arial" w:eastAsia="Tahoma" w:hAnsi="Arial" w:cs="Arial"/>
                <w:color w:val="000000"/>
                <w:sz w:val="22"/>
                <w:szCs w:val="22"/>
                <w:lang w:bidi="ru-RU"/>
              </w:rPr>
              <w:t>Завершити виконання робіт з поліпшення технічного стану річки Удай на ділянці протяжністю 1,9 км.</w:t>
            </w:r>
            <w:r w:rsidR="00002ACE" w:rsidRPr="00D07448">
              <w:rPr>
                <w:rFonts w:ascii="Arial" w:eastAsia="Tahoma" w:hAnsi="Arial" w:cs="Arial"/>
                <w:color w:val="000000"/>
                <w:sz w:val="22"/>
                <w:szCs w:val="22"/>
                <w:lang w:bidi="ru-RU"/>
              </w:rPr>
              <w:t xml:space="preserve"> </w:t>
            </w:r>
            <w:r w:rsidRPr="00D07448">
              <w:rPr>
                <w:rFonts w:ascii="Arial" w:eastAsia="Tahoma" w:hAnsi="Arial" w:cs="Arial"/>
                <w:color w:val="000000"/>
                <w:sz w:val="22"/>
                <w:szCs w:val="22"/>
                <w:lang w:bidi="ru-RU"/>
              </w:rPr>
              <w:t xml:space="preserve">Розробити </w:t>
            </w:r>
            <w:proofErr w:type="spellStart"/>
            <w:r w:rsidRPr="00D07448">
              <w:rPr>
                <w:rFonts w:ascii="Arial" w:eastAsia="Tahoma" w:hAnsi="Arial" w:cs="Arial"/>
                <w:color w:val="000000"/>
                <w:sz w:val="22"/>
                <w:szCs w:val="22"/>
                <w:lang w:bidi="ru-RU"/>
              </w:rPr>
              <w:t>проєктно</w:t>
            </w:r>
            <w:proofErr w:type="spellEnd"/>
            <w:r w:rsidRPr="00D07448">
              <w:rPr>
                <w:rFonts w:ascii="Arial" w:eastAsia="Tahoma" w:hAnsi="Arial" w:cs="Arial"/>
                <w:color w:val="000000"/>
                <w:sz w:val="22"/>
                <w:szCs w:val="22"/>
                <w:lang w:bidi="ru-RU"/>
              </w:rPr>
              <w:t xml:space="preserve"> - кошторисну документацію з поліпшення технічного стану річки Удай на ділянці протяжністю7,4 км. в межах міста Прилуки.</w:t>
            </w:r>
            <w:r w:rsidR="00002ACE" w:rsidRPr="00D07448">
              <w:rPr>
                <w:rFonts w:ascii="Arial" w:eastAsia="Tahoma" w:hAnsi="Arial" w:cs="Arial"/>
                <w:color w:val="000000"/>
                <w:sz w:val="22"/>
                <w:szCs w:val="22"/>
                <w:lang w:bidi="ru-RU"/>
              </w:rPr>
              <w:t xml:space="preserve"> </w:t>
            </w:r>
            <w:r w:rsidRPr="00D07448">
              <w:rPr>
                <w:rFonts w:ascii="Arial" w:hAnsi="Arial" w:cs="Arial"/>
                <w:sz w:val="22"/>
                <w:szCs w:val="22"/>
              </w:rPr>
              <w:t>Провести тендерні закупівлі.</w:t>
            </w:r>
            <w:r w:rsidR="00002ACE" w:rsidRPr="00D07448">
              <w:rPr>
                <w:rFonts w:ascii="Arial" w:hAnsi="Arial" w:cs="Arial"/>
                <w:sz w:val="22"/>
                <w:szCs w:val="22"/>
              </w:rPr>
              <w:t xml:space="preserve"> </w:t>
            </w:r>
            <w:r w:rsidRPr="00D07448">
              <w:rPr>
                <w:rFonts w:ascii="Arial" w:hAnsi="Arial" w:cs="Arial"/>
                <w:sz w:val="22"/>
                <w:szCs w:val="22"/>
              </w:rPr>
              <w:t>Виконати комплекс робіт пов'язаних з проведенням громадських слухань, експертизи, затвердження проєкту.</w:t>
            </w:r>
            <w:r w:rsidR="00002ACE" w:rsidRPr="00D07448">
              <w:rPr>
                <w:rFonts w:ascii="Arial" w:hAnsi="Arial" w:cs="Arial"/>
                <w:sz w:val="22"/>
                <w:szCs w:val="22"/>
              </w:rPr>
              <w:t xml:space="preserve"> </w:t>
            </w:r>
            <w:r w:rsidRPr="00D07448">
              <w:rPr>
                <w:rFonts w:ascii="Arial" w:hAnsi="Arial" w:cs="Arial"/>
                <w:sz w:val="22"/>
                <w:szCs w:val="22"/>
              </w:rPr>
              <w:t xml:space="preserve">Визначити замовника на виконання </w:t>
            </w:r>
            <w:r w:rsidRPr="00D07448">
              <w:rPr>
                <w:rFonts w:ascii="Arial" w:eastAsia="Tahoma" w:hAnsi="Arial" w:cs="Arial"/>
                <w:color w:val="000000"/>
                <w:sz w:val="22"/>
                <w:szCs w:val="22"/>
                <w:lang w:bidi="ru-RU"/>
              </w:rPr>
              <w:t>робіт з поліпшення технічного стану річки Удай</w:t>
            </w:r>
            <w:r w:rsidRPr="00D07448">
              <w:rPr>
                <w:rFonts w:ascii="Arial" w:hAnsi="Arial" w:cs="Arial"/>
                <w:sz w:val="22"/>
                <w:szCs w:val="22"/>
              </w:rPr>
              <w:t xml:space="preserve">. Отримати дозвіл на виконання </w:t>
            </w:r>
            <w:r w:rsidRPr="00D07448">
              <w:rPr>
                <w:rFonts w:ascii="Arial" w:eastAsia="Tahoma" w:hAnsi="Arial" w:cs="Arial"/>
                <w:color w:val="000000"/>
                <w:sz w:val="22"/>
                <w:szCs w:val="22"/>
                <w:lang w:bidi="ru-RU"/>
              </w:rPr>
              <w:t>робіт з поліпшення технічного стану річки Удай</w:t>
            </w:r>
            <w:r w:rsidRPr="00D07448">
              <w:rPr>
                <w:rFonts w:ascii="Arial" w:hAnsi="Arial" w:cs="Arial"/>
                <w:sz w:val="22"/>
                <w:szCs w:val="22"/>
              </w:rPr>
              <w:t>.</w:t>
            </w:r>
            <w:r w:rsidR="00002ACE" w:rsidRPr="00D07448">
              <w:rPr>
                <w:rFonts w:ascii="Arial" w:hAnsi="Arial" w:cs="Arial"/>
                <w:sz w:val="22"/>
                <w:szCs w:val="22"/>
              </w:rPr>
              <w:t xml:space="preserve"> </w:t>
            </w:r>
            <w:r w:rsidRPr="00D07448">
              <w:rPr>
                <w:rFonts w:ascii="Arial" w:hAnsi="Arial" w:cs="Arial"/>
                <w:sz w:val="22"/>
                <w:szCs w:val="22"/>
              </w:rPr>
              <w:t xml:space="preserve">Підготувати тендерну документацію на виконання </w:t>
            </w:r>
            <w:r w:rsidRPr="00D07448">
              <w:rPr>
                <w:rFonts w:ascii="Arial" w:eastAsia="Tahoma" w:hAnsi="Arial" w:cs="Arial"/>
                <w:color w:val="000000"/>
                <w:sz w:val="22"/>
                <w:szCs w:val="22"/>
                <w:lang w:bidi="ru-RU"/>
              </w:rPr>
              <w:t>робіт з поліпшення технічного стану річки Удай</w:t>
            </w:r>
            <w:r w:rsidRPr="00D07448">
              <w:rPr>
                <w:rFonts w:ascii="Arial" w:hAnsi="Arial" w:cs="Arial"/>
                <w:sz w:val="22"/>
                <w:szCs w:val="22"/>
              </w:rPr>
              <w:t>.</w:t>
            </w:r>
            <w:r w:rsidR="00002ACE" w:rsidRPr="00D07448">
              <w:rPr>
                <w:rFonts w:ascii="Arial" w:hAnsi="Arial" w:cs="Arial"/>
                <w:sz w:val="22"/>
                <w:szCs w:val="22"/>
              </w:rPr>
              <w:t xml:space="preserve"> </w:t>
            </w:r>
            <w:r w:rsidRPr="00D07448">
              <w:rPr>
                <w:rFonts w:ascii="Arial" w:hAnsi="Arial" w:cs="Arial"/>
                <w:sz w:val="22"/>
                <w:szCs w:val="22"/>
              </w:rPr>
              <w:t xml:space="preserve">Визначити виконавця </w:t>
            </w:r>
            <w:r w:rsidRPr="00D07448">
              <w:rPr>
                <w:rFonts w:ascii="Arial" w:eastAsia="Tahoma" w:hAnsi="Arial" w:cs="Arial"/>
                <w:color w:val="000000"/>
                <w:sz w:val="22"/>
                <w:szCs w:val="22"/>
                <w:lang w:bidi="ru-RU"/>
              </w:rPr>
              <w:t>робіт з поліпшення технічного стану річки Удай</w:t>
            </w:r>
            <w:r w:rsidRPr="00D07448">
              <w:rPr>
                <w:rFonts w:ascii="Arial" w:hAnsi="Arial" w:cs="Arial"/>
                <w:sz w:val="22"/>
                <w:szCs w:val="22"/>
              </w:rPr>
              <w:t>.</w:t>
            </w:r>
            <w:r w:rsidR="00002ACE" w:rsidRPr="00D07448">
              <w:rPr>
                <w:rFonts w:ascii="Arial" w:hAnsi="Arial" w:cs="Arial"/>
                <w:sz w:val="22"/>
                <w:szCs w:val="22"/>
              </w:rPr>
              <w:t xml:space="preserve"> </w:t>
            </w:r>
            <w:r w:rsidRPr="00D07448">
              <w:rPr>
                <w:rFonts w:ascii="Arial" w:hAnsi="Arial" w:cs="Arial"/>
                <w:sz w:val="22"/>
                <w:szCs w:val="22"/>
              </w:rPr>
              <w:t>Здати об'єкт в експлуатацію.</w:t>
            </w:r>
          </w:p>
        </w:tc>
      </w:tr>
      <w:tr w:rsidR="00E3697C" w:rsidRPr="00D07448" w:rsidTr="00BA02A8">
        <w:trPr>
          <w:trHeight w:val="25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Період здійснення:</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hAnsi="Arial" w:cs="Arial"/>
                <w:b/>
              </w:rPr>
            </w:pPr>
          </w:p>
        </w:tc>
        <w:tc>
          <w:tcPr>
            <w:tcW w:w="1765" w:type="dxa"/>
            <w:shd w:val="clear" w:color="auto" w:fill="auto"/>
            <w:vAlign w:val="center"/>
          </w:tcPr>
          <w:p w:rsidR="00E3697C" w:rsidRPr="00D07448" w:rsidRDefault="00E3697C" w:rsidP="00BA02A8">
            <w:pPr>
              <w:jc w:val="center"/>
              <w:rPr>
                <w:rFonts w:ascii="Arial" w:hAnsi="Arial" w:cs="Arial"/>
              </w:rPr>
            </w:pPr>
            <w:r w:rsidRPr="00D07448">
              <w:rPr>
                <w:rFonts w:ascii="Arial" w:hAnsi="Arial" w:cs="Arial"/>
                <w:sz w:val="22"/>
                <w:szCs w:val="22"/>
              </w:rPr>
              <w:t>5750</w:t>
            </w: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5750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r w:rsidRPr="00D07448">
              <w:rPr>
                <w:rFonts w:ascii="Arial" w:hAnsi="Arial" w:cs="Arial"/>
                <w:sz w:val="22"/>
                <w:szCs w:val="22"/>
              </w:rPr>
              <w:t>71300</w:t>
            </w: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82800</w:t>
            </w:r>
          </w:p>
        </w:tc>
      </w:tr>
      <w:tr w:rsidR="00E3697C" w:rsidRPr="00D07448" w:rsidTr="00BA02A8">
        <w:trPr>
          <w:trHeight w:val="11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lastRenderedPageBreak/>
              <w:t>Джерела фінансування:</w:t>
            </w:r>
          </w:p>
        </w:tc>
        <w:tc>
          <w:tcPr>
            <w:tcW w:w="7010" w:type="dxa"/>
            <w:gridSpan w:val="4"/>
            <w:shd w:val="clear" w:color="auto" w:fill="auto"/>
          </w:tcPr>
          <w:p w:rsidR="00E3697C" w:rsidRPr="00D07448" w:rsidRDefault="00E3697C" w:rsidP="00E735FD">
            <w:pPr>
              <w:pStyle w:val="TableParagraph"/>
            </w:pPr>
            <w:r w:rsidRPr="00D07448">
              <w:t>Місцевий бюджет, Кошти природоохоронного фонду, інші кошти не заборонені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Прилуцька міська рада, Чернігівська обласна рада, донорські організації, інвестори на засадах державного приватного партнерства.</w:t>
            </w:r>
          </w:p>
        </w:tc>
      </w:tr>
      <w:tr w:rsidR="00E3697C" w:rsidRPr="00D07448" w:rsidTr="00BA02A8">
        <w:trPr>
          <w:trHeight w:val="25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7010" w:type="dxa"/>
            <w:gridSpan w:val="4"/>
            <w:shd w:val="clear" w:color="auto" w:fill="auto"/>
          </w:tcPr>
          <w:p w:rsidR="00E3697C" w:rsidRPr="00D07448" w:rsidRDefault="00E3697C" w:rsidP="00002ACE">
            <w:pPr>
              <w:jc w:val="both"/>
              <w:rPr>
                <w:rFonts w:ascii="Arial" w:eastAsia="Tahoma" w:hAnsi="Arial" w:cs="Arial"/>
                <w:color w:val="000000"/>
                <w:lang w:bidi="ru-RU"/>
              </w:rPr>
            </w:pPr>
            <w:r w:rsidRPr="00D07448">
              <w:rPr>
                <w:rFonts w:ascii="Arial" w:eastAsia="Tahoma" w:hAnsi="Arial" w:cs="Arial"/>
                <w:color w:val="000000"/>
                <w:sz w:val="22"/>
                <w:szCs w:val="22"/>
                <w:lang w:bidi="ru-RU"/>
              </w:rPr>
              <w:t xml:space="preserve">Відповідно до розробленої та погодженої </w:t>
            </w:r>
            <w:proofErr w:type="spellStart"/>
            <w:r w:rsidRPr="00D07448">
              <w:rPr>
                <w:rFonts w:ascii="Arial" w:eastAsia="Tahoma" w:hAnsi="Arial" w:cs="Arial"/>
                <w:color w:val="000000"/>
                <w:sz w:val="22"/>
                <w:szCs w:val="22"/>
                <w:lang w:bidi="ru-RU"/>
              </w:rPr>
              <w:t>проєктно-кошторисної</w:t>
            </w:r>
            <w:proofErr w:type="spellEnd"/>
            <w:r w:rsidRPr="00D07448">
              <w:rPr>
                <w:rFonts w:ascii="Arial" w:eastAsia="Tahoma" w:hAnsi="Arial" w:cs="Arial"/>
                <w:color w:val="000000"/>
                <w:sz w:val="22"/>
                <w:szCs w:val="22"/>
                <w:lang w:bidi="ru-RU"/>
              </w:rPr>
              <w:t xml:space="preserve"> документації у 2019 році, у 2020 році розпочато роботи по  об’єкту: «Будівництво інженерних споруд та благоустрій (поліпшення технічного стану) р. Удай в межах   м. Прилуки Чернігівської області на ділянці ПК-32 до ПК-46 та  від ПК-0* до ПК-5*» на ділянці протяжністю 1,9 км., на виконання Програми охорони навколишнього природного середовища Чернігівської області на  2021-2027 роки.</w:t>
            </w:r>
            <w:r w:rsidR="00002ACE" w:rsidRPr="00D07448">
              <w:rPr>
                <w:rFonts w:ascii="Arial" w:eastAsia="Tahoma" w:hAnsi="Arial" w:cs="Arial"/>
                <w:color w:val="000000"/>
                <w:sz w:val="22"/>
                <w:szCs w:val="22"/>
                <w:lang w:bidi="ru-RU"/>
              </w:rPr>
              <w:t xml:space="preserve"> </w:t>
            </w:r>
            <w:r w:rsidRPr="00D07448">
              <w:rPr>
                <w:rFonts w:ascii="Arial" w:hAnsi="Arial" w:cs="Arial"/>
                <w:sz w:val="22"/>
                <w:szCs w:val="22"/>
              </w:rPr>
              <w:t xml:space="preserve">Роботи призупинено за відсутності фінансування. </w:t>
            </w:r>
            <w:r w:rsidRPr="00D07448">
              <w:rPr>
                <w:rFonts w:ascii="Arial" w:eastAsia="Tahoma" w:hAnsi="Arial" w:cs="Arial"/>
                <w:color w:val="000000"/>
                <w:sz w:val="22"/>
                <w:szCs w:val="22"/>
                <w:lang w:bidi="ru-RU"/>
              </w:rPr>
              <w:t>На даний час об’єкт на ділянці 1,9 км. знаходиться в стані незавершеного будівництва.</w:t>
            </w: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hAnsi="Arial" w:cs="Arial"/>
          <w:sz w:val="22"/>
          <w:szCs w:val="22"/>
        </w:rPr>
      </w:pPr>
      <w:r w:rsidRPr="00D07448">
        <w:rPr>
          <w:rStyle w:val="211pt"/>
          <w:rFonts w:ascii="Arial" w:eastAsia="Calibri" w:hAnsi="Arial" w:cs="Arial"/>
          <w:b/>
          <w:i/>
        </w:rPr>
        <w:t>ТЕХНІЧНЕ ЗАВДАННЯ №57</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30A60">
            <w:pPr>
              <w:jc w:val="both"/>
              <w:rPr>
                <w:rFonts w:ascii="Arial" w:hAnsi="Arial" w:cs="Arial"/>
              </w:rPr>
            </w:pPr>
            <w:r w:rsidRPr="00D07448">
              <w:rPr>
                <w:rFonts w:ascii="Arial" w:eastAsia="Calibri" w:hAnsi="Arial" w:cs="Arial"/>
                <w:sz w:val="22"/>
                <w:szCs w:val="22"/>
                <w:lang w:eastAsia="uk-UA" w:bidi="uk-UA"/>
              </w:rPr>
              <w:t xml:space="preserve">Завдання 2.3.3. </w:t>
            </w:r>
            <w:r w:rsidRPr="00D07448">
              <w:rPr>
                <w:rFonts w:ascii="Arial" w:eastAsia="Times New Roman" w:hAnsi="Arial" w:cs="Arial"/>
                <w:bCs/>
                <w:iCs/>
                <w:sz w:val="22"/>
                <w:szCs w:val="22"/>
              </w:rPr>
              <w:t>Змістовне дозвілля. Розвиток рекреаційних зон та об’єктів, оздоровчо-спортивна інфраструктура для всіх вікових категорій.</w:t>
            </w:r>
          </w:p>
        </w:tc>
      </w:tr>
      <w:tr w:rsidR="00E3697C" w:rsidRPr="00D07448" w:rsidTr="00BA02A8">
        <w:trPr>
          <w:trHeight w:val="505"/>
        </w:trPr>
        <w:tc>
          <w:tcPr>
            <w:tcW w:w="2351" w:type="dxa"/>
            <w:shd w:val="clear" w:color="auto" w:fill="00FFFF"/>
          </w:tcPr>
          <w:p w:rsidR="00E3697C" w:rsidRPr="00D07448" w:rsidRDefault="00E3697C" w:rsidP="00BA02A8">
            <w:pPr>
              <w:rPr>
                <w:rFonts w:ascii="Arial" w:hAnsi="Arial" w:cs="Arial"/>
                <w:b/>
              </w:rPr>
            </w:pPr>
            <w:r w:rsidRPr="00D07448">
              <w:rPr>
                <w:rFonts w:ascii="Arial" w:hAnsi="Arial" w:cs="Arial"/>
                <w:b/>
                <w:sz w:val="22"/>
                <w:szCs w:val="22"/>
              </w:rPr>
              <w:t>Назва проєкту:</w:t>
            </w:r>
          </w:p>
        </w:tc>
        <w:tc>
          <w:tcPr>
            <w:tcW w:w="7010" w:type="dxa"/>
            <w:gridSpan w:val="4"/>
            <w:shd w:val="clear" w:color="auto" w:fill="00FFFF"/>
          </w:tcPr>
          <w:p w:rsidR="00E3697C" w:rsidRPr="00D07448" w:rsidRDefault="00E3697C" w:rsidP="00B30A60">
            <w:pPr>
              <w:jc w:val="both"/>
              <w:rPr>
                <w:rFonts w:ascii="Arial" w:eastAsia="Times New Roman" w:hAnsi="Arial" w:cs="Arial"/>
                <w:b/>
                <w:color w:val="000000"/>
              </w:rPr>
            </w:pPr>
            <w:r w:rsidRPr="00D07448">
              <w:rPr>
                <w:rFonts w:ascii="Arial" w:hAnsi="Arial" w:cs="Arial"/>
                <w:b/>
                <w:sz w:val="22"/>
                <w:szCs w:val="22"/>
              </w:rPr>
              <w:t>Містечко дитячих мрій: розміщення спортивних та ігрових майданчиків на території ЗДО№28 за адресою: вулиця Переяславська, 39.</w:t>
            </w:r>
          </w:p>
        </w:tc>
      </w:tr>
      <w:tr w:rsidR="00E3697C" w:rsidRPr="00D07448" w:rsidTr="00BA02A8">
        <w:trPr>
          <w:trHeight w:val="506"/>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Цілі проєкту:</w:t>
            </w:r>
          </w:p>
        </w:tc>
        <w:tc>
          <w:tcPr>
            <w:tcW w:w="7010" w:type="dxa"/>
            <w:gridSpan w:val="4"/>
            <w:shd w:val="clear" w:color="auto" w:fill="auto"/>
          </w:tcPr>
          <w:p w:rsidR="00E3697C" w:rsidRPr="00D07448" w:rsidRDefault="00E3697C" w:rsidP="00E735FD">
            <w:pPr>
              <w:pStyle w:val="TableParagraph"/>
            </w:pPr>
            <w:r w:rsidRPr="00D07448">
              <w:t>Охоплення всіх категорій жителів міста увагою відповідно потреб та інтересів.</w:t>
            </w:r>
            <w:r w:rsidR="00B30A60" w:rsidRPr="00D07448">
              <w:t xml:space="preserve"> </w:t>
            </w:r>
            <w:r w:rsidRPr="00D07448">
              <w:t>Розбудова безпечного, доступного та комфортного середовища.</w:t>
            </w:r>
            <w:r w:rsidR="00B30A60" w:rsidRPr="00D07448">
              <w:t xml:space="preserve"> </w:t>
            </w:r>
            <w:r w:rsidRPr="00D07448">
              <w:t>Встановлення сучасного спортивно-ігрового обладнання з гумовим покриттям площі майданчиків</w:t>
            </w:r>
          </w:p>
        </w:tc>
      </w:tr>
      <w:tr w:rsidR="00E3697C" w:rsidRPr="00D07448" w:rsidTr="00BA02A8">
        <w:trPr>
          <w:trHeight w:val="505"/>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ЗДО№28 за адресою: вулиця Переяславська, 39.</w:t>
            </w:r>
          </w:p>
        </w:tc>
      </w:tr>
      <w:tr w:rsidR="00E3697C" w:rsidRPr="00D07448" w:rsidTr="00BA02A8">
        <w:trPr>
          <w:trHeight w:val="506"/>
        </w:trPr>
        <w:tc>
          <w:tcPr>
            <w:tcW w:w="2351" w:type="dxa"/>
            <w:shd w:val="clear" w:color="auto" w:fill="auto"/>
          </w:tcPr>
          <w:p w:rsidR="00E3697C" w:rsidRPr="00D07448" w:rsidRDefault="00E3697C" w:rsidP="00B30A60">
            <w:pPr>
              <w:rPr>
                <w:rFonts w:ascii="Arial" w:hAnsi="Arial" w:cs="Arial"/>
                <w:b/>
              </w:rPr>
            </w:pPr>
            <w:r w:rsidRPr="00D07448">
              <w:rPr>
                <w:rFonts w:ascii="Arial" w:hAnsi="Arial" w:cs="Arial"/>
                <w:b/>
                <w:sz w:val="22"/>
                <w:szCs w:val="22"/>
              </w:rPr>
              <w:t>Орієнтовна кількість</w:t>
            </w:r>
            <w:r w:rsidR="00B30A60" w:rsidRPr="00D07448">
              <w:rPr>
                <w:rFonts w:ascii="Arial" w:hAnsi="Arial" w:cs="Arial"/>
                <w:b/>
                <w:sz w:val="22"/>
                <w:szCs w:val="22"/>
              </w:rPr>
              <w:t xml:space="preserve"> </w:t>
            </w:r>
            <w:r w:rsidRPr="00D07448">
              <w:rPr>
                <w:rFonts w:ascii="Arial" w:hAnsi="Arial" w:cs="Arial"/>
                <w:b/>
                <w:sz w:val="22"/>
                <w:szCs w:val="22"/>
              </w:rPr>
              <w:t xml:space="preserve">отримувачів </w:t>
            </w:r>
            <w:r w:rsidR="00B30A60" w:rsidRPr="00D07448">
              <w:rPr>
                <w:rFonts w:ascii="Arial" w:hAnsi="Arial" w:cs="Arial"/>
                <w:b/>
                <w:sz w:val="22"/>
                <w:szCs w:val="22"/>
              </w:rPr>
              <w:t>вигоди</w:t>
            </w:r>
            <w:r w:rsidRPr="00D07448">
              <w:rPr>
                <w:rFonts w:ascii="Arial" w:hAnsi="Arial" w:cs="Arial"/>
                <w:b/>
                <w:sz w:val="22"/>
                <w:szCs w:val="22"/>
              </w:rPr>
              <w:t>:</w:t>
            </w:r>
          </w:p>
        </w:tc>
        <w:tc>
          <w:tcPr>
            <w:tcW w:w="7010" w:type="dxa"/>
            <w:gridSpan w:val="4"/>
            <w:shd w:val="clear" w:color="auto" w:fill="auto"/>
          </w:tcPr>
          <w:p w:rsidR="00E3697C" w:rsidRPr="00D07448" w:rsidRDefault="00E3697C" w:rsidP="00E735FD">
            <w:pPr>
              <w:pStyle w:val="TableParagraph"/>
            </w:pPr>
            <w:r w:rsidRPr="00D07448">
              <w:t>Здобувачі освіти від одного до семи років (110 вихованців щороку), серед яких є діти з багатодітних родин, ВПО, діти з інвалідністю, діти, яким наданий  статус дитини, яка постраждала внаслідок воєнних дій та збройних конфліктів і зазнала психологічного насильства.</w:t>
            </w:r>
            <w:r w:rsidR="00B30A60" w:rsidRPr="00D07448">
              <w:t xml:space="preserve"> </w:t>
            </w:r>
            <w:r w:rsidRPr="00D07448">
              <w:t>Учасники освітнього процесу: працівники закладу та батьки</w:t>
            </w:r>
            <w:r w:rsidR="00B30A60" w:rsidRPr="00D07448">
              <w:t>.</w:t>
            </w:r>
          </w:p>
        </w:tc>
      </w:tr>
      <w:tr w:rsidR="00E3697C" w:rsidRPr="00D07448" w:rsidTr="00BA02A8">
        <w:trPr>
          <w:trHeight w:val="50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Стислий опис проєкту:</w:t>
            </w:r>
          </w:p>
        </w:tc>
        <w:tc>
          <w:tcPr>
            <w:tcW w:w="7010" w:type="dxa"/>
            <w:gridSpan w:val="4"/>
            <w:shd w:val="clear" w:color="auto" w:fill="auto"/>
          </w:tcPr>
          <w:p w:rsidR="00E3697C" w:rsidRPr="00D07448" w:rsidRDefault="00E3697C" w:rsidP="00E735FD">
            <w:pPr>
              <w:pStyle w:val="TableParagraph"/>
            </w:pPr>
            <w:r w:rsidRPr="00D07448">
              <w:t xml:space="preserve">Обладнання на спортивних та ігрових майданчиках встановлено в 1984 році. Є морально застарілим та втратило свою функціональність. Деякі елементи не є безпечними. </w:t>
            </w:r>
            <w:r w:rsidR="00B30A60" w:rsidRPr="00D07448">
              <w:t>С</w:t>
            </w:r>
            <w:r w:rsidRPr="00D07448">
              <w:t xml:space="preserve">учасний спортивний майданчик з гумовим  травмобезпечним покриттям. Встановлення сучасних високоякісних та сертифікованих спортивно-ігрових комплексів, що спрямовані на створення умов для організації рухової діяльності дітей. На  ігрових майданчиках встановлено ящики для гри з піском, гойдалки, ігрове  сюжетне обладнання. Зміни: </w:t>
            </w:r>
          </w:p>
          <w:p w:rsidR="00E3697C" w:rsidRPr="00D07448" w:rsidRDefault="00B30A60" w:rsidP="00E735FD">
            <w:pPr>
              <w:pStyle w:val="TableParagraph"/>
            </w:pPr>
            <w:r w:rsidRPr="00D07448">
              <w:t xml:space="preserve">- </w:t>
            </w:r>
            <w:r w:rsidR="00E3697C" w:rsidRPr="00D07448">
              <w:t>підвищення рівня фізичної активності;</w:t>
            </w:r>
          </w:p>
          <w:p w:rsidR="00E3697C" w:rsidRPr="00D07448" w:rsidRDefault="00B30A60" w:rsidP="00E735FD">
            <w:pPr>
              <w:pStyle w:val="TableParagraph"/>
            </w:pPr>
            <w:r w:rsidRPr="00D07448">
              <w:t xml:space="preserve">- </w:t>
            </w:r>
            <w:r w:rsidR="00E3697C" w:rsidRPr="00D07448">
              <w:t>збереження та зміцнення здоров’я дітей;</w:t>
            </w:r>
          </w:p>
          <w:p w:rsidR="00E3697C" w:rsidRPr="00D07448" w:rsidRDefault="00B30A60" w:rsidP="00E735FD">
            <w:pPr>
              <w:pStyle w:val="TableParagraph"/>
            </w:pPr>
            <w:r w:rsidRPr="00D07448">
              <w:t xml:space="preserve">- </w:t>
            </w:r>
            <w:r w:rsidR="00E3697C" w:rsidRPr="00D07448">
              <w:t>подолання стресового стану;</w:t>
            </w:r>
          </w:p>
          <w:p w:rsidR="00E3697C" w:rsidRPr="00D07448" w:rsidRDefault="00B30A60" w:rsidP="00E735FD">
            <w:pPr>
              <w:pStyle w:val="TableParagraph"/>
            </w:pPr>
            <w:r w:rsidRPr="00D07448">
              <w:t xml:space="preserve">- </w:t>
            </w:r>
            <w:r w:rsidR="00E3697C" w:rsidRPr="00D07448">
              <w:t>покращення  зовнішнього вигляду закладу освіти та благоустрою</w:t>
            </w:r>
            <w:r w:rsidR="00B957A7">
              <w:t xml:space="preserve"> </w:t>
            </w:r>
            <w:r w:rsidR="00E3697C" w:rsidRPr="00D07448">
              <w:t>міста;</w:t>
            </w:r>
          </w:p>
          <w:p w:rsidR="00E3697C" w:rsidRPr="00D07448" w:rsidRDefault="00B30A60" w:rsidP="00E735FD">
            <w:pPr>
              <w:pStyle w:val="TableParagraph"/>
            </w:pPr>
            <w:r w:rsidRPr="00D07448">
              <w:t xml:space="preserve">- </w:t>
            </w:r>
            <w:r w:rsidR="00E3697C" w:rsidRPr="00D07448">
              <w:t>підняття рейтингу ЗДО №28;</w:t>
            </w:r>
          </w:p>
          <w:p w:rsidR="00E3697C" w:rsidRPr="00D07448" w:rsidRDefault="00B30A60" w:rsidP="00E735FD">
            <w:pPr>
              <w:pStyle w:val="TableParagraph"/>
            </w:pPr>
            <w:r w:rsidRPr="00D07448">
              <w:t xml:space="preserve">- </w:t>
            </w:r>
            <w:r w:rsidR="00E3697C" w:rsidRPr="00D07448">
              <w:t>збільшення % відвідування;</w:t>
            </w:r>
          </w:p>
          <w:p w:rsidR="00E3697C" w:rsidRPr="00D07448" w:rsidRDefault="00B30A60" w:rsidP="00E735FD">
            <w:pPr>
              <w:pStyle w:val="TableParagraph"/>
            </w:pPr>
            <w:r w:rsidRPr="00D07448">
              <w:t xml:space="preserve">- </w:t>
            </w:r>
            <w:r w:rsidR="00E3697C" w:rsidRPr="00D07448">
              <w:t xml:space="preserve">надані можливості у задоволенні потреби у руховій активності дітям мікрорайону </w:t>
            </w:r>
          </w:p>
        </w:tc>
      </w:tr>
      <w:tr w:rsidR="00E3697C" w:rsidRPr="00D07448" w:rsidTr="00BA02A8">
        <w:trPr>
          <w:trHeight w:val="177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lastRenderedPageBreak/>
              <w:t>Очікувані результати:</w:t>
            </w:r>
          </w:p>
        </w:tc>
        <w:tc>
          <w:tcPr>
            <w:tcW w:w="7010" w:type="dxa"/>
            <w:gridSpan w:val="4"/>
            <w:shd w:val="clear" w:color="auto" w:fill="auto"/>
          </w:tcPr>
          <w:p w:rsidR="00E3697C" w:rsidRPr="00D07448" w:rsidRDefault="00E3697C" w:rsidP="00E735FD">
            <w:pPr>
              <w:pStyle w:val="TableParagraph"/>
            </w:pPr>
            <w:r w:rsidRPr="00D07448">
              <w:t>1. Створено безпечне, цікаве, розвиваюче середовище, що відповідає сучасним вимогам і яке сприятиме:</w:t>
            </w:r>
          </w:p>
          <w:p w:rsidR="00E3697C" w:rsidRPr="00D07448" w:rsidRDefault="00E3697C" w:rsidP="00E735FD">
            <w:pPr>
              <w:pStyle w:val="TableParagraph"/>
            </w:pPr>
            <w:r w:rsidRPr="00D07448">
              <w:t>- організації  спортивного та ігрового дозвілля;</w:t>
            </w:r>
          </w:p>
          <w:p w:rsidR="00E3697C" w:rsidRPr="00D07448" w:rsidRDefault="00E3697C" w:rsidP="00E735FD">
            <w:pPr>
              <w:pStyle w:val="TableParagraph"/>
              <w:rPr>
                <w:b/>
              </w:rPr>
            </w:pPr>
            <w:r w:rsidRPr="00D07448">
              <w:t>- підвищенню рівня фізичної активності дітей</w:t>
            </w:r>
            <w:r w:rsidRPr="00D07448">
              <w:rPr>
                <w:rStyle w:val="af4"/>
              </w:rPr>
              <w:t xml:space="preserve"> </w:t>
            </w:r>
            <w:r w:rsidRPr="00D07448">
              <w:rPr>
                <w:rStyle w:val="af4"/>
                <w:b w:val="0"/>
              </w:rPr>
              <w:t>та популяризації здорового способу життя серед дітей</w:t>
            </w:r>
            <w:r w:rsidRPr="00D07448">
              <w:rPr>
                <w:b/>
              </w:rPr>
              <w:t>.</w:t>
            </w:r>
          </w:p>
          <w:p w:rsidR="00E3697C" w:rsidRPr="00D07448" w:rsidRDefault="00E3697C" w:rsidP="00E735FD">
            <w:pPr>
              <w:pStyle w:val="TableParagraph"/>
            </w:pPr>
            <w:r w:rsidRPr="00D07448">
              <w:t>2. Діти дошкільного віку отримають якісну освітню послугу</w:t>
            </w:r>
          </w:p>
          <w:p w:rsidR="00E3697C" w:rsidRPr="00D07448" w:rsidRDefault="00E3697C" w:rsidP="00E735FD">
            <w:pPr>
              <w:pStyle w:val="TableParagraph"/>
            </w:pPr>
            <w:r w:rsidRPr="00D07448">
              <w:t>3. Вирішено актуальну проблему незайнятості дітей мікрорайону</w:t>
            </w:r>
          </w:p>
          <w:p w:rsidR="00E3697C" w:rsidRPr="00D07448" w:rsidRDefault="00E3697C" w:rsidP="00E735FD">
            <w:pPr>
              <w:pStyle w:val="TableParagraph"/>
            </w:pPr>
            <w:r w:rsidRPr="00D07448">
              <w:t>4. Покращено  зовнішній вигляд території закладу освіти та міста</w:t>
            </w:r>
          </w:p>
          <w:p w:rsidR="00E3697C" w:rsidRPr="00D07448" w:rsidRDefault="00E3697C" w:rsidP="00E735FD">
            <w:pPr>
              <w:pStyle w:val="TableParagraph"/>
            </w:pPr>
            <w:r w:rsidRPr="00D07448">
              <w:t xml:space="preserve">5. Залучено батьківську громадськість до благоустрою території. </w:t>
            </w:r>
          </w:p>
        </w:tc>
      </w:tr>
      <w:tr w:rsidR="00E3697C" w:rsidRPr="00D07448" w:rsidTr="00BA02A8">
        <w:trPr>
          <w:trHeight w:val="30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заходи проєкту:</w:t>
            </w:r>
          </w:p>
        </w:tc>
        <w:tc>
          <w:tcPr>
            <w:tcW w:w="7010" w:type="dxa"/>
            <w:gridSpan w:val="4"/>
            <w:shd w:val="clear" w:color="auto" w:fill="auto"/>
          </w:tcPr>
          <w:p w:rsidR="00E3697C" w:rsidRPr="00D07448" w:rsidRDefault="00E3697C" w:rsidP="00E735FD">
            <w:pPr>
              <w:pStyle w:val="TableParagraph"/>
            </w:pPr>
            <w:r w:rsidRPr="00D07448">
              <w:t>Демонтаж старого спортивного та ігрового обладнання.</w:t>
            </w:r>
            <w:r w:rsidR="00B30A60" w:rsidRPr="00D07448">
              <w:t xml:space="preserve"> </w:t>
            </w:r>
            <w:r w:rsidRPr="00D07448">
              <w:t>Обговорення дизайну спортивного майданчика.</w:t>
            </w:r>
            <w:r w:rsidR="00B30A60" w:rsidRPr="00D07448">
              <w:t xml:space="preserve"> </w:t>
            </w:r>
            <w:r w:rsidRPr="00D07448">
              <w:t>Придбання сучасного спортивно-ігрового обладнання та гумової плитки</w:t>
            </w:r>
            <w:r w:rsidR="00B30A60" w:rsidRPr="00D07448">
              <w:t xml:space="preserve">. </w:t>
            </w:r>
            <w:r w:rsidRPr="00D07448">
              <w:t>Виконання робіт кваліфікованими працівниками з монтажу обладнання та вкладання плитки</w:t>
            </w:r>
            <w:r w:rsidR="00B30A60" w:rsidRPr="00D07448">
              <w:t xml:space="preserve">. </w:t>
            </w:r>
            <w:r w:rsidRPr="00D07448">
              <w:t>Упорядкування та озеленення території.</w:t>
            </w:r>
            <w:r w:rsidR="00B30A60" w:rsidRPr="00D07448">
              <w:t xml:space="preserve"> </w:t>
            </w:r>
            <w:r w:rsidRPr="00D07448">
              <w:t>Висвітлення реалізації проекту в ЗМІ.</w:t>
            </w:r>
          </w:p>
        </w:tc>
      </w:tr>
      <w:tr w:rsidR="00E3697C" w:rsidRPr="00D07448" w:rsidTr="00BA02A8">
        <w:trPr>
          <w:trHeight w:val="25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Період здійснення:</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hAnsi="Arial" w:cs="Arial"/>
                <w:b/>
              </w:rPr>
            </w:pPr>
          </w:p>
        </w:tc>
        <w:tc>
          <w:tcPr>
            <w:tcW w:w="1765" w:type="dxa"/>
            <w:shd w:val="clear" w:color="auto" w:fill="auto"/>
            <w:vAlign w:val="center"/>
          </w:tcPr>
          <w:p w:rsidR="00E3697C" w:rsidRPr="00D07448" w:rsidRDefault="00E3697C" w:rsidP="00BA02A8">
            <w:pPr>
              <w:jc w:val="center"/>
              <w:rPr>
                <w:rFonts w:ascii="Arial" w:hAnsi="Arial" w:cs="Arial"/>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994</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994</w:t>
            </w:r>
          </w:p>
        </w:tc>
      </w:tr>
      <w:tr w:rsidR="00E3697C" w:rsidRPr="00D07448" w:rsidTr="00BA02A8">
        <w:trPr>
          <w:trHeight w:val="760"/>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Джерела фінансування:</w:t>
            </w:r>
          </w:p>
        </w:tc>
        <w:tc>
          <w:tcPr>
            <w:tcW w:w="7010" w:type="dxa"/>
            <w:gridSpan w:val="4"/>
            <w:shd w:val="clear" w:color="auto" w:fill="auto"/>
          </w:tcPr>
          <w:p w:rsidR="00E3697C" w:rsidRPr="00D07448" w:rsidRDefault="00E3697C" w:rsidP="00B30A60">
            <w:pPr>
              <w:jc w:val="both"/>
              <w:rPr>
                <w:rFonts w:ascii="Arial" w:hAnsi="Arial" w:cs="Arial"/>
              </w:rPr>
            </w:pPr>
            <w:r w:rsidRPr="00D07448">
              <w:rPr>
                <w:rFonts w:ascii="Arial" w:hAnsi="Arial" w:cs="Arial"/>
                <w:sz w:val="22"/>
                <w:szCs w:val="22"/>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 xml:space="preserve">Виконавчий комітет Прилуцької міської ради, управління освіти Прилуцької міської ради, працівники та батьківська громадськість ЗДО №28, центру Софії </w:t>
            </w:r>
            <w:proofErr w:type="spellStart"/>
            <w:r w:rsidRPr="00D07448">
              <w:t>Русової</w:t>
            </w:r>
            <w:proofErr w:type="spellEnd"/>
            <w:r w:rsidRPr="00D07448">
              <w:t xml:space="preserve"> </w:t>
            </w:r>
          </w:p>
        </w:tc>
      </w:tr>
      <w:tr w:rsidR="00E3697C" w:rsidRPr="00D07448" w:rsidTr="00BA02A8">
        <w:trPr>
          <w:trHeight w:val="25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7010" w:type="dxa"/>
            <w:gridSpan w:val="4"/>
            <w:shd w:val="clear" w:color="auto" w:fill="auto"/>
          </w:tcPr>
          <w:p w:rsidR="00E3697C" w:rsidRPr="00D07448" w:rsidRDefault="00E3697C" w:rsidP="00B957A7">
            <w:pPr>
              <w:jc w:val="both"/>
              <w:rPr>
                <w:rFonts w:ascii="Arial" w:hAnsi="Arial" w:cs="Arial"/>
              </w:rPr>
            </w:pPr>
            <w:r w:rsidRPr="00D07448">
              <w:rPr>
                <w:rFonts w:ascii="Arial" w:eastAsia="Times New Roman" w:hAnsi="Arial" w:cs="Arial"/>
                <w:sz w:val="22"/>
                <w:szCs w:val="22"/>
                <w:lang w:eastAsia="uk-UA"/>
              </w:rPr>
              <w:t>Створення сучасного дитячого спортивно-ігрового майданчика є важливим внеском у розвиток громади. Це не просто місце для ігор, а й важливий інструмент для всебічного розвитку дитини, її фізичного та психічного здоров'я, успіху в майбутньому. Він стане місцем зустрічі та спілкування для дітей та їхніх батьків, сприятиме зміцненню соціальних зв'язків та створенню дружньої атмосфери.</w:t>
            </w: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hAnsi="Arial" w:cs="Arial"/>
          <w:sz w:val="22"/>
          <w:szCs w:val="22"/>
        </w:rPr>
      </w:pPr>
      <w:r w:rsidRPr="00D07448">
        <w:rPr>
          <w:rStyle w:val="211pt"/>
          <w:rFonts w:ascii="Arial" w:eastAsia="Calibri" w:hAnsi="Arial" w:cs="Arial"/>
          <w:b/>
          <w:i/>
        </w:rPr>
        <w:t>ТЕХНІЧНЕ ЗАВДАННЯ №58</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30A60">
            <w:pPr>
              <w:jc w:val="both"/>
              <w:rPr>
                <w:rFonts w:ascii="Arial" w:hAnsi="Arial" w:cs="Arial"/>
              </w:rPr>
            </w:pPr>
            <w:r w:rsidRPr="00D07448">
              <w:rPr>
                <w:rFonts w:ascii="Arial" w:eastAsia="Calibri" w:hAnsi="Arial" w:cs="Arial"/>
                <w:sz w:val="22"/>
                <w:szCs w:val="22"/>
                <w:lang w:eastAsia="uk-UA" w:bidi="uk-UA"/>
              </w:rPr>
              <w:t xml:space="preserve">Завдання 2.3.3. </w:t>
            </w:r>
            <w:r w:rsidRPr="00D07448">
              <w:rPr>
                <w:rFonts w:ascii="Arial" w:eastAsia="Times New Roman" w:hAnsi="Arial" w:cs="Arial"/>
                <w:bCs/>
                <w:iCs/>
                <w:sz w:val="22"/>
                <w:szCs w:val="22"/>
              </w:rPr>
              <w:t>Змістовне дозвілля. Розвиток рекреаційних зон та об’єктів, оздоровчо-спортивна інфраструктура для всіх вікових категорій.</w:t>
            </w:r>
          </w:p>
        </w:tc>
      </w:tr>
      <w:tr w:rsidR="00E3697C" w:rsidRPr="00D07448" w:rsidTr="00BA02A8">
        <w:trPr>
          <w:trHeight w:val="505"/>
        </w:trPr>
        <w:tc>
          <w:tcPr>
            <w:tcW w:w="2351" w:type="dxa"/>
            <w:shd w:val="clear" w:color="auto" w:fill="00FFFF"/>
          </w:tcPr>
          <w:p w:rsidR="00E3697C" w:rsidRPr="00D07448" w:rsidRDefault="00E3697C" w:rsidP="00BA02A8">
            <w:pPr>
              <w:rPr>
                <w:rFonts w:ascii="Arial" w:hAnsi="Arial" w:cs="Arial"/>
                <w:b/>
              </w:rPr>
            </w:pPr>
            <w:r w:rsidRPr="00D07448">
              <w:rPr>
                <w:rFonts w:ascii="Arial" w:hAnsi="Arial" w:cs="Arial"/>
                <w:b/>
                <w:sz w:val="22"/>
                <w:szCs w:val="22"/>
              </w:rPr>
              <w:t>Назва проєкту:</w:t>
            </w:r>
          </w:p>
        </w:tc>
        <w:tc>
          <w:tcPr>
            <w:tcW w:w="7010" w:type="dxa"/>
            <w:gridSpan w:val="4"/>
            <w:shd w:val="clear" w:color="auto" w:fill="00FFFF"/>
          </w:tcPr>
          <w:p w:rsidR="00E3697C" w:rsidRPr="00D07448" w:rsidRDefault="00E3697C" w:rsidP="00E735FD">
            <w:pPr>
              <w:pStyle w:val="TableParagraph"/>
            </w:pPr>
            <w:r w:rsidRPr="00D07448">
              <w:rPr>
                <w:highlight w:val="cyan"/>
              </w:rPr>
              <w:t>Будівництво універсального спортивного майданчика для учнів Прилуцького ліцею №14 Прилуцької міської ради Чернігівської області за адресою вул. Садова, 135, м.</w:t>
            </w:r>
            <w:r w:rsidR="00B30A60" w:rsidRPr="00D07448">
              <w:rPr>
                <w:highlight w:val="cyan"/>
              </w:rPr>
              <w:t xml:space="preserve"> </w:t>
            </w:r>
            <w:r w:rsidRPr="00D07448">
              <w:rPr>
                <w:highlight w:val="cyan"/>
              </w:rPr>
              <w:t>Прилуки, Чернігівської області</w:t>
            </w:r>
          </w:p>
        </w:tc>
      </w:tr>
      <w:tr w:rsidR="00E3697C" w:rsidRPr="00D07448" w:rsidTr="00BA02A8">
        <w:trPr>
          <w:trHeight w:val="506"/>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Цілі проєкту:</w:t>
            </w:r>
          </w:p>
        </w:tc>
        <w:tc>
          <w:tcPr>
            <w:tcW w:w="7010" w:type="dxa"/>
            <w:gridSpan w:val="4"/>
            <w:shd w:val="clear" w:color="auto" w:fill="auto"/>
          </w:tcPr>
          <w:p w:rsidR="00E3697C" w:rsidRPr="00D07448" w:rsidRDefault="00E3697C" w:rsidP="00BA02A8">
            <w:pPr>
              <w:widowControl w:val="0"/>
              <w:ind w:left="72"/>
              <w:jc w:val="both"/>
              <w:rPr>
                <w:rFonts w:ascii="Arial" w:hAnsi="Arial" w:cs="Arial"/>
              </w:rPr>
            </w:pPr>
            <w:r w:rsidRPr="00D07448">
              <w:rPr>
                <w:rFonts w:ascii="Arial" w:eastAsia="Times New Roman" w:hAnsi="Arial" w:cs="Arial"/>
                <w:sz w:val="22"/>
                <w:szCs w:val="22"/>
                <w:lang w:eastAsia="en-US"/>
              </w:rPr>
              <w:t>Розбудова безпечного, доступного та комфортного спортивного середовища.</w:t>
            </w:r>
          </w:p>
        </w:tc>
      </w:tr>
      <w:tr w:rsidR="00E3697C" w:rsidRPr="00D07448" w:rsidTr="00BA02A8">
        <w:trPr>
          <w:trHeight w:val="505"/>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B30A60">
            <w:pPr>
              <w:rPr>
                <w:rFonts w:ascii="Arial" w:hAnsi="Arial" w:cs="Arial"/>
                <w:b/>
              </w:rPr>
            </w:pPr>
            <w:r w:rsidRPr="00D07448">
              <w:rPr>
                <w:rFonts w:ascii="Arial" w:hAnsi="Arial" w:cs="Arial"/>
                <w:b/>
                <w:sz w:val="22"/>
                <w:szCs w:val="22"/>
              </w:rPr>
              <w:t>Орієнтовна кількість</w:t>
            </w:r>
            <w:r w:rsidR="00B30A60" w:rsidRPr="00D07448">
              <w:rPr>
                <w:rFonts w:ascii="Arial" w:hAnsi="Arial" w:cs="Arial"/>
                <w:b/>
                <w:sz w:val="22"/>
                <w:szCs w:val="22"/>
              </w:rPr>
              <w:t xml:space="preserve"> </w:t>
            </w:r>
            <w:r w:rsidRPr="00D07448">
              <w:rPr>
                <w:rFonts w:ascii="Arial" w:hAnsi="Arial" w:cs="Arial"/>
                <w:b/>
                <w:sz w:val="22"/>
                <w:szCs w:val="22"/>
              </w:rPr>
              <w:t xml:space="preserve">отримувачів </w:t>
            </w:r>
            <w:r w:rsidR="00B30A60" w:rsidRPr="00D07448">
              <w:rPr>
                <w:rFonts w:ascii="Arial" w:hAnsi="Arial" w:cs="Arial"/>
                <w:b/>
                <w:sz w:val="22"/>
                <w:szCs w:val="22"/>
              </w:rPr>
              <w:t>вигоди</w:t>
            </w:r>
            <w:r w:rsidRPr="00D07448">
              <w:rPr>
                <w:rFonts w:ascii="Arial" w:hAnsi="Arial" w:cs="Arial"/>
                <w:b/>
                <w:sz w:val="22"/>
                <w:szCs w:val="22"/>
              </w:rPr>
              <w:t>:</w:t>
            </w:r>
          </w:p>
        </w:tc>
        <w:tc>
          <w:tcPr>
            <w:tcW w:w="7010" w:type="dxa"/>
            <w:gridSpan w:val="4"/>
            <w:shd w:val="clear" w:color="auto" w:fill="auto"/>
          </w:tcPr>
          <w:p w:rsidR="00E3697C" w:rsidRPr="00D07448" w:rsidRDefault="00E3697C" w:rsidP="00E735FD">
            <w:pPr>
              <w:pStyle w:val="TableParagraph"/>
            </w:pPr>
            <w:r w:rsidRPr="00D07448">
              <w:t xml:space="preserve">Проєкт націлений на учнів ліцею, які отримають можливість займатися спортом, покращувати фізичну форму (всього 407 учнів). Кінцевими бенефіціарами є також вчителі фізкультури, батьки та вся шкільна спільнота, які отримають доступ до нових можливостей для </w:t>
            </w:r>
            <w:proofErr w:type="spellStart"/>
            <w:r w:rsidRPr="00D07448">
              <w:t>активностей</w:t>
            </w:r>
            <w:proofErr w:type="spellEnd"/>
            <w:r w:rsidRPr="00D07448">
              <w:t xml:space="preserve"> (це ще плюс 300 осіб).</w:t>
            </w:r>
          </w:p>
        </w:tc>
      </w:tr>
      <w:tr w:rsidR="00E3697C" w:rsidRPr="00D07448" w:rsidTr="00BA02A8">
        <w:trPr>
          <w:trHeight w:val="50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Стислий опис проєкту:</w:t>
            </w:r>
          </w:p>
        </w:tc>
        <w:tc>
          <w:tcPr>
            <w:tcW w:w="7010" w:type="dxa"/>
            <w:gridSpan w:val="4"/>
            <w:shd w:val="clear" w:color="auto" w:fill="auto"/>
          </w:tcPr>
          <w:p w:rsidR="00E3697C" w:rsidRPr="00D07448" w:rsidRDefault="00E3697C" w:rsidP="00B957A7">
            <w:pPr>
              <w:ind w:right="113"/>
              <w:jc w:val="both"/>
              <w:rPr>
                <w:rFonts w:ascii="Arial" w:hAnsi="Arial" w:cs="Arial"/>
                <w:lang w:eastAsia="zh-CN"/>
              </w:rPr>
            </w:pPr>
            <w:r w:rsidRPr="00D07448">
              <w:rPr>
                <w:rFonts w:ascii="Arial" w:eastAsia="Times New Roman" w:hAnsi="Arial" w:cs="Arial"/>
                <w:sz w:val="22"/>
                <w:szCs w:val="22"/>
                <w:lang w:eastAsia="zh-CN"/>
              </w:rPr>
              <w:t>В м. Прилуки Чернігівської області Прилуцький ліцей 14 розміщений у двох пристосованих приміщеннях, в яких відсутні спортивні зали. Тому уроки фізичної культури та спортивно-виховні заходи проводяться на подвір’ї.</w:t>
            </w:r>
            <w:r w:rsidR="00B957A7">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 xml:space="preserve">Весь комплекс вуличного спортивного </w:t>
            </w:r>
            <w:r w:rsidRPr="00D07448">
              <w:rPr>
                <w:rStyle w:val="1fb"/>
                <w:rFonts w:ascii="Arial" w:eastAsia="Times New Roman" w:hAnsi="Arial" w:cs="Arial"/>
                <w:bCs/>
                <w:i w:val="0"/>
                <w:sz w:val="22"/>
                <w:szCs w:val="22"/>
                <w:shd w:val="clear" w:color="auto" w:fill="FFFFFF"/>
                <w:lang w:eastAsia="zh-CN"/>
              </w:rPr>
              <w:t xml:space="preserve">обладнання застарілий (встановлений в 1970-их </w:t>
            </w:r>
            <w:r w:rsidRPr="00D07448">
              <w:rPr>
                <w:rStyle w:val="1fb"/>
                <w:rFonts w:ascii="Arial" w:eastAsia="Times New Roman" w:hAnsi="Arial" w:cs="Arial"/>
                <w:bCs/>
                <w:i w:val="0"/>
                <w:sz w:val="22"/>
                <w:szCs w:val="22"/>
                <w:shd w:val="clear" w:color="auto" w:fill="FFFFFF"/>
                <w:lang w:eastAsia="zh-CN"/>
              </w:rPr>
              <w:lastRenderedPageBreak/>
              <w:t xml:space="preserve">роках), ремонтувався за потребами. Застаріле обладнання (а на території, де навчаються учні 1-4 класів його відсутність) обмежує використання сучасних форм та видів роботи, тестувань згідно державного стандарту. Додаються фактори ризику щодо безпеки життя і здоров'я у процесі використання спортивних споруд під час виконання комплексу спортивних вправ. </w:t>
            </w:r>
            <w:r w:rsidRPr="00D07448">
              <w:rPr>
                <w:rFonts w:ascii="Arial" w:eastAsia="Times New Roman" w:hAnsi="Arial" w:cs="Arial"/>
                <w:sz w:val="22"/>
                <w:szCs w:val="22"/>
                <w:lang w:eastAsia="zh-CN"/>
              </w:rPr>
              <w:t xml:space="preserve">Проблема полягає у відсутності належних умов та розвинутої інфраструктури для проведення уроків фізичної культури та позаурочних спортивних заходів. </w:t>
            </w:r>
            <w:r w:rsidR="00B30A60" w:rsidRPr="00D07448">
              <w:rPr>
                <w:rFonts w:ascii="Arial" w:eastAsia="Times New Roman" w:hAnsi="Arial" w:cs="Arial"/>
                <w:sz w:val="22"/>
                <w:szCs w:val="22"/>
                <w:shd w:val="clear" w:color="auto" w:fill="FFFFFF"/>
                <w:lang w:eastAsia="zh-CN"/>
              </w:rPr>
              <w:t>В</w:t>
            </w:r>
            <w:r w:rsidRPr="00D07448">
              <w:rPr>
                <w:rFonts w:ascii="Arial" w:eastAsia="Times New Roman" w:hAnsi="Arial" w:cs="Arial"/>
                <w:sz w:val="22"/>
                <w:szCs w:val="22"/>
                <w:shd w:val="clear" w:color="auto" w:fill="FFFFFF"/>
                <w:lang w:eastAsia="zh-CN"/>
              </w:rPr>
              <w:t xml:space="preserve">ирішенням даної проблеми буде облаштування нового вуличного спортивного комплексу, який </w:t>
            </w:r>
            <w:r w:rsidR="00B30A60" w:rsidRPr="00D07448">
              <w:rPr>
                <w:rFonts w:ascii="Arial" w:eastAsia="Times New Roman" w:hAnsi="Arial" w:cs="Arial"/>
                <w:sz w:val="22"/>
                <w:szCs w:val="22"/>
                <w:shd w:val="clear" w:color="auto" w:fill="FFFFFF"/>
                <w:lang w:eastAsia="zh-CN"/>
              </w:rPr>
              <w:t>стан</w:t>
            </w:r>
            <w:r w:rsidRPr="00D07448">
              <w:rPr>
                <w:rFonts w:ascii="Arial" w:eastAsia="Times New Roman" w:hAnsi="Arial" w:cs="Arial"/>
                <w:sz w:val="22"/>
                <w:szCs w:val="22"/>
                <w:shd w:val="clear" w:color="auto" w:fill="FFFFFF"/>
                <w:lang w:eastAsia="zh-CN"/>
              </w:rPr>
              <w:t>е безпечним для проведення</w:t>
            </w:r>
            <w:r w:rsidR="00B30A60" w:rsidRPr="00D07448">
              <w:rPr>
                <w:rFonts w:ascii="Arial" w:eastAsia="Times New Roman" w:hAnsi="Arial" w:cs="Arial"/>
                <w:sz w:val="22"/>
                <w:szCs w:val="22"/>
                <w:shd w:val="clear" w:color="auto" w:fill="FFFFFF"/>
                <w:lang w:eastAsia="zh-CN"/>
              </w:rPr>
              <w:t xml:space="preserve"> </w:t>
            </w:r>
            <w:r w:rsidRPr="00D07448">
              <w:rPr>
                <w:rFonts w:ascii="Arial" w:eastAsia="Times New Roman" w:hAnsi="Arial" w:cs="Arial"/>
                <w:sz w:val="22"/>
                <w:szCs w:val="22"/>
                <w:shd w:val="clear" w:color="auto" w:fill="FFFFFF"/>
                <w:lang w:eastAsia="zh-CN"/>
              </w:rPr>
              <w:t>та уроків фізичної культури, урізноманітнення спортивно-виховних заходів та успішної реалізації цільової комплексної програми «Крок за кроком до здоров’я» для 407 учнів ліцею</w:t>
            </w:r>
            <w:r w:rsidRPr="00D07448">
              <w:rPr>
                <w:rFonts w:ascii="Arial" w:eastAsia="Times New Roman" w:hAnsi="Arial" w:cs="Arial"/>
                <w:sz w:val="22"/>
                <w:szCs w:val="22"/>
                <w:lang w:eastAsia="zh-CN"/>
              </w:rPr>
              <w:t>.</w:t>
            </w:r>
            <w:r w:rsidR="00B957A7">
              <w:rPr>
                <w:rFonts w:ascii="Arial" w:eastAsia="Times New Roman" w:hAnsi="Arial" w:cs="Arial"/>
                <w:sz w:val="22"/>
                <w:szCs w:val="22"/>
                <w:lang w:eastAsia="zh-CN"/>
              </w:rPr>
              <w:t xml:space="preserve"> </w:t>
            </w:r>
            <w:r w:rsidRPr="00D07448">
              <w:rPr>
                <w:rFonts w:ascii="Arial" w:eastAsia="Times New Roman" w:hAnsi="Arial" w:cs="Arial"/>
                <w:sz w:val="22"/>
                <w:szCs w:val="22"/>
                <w:lang w:eastAsia="zh-CN"/>
              </w:rPr>
              <w:t>Таким чином</w:t>
            </w:r>
            <w:r w:rsidR="00B30A60" w:rsidRPr="00D07448">
              <w:rPr>
                <w:rFonts w:ascii="Arial" w:eastAsia="Times New Roman" w:hAnsi="Arial" w:cs="Arial"/>
                <w:sz w:val="22"/>
                <w:szCs w:val="22"/>
                <w:lang w:eastAsia="zh-CN"/>
              </w:rPr>
              <w:t>,</w:t>
            </w:r>
            <w:r w:rsidRPr="00D07448">
              <w:rPr>
                <w:rFonts w:ascii="Arial" w:eastAsia="Times New Roman" w:hAnsi="Arial" w:cs="Arial"/>
                <w:sz w:val="22"/>
                <w:szCs w:val="22"/>
                <w:lang w:eastAsia="zh-CN"/>
              </w:rPr>
              <w:t xml:space="preserve"> </w:t>
            </w:r>
            <w:proofErr w:type="spellStart"/>
            <w:r w:rsidRPr="00D07448">
              <w:rPr>
                <w:rFonts w:ascii="Arial" w:eastAsia="Times New Roman" w:hAnsi="Arial" w:cs="Arial"/>
                <w:sz w:val="22"/>
                <w:szCs w:val="22"/>
                <w:lang w:eastAsia="zh-CN"/>
              </w:rPr>
              <w:t>облаштований</w:t>
            </w:r>
            <w:proofErr w:type="spellEnd"/>
            <w:r w:rsidRPr="00D07448">
              <w:rPr>
                <w:rFonts w:ascii="Arial" w:eastAsia="Times New Roman" w:hAnsi="Arial" w:cs="Arial"/>
                <w:sz w:val="22"/>
                <w:szCs w:val="22"/>
                <w:lang w:eastAsia="zh-CN"/>
              </w:rPr>
              <w:t xml:space="preserve"> майданчик стане альтернативою спортивного залу </w:t>
            </w:r>
            <w:r w:rsidRPr="00D07448">
              <w:rPr>
                <w:rFonts w:ascii="Arial" w:eastAsia="Times New Roman" w:hAnsi="Arial" w:cs="Arial"/>
                <w:sz w:val="22"/>
                <w:szCs w:val="22"/>
                <w:lang w:eastAsia="en-US"/>
              </w:rPr>
              <w:t>та буде використовуватися для проведення уроків фізичної культури та спортивно-масових заходів.</w:t>
            </w:r>
          </w:p>
        </w:tc>
      </w:tr>
      <w:tr w:rsidR="00E3697C" w:rsidRPr="00D07448" w:rsidTr="00B957A7">
        <w:trPr>
          <w:trHeight w:val="1369"/>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lastRenderedPageBreak/>
              <w:t>Очікувані результати:</w:t>
            </w:r>
          </w:p>
        </w:tc>
        <w:tc>
          <w:tcPr>
            <w:tcW w:w="7010" w:type="dxa"/>
            <w:gridSpan w:val="4"/>
            <w:shd w:val="clear" w:color="auto" w:fill="auto"/>
          </w:tcPr>
          <w:p w:rsidR="00E3697C" w:rsidRPr="00D07448" w:rsidRDefault="00E3697C" w:rsidP="00B957A7">
            <w:pPr>
              <w:ind w:right="131"/>
              <w:jc w:val="both"/>
              <w:rPr>
                <w:rFonts w:ascii="Arial" w:eastAsia="Times New Roman" w:hAnsi="Arial" w:cs="Arial"/>
                <w:lang w:eastAsia="zh-CN"/>
              </w:rPr>
            </w:pPr>
            <w:r w:rsidRPr="00D07448">
              <w:rPr>
                <w:rFonts w:ascii="Arial" w:eastAsia="Times New Roman" w:hAnsi="Arial" w:cs="Arial"/>
                <w:sz w:val="22"/>
                <w:szCs w:val="22"/>
                <w:lang w:eastAsia="en-US"/>
              </w:rPr>
              <w:t>Створено умови для заняття спортом 407 дітей Прилуцького ліцею № 14.</w:t>
            </w:r>
            <w:r w:rsidR="00B30A60" w:rsidRPr="00D07448">
              <w:rPr>
                <w:rFonts w:ascii="Arial" w:eastAsia="Times New Roman" w:hAnsi="Arial" w:cs="Arial"/>
                <w:sz w:val="22"/>
                <w:szCs w:val="22"/>
                <w:lang w:eastAsia="en-US"/>
              </w:rPr>
              <w:t xml:space="preserve"> </w:t>
            </w:r>
            <w:r w:rsidRPr="00D07448">
              <w:rPr>
                <w:rFonts w:ascii="Arial" w:eastAsia="Times New Roman" w:hAnsi="Arial" w:cs="Arial"/>
                <w:sz w:val="22"/>
                <w:szCs w:val="22"/>
                <w:lang w:eastAsia="en-US"/>
              </w:rPr>
              <w:t xml:space="preserve">Побудований універсальний майданчик (довжина 22/ширина 11 ) з гумовим покриттям. Встановлено огорожу, спортивне обладнання: стійка баскетбольна 2 </w:t>
            </w:r>
            <w:proofErr w:type="spellStart"/>
            <w:r w:rsidRPr="00D07448">
              <w:rPr>
                <w:rFonts w:ascii="Arial" w:eastAsia="Times New Roman" w:hAnsi="Arial" w:cs="Arial"/>
                <w:sz w:val="22"/>
                <w:szCs w:val="22"/>
                <w:lang w:eastAsia="en-US"/>
              </w:rPr>
              <w:t>шт</w:t>
            </w:r>
            <w:proofErr w:type="spellEnd"/>
            <w:r w:rsidRPr="00D07448">
              <w:rPr>
                <w:rFonts w:ascii="Arial" w:eastAsia="Times New Roman" w:hAnsi="Arial" w:cs="Arial"/>
                <w:sz w:val="22"/>
                <w:szCs w:val="22"/>
                <w:lang w:eastAsia="en-US"/>
              </w:rPr>
              <w:t xml:space="preserve">, волейбольні </w:t>
            </w:r>
            <w:r w:rsidR="00B30A60" w:rsidRPr="00D07448">
              <w:rPr>
                <w:rFonts w:ascii="Arial" w:eastAsia="Times New Roman" w:hAnsi="Arial" w:cs="Arial"/>
                <w:sz w:val="22"/>
                <w:szCs w:val="22"/>
                <w:lang w:eastAsia="en-US"/>
              </w:rPr>
              <w:t>опори</w:t>
            </w:r>
            <w:r w:rsidRPr="00D07448">
              <w:rPr>
                <w:rFonts w:ascii="Arial" w:eastAsia="Times New Roman" w:hAnsi="Arial" w:cs="Arial"/>
                <w:sz w:val="22"/>
                <w:szCs w:val="22"/>
                <w:lang w:eastAsia="en-US"/>
              </w:rPr>
              <w:t xml:space="preserve"> 1 </w:t>
            </w:r>
            <w:proofErr w:type="spellStart"/>
            <w:r w:rsidRPr="00D07448">
              <w:rPr>
                <w:rFonts w:ascii="Arial" w:eastAsia="Times New Roman" w:hAnsi="Arial" w:cs="Arial"/>
                <w:sz w:val="22"/>
                <w:szCs w:val="22"/>
                <w:lang w:eastAsia="en-US"/>
              </w:rPr>
              <w:t>шт</w:t>
            </w:r>
            <w:proofErr w:type="spellEnd"/>
            <w:r w:rsidRPr="00D07448">
              <w:rPr>
                <w:rFonts w:ascii="Arial" w:eastAsia="Times New Roman" w:hAnsi="Arial" w:cs="Arial"/>
                <w:sz w:val="22"/>
                <w:szCs w:val="22"/>
                <w:lang w:eastAsia="en-US"/>
              </w:rPr>
              <w:t>, футбольні ворота з стійкою 2 шт.</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заходи проєкту:</w:t>
            </w:r>
          </w:p>
        </w:tc>
        <w:tc>
          <w:tcPr>
            <w:tcW w:w="7010" w:type="dxa"/>
            <w:gridSpan w:val="4"/>
            <w:shd w:val="clear" w:color="auto" w:fill="auto"/>
          </w:tcPr>
          <w:p w:rsidR="00E3697C" w:rsidRPr="00D07448" w:rsidRDefault="00E3697C" w:rsidP="00B957A7">
            <w:pPr>
              <w:pStyle w:val="ae"/>
              <w:spacing w:before="0" w:beforeAutospacing="0" w:after="0" w:afterAutospacing="0"/>
              <w:jc w:val="both"/>
              <w:rPr>
                <w:rFonts w:ascii="Arial" w:hAnsi="Arial" w:cs="Arial"/>
              </w:rPr>
            </w:pPr>
            <w:r w:rsidRPr="00D07448">
              <w:rPr>
                <w:rFonts w:ascii="Arial" w:eastAsia="Times New Roman" w:hAnsi="Arial" w:cs="Arial"/>
                <w:sz w:val="22"/>
                <w:szCs w:val="22"/>
                <w:lang w:eastAsia="zh-CN"/>
              </w:rPr>
              <w:t>1.Розробка ПКД проєкту.</w:t>
            </w:r>
          </w:p>
          <w:p w:rsidR="00E3697C" w:rsidRPr="00D07448" w:rsidRDefault="00E3697C" w:rsidP="00B957A7">
            <w:pPr>
              <w:pStyle w:val="ae"/>
              <w:spacing w:before="0" w:beforeAutospacing="0" w:after="0" w:afterAutospacing="0"/>
              <w:jc w:val="both"/>
              <w:rPr>
                <w:rFonts w:ascii="Arial" w:hAnsi="Arial" w:cs="Arial"/>
              </w:rPr>
            </w:pPr>
            <w:r w:rsidRPr="00D07448">
              <w:rPr>
                <w:rFonts w:ascii="Arial" w:eastAsia="Times New Roman" w:hAnsi="Arial" w:cs="Arial"/>
                <w:sz w:val="22"/>
                <w:szCs w:val="22"/>
                <w:lang w:eastAsia="zh-CN"/>
              </w:rPr>
              <w:t>2.Проведення тендерних закупівель з визначенням потенційного виконавця робіт.</w:t>
            </w:r>
          </w:p>
          <w:p w:rsidR="00E3697C" w:rsidRPr="00D07448" w:rsidRDefault="00E3697C" w:rsidP="00B957A7">
            <w:pPr>
              <w:pStyle w:val="ae"/>
              <w:spacing w:before="0" w:beforeAutospacing="0" w:after="0" w:afterAutospacing="0"/>
              <w:jc w:val="both"/>
              <w:rPr>
                <w:rFonts w:ascii="Arial" w:hAnsi="Arial" w:cs="Arial"/>
              </w:rPr>
            </w:pPr>
            <w:r w:rsidRPr="00D07448">
              <w:rPr>
                <w:rFonts w:ascii="Arial" w:eastAsia="Times New Roman" w:hAnsi="Arial" w:cs="Arial"/>
                <w:sz w:val="22"/>
                <w:szCs w:val="22"/>
                <w:lang w:eastAsia="zh-CN"/>
              </w:rPr>
              <w:t xml:space="preserve">3.Виконання робіт спеціалізованою будівельною організацією: </w:t>
            </w:r>
          </w:p>
          <w:p w:rsidR="00E3697C" w:rsidRPr="00D07448" w:rsidRDefault="00E3697C" w:rsidP="00B957A7">
            <w:pPr>
              <w:pStyle w:val="ae"/>
              <w:spacing w:before="0" w:beforeAutospacing="0" w:after="0" w:afterAutospacing="0"/>
              <w:jc w:val="both"/>
              <w:rPr>
                <w:rFonts w:ascii="Arial" w:hAnsi="Arial" w:cs="Arial"/>
              </w:rPr>
            </w:pPr>
            <w:r w:rsidRPr="00D07448">
              <w:rPr>
                <w:rFonts w:ascii="Arial" w:eastAsia="Times New Roman" w:hAnsi="Arial" w:cs="Arial"/>
                <w:sz w:val="22"/>
                <w:szCs w:val="22"/>
                <w:lang w:eastAsia="zh-CN"/>
              </w:rPr>
              <w:t>3.1.Демонтаж старого спортивного обладнання, вирівнювання території та  вивіз сміття.</w:t>
            </w:r>
          </w:p>
          <w:p w:rsidR="00E3697C" w:rsidRPr="00D07448" w:rsidRDefault="00E3697C" w:rsidP="00B957A7">
            <w:pPr>
              <w:pStyle w:val="ae"/>
              <w:spacing w:before="0" w:beforeAutospacing="0" w:after="0" w:afterAutospacing="0"/>
              <w:jc w:val="both"/>
              <w:rPr>
                <w:rFonts w:ascii="Arial" w:hAnsi="Arial" w:cs="Arial"/>
              </w:rPr>
            </w:pPr>
            <w:r w:rsidRPr="00D07448">
              <w:rPr>
                <w:rFonts w:ascii="Arial" w:eastAsia="Times New Roman" w:hAnsi="Arial" w:cs="Arial"/>
                <w:sz w:val="22"/>
                <w:szCs w:val="22"/>
                <w:lang w:eastAsia="zh-CN"/>
              </w:rPr>
              <w:t>3.2.П</w:t>
            </w:r>
            <w:r w:rsidRPr="00D07448">
              <w:rPr>
                <w:rStyle w:val="af4"/>
                <w:rFonts w:ascii="Arial" w:eastAsia="Times New Roman" w:hAnsi="Arial" w:cs="Arial"/>
                <w:b w:val="0"/>
                <w:sz w:val="22"/>
                <w:szCs w:val="22"/>
                <w:lang w:eastAsia="zh-CN"/>
              </w:rPr>
              <w:t>роведення будівельних робіт, встановлення обладнання:</w:t>
            </w:r>
          </w:p>
          <w:p w:rsidR="00E3697C" w:rsidRPr="00D07448" w:rsidRDefault="00E3697C" w:rsidP="00B957A7">
            <w:pPr>
              <w:pStyle w:val="ae"/>
              <w:spacing w:before="0" w:beforeAutospacing="0" w:after="0" w:afterAutospacing="0"/>
              <w:jc w:val="both"/>
              <w:rPr>
                <w:rFonts w:ascii="Arial" w:hAnsi="Arial" w:cs="Arial"/>
              </w:rPr>
            </w:pPr>
            <w:r w:rsidRPr="00D07448">
              <w:rPr>
                <w:rStyle w:val="af4"/>
                <w:rFonts w:ascii="Arial" w:eastAsia="Times New Roman" w:hAnsi="Arial" w:cs="Arial"/>
                <w:b w:val="0"/>
                <w:sz w:val="22"/>
                <w:szCs w:val="22"/>
                <w:lang w:eastAsia="zh-CN"/>
              </w:rPr>
              <w:t>3.2.1.Укладка основ із бетону.</w:t>
            </w:r>
          </w:p>
          <w:p w:rsidR="00E3697C" w:rsidRPr="00D07448" w:rsidRDefault="00E3697C" w:rsidP="00B957A7">
            <w:pPr>
              <w:pStyle w:val="ae"/>
              <w:spacing w:before="0" w:beforeAutospacing="0" w:after="0" w:afterAutospacing="0"/>
              <w:jc w:val="both"/>
              <w:rPr>
                <w:rFonts w:ascii="Arial" w:hAnsi="Arial" w:cs="Arial"/>
              </w:rPr>
            </w:pPr>
            <w:r w:rsidRPr="00D07448">
              <w:rPr>
                <w:rStyle w:val="af4"/>
                <w:rFonts w:ascii="Arial" w:eastAsia="Times New Roman" w:hAnsi="Arial" w:cs="Arial"/>
                <w:b w:val="0"/>
                <w:sz w:val="22"/>
                <w:szCs w:val="22"/>
                <w:lang w:eastAsia="zh-CN"/>
              </w:rPr>
              <w:t>3.2.2.Гумове покриття (товщина 13 мм).</w:t>
            </w:r>
          </w:p>
          <w:p w:rsidR="00E3697C" w:rsidRPr="00D07448" w:rsidRDefault="00E3697C" w:rsidP="00B957A7">
            <w:pPr>
              <w:pStyle w:val="ae"/>
              <w:spacing w:before="0" w:beforeAutospacing="0" w:after="0" w:afterAutospacing="0"/>
              <w:jc w:val="both"/>
              <w:rPr>
                <w:rFonts w:ascii="Arial" w:hAnsi="Arial" w:cs="Arial"/>
              </w:rPr>
            </w:pPr>
            <w:r w:rsidRPr="00D07448">
              <w:rPr>
                <w:rStyle w:val="af4"/>
                <w:rFonts w:ascii="Arial" w:eastAsia="Times New Roman" w:hAnsi="Arial" w:cs="Arial"/>
                <w:b w:val="0"/>
                <w:sz w:val="22"/>
                <w:szCs w:val="22"/>
                <w:lang w:eastAsia="zh-CN"/>
              </w:rPr>
              <w:t>3.2.3.Встановлення огорожі ( Н — 4 м)</w:t>
            </w:r>
          </w:p>
          <w:p w:rsidR="00E3697C" w:rsidRPr="00D07448" w:rsidRDefault="00E3697C" w:rsidP="00B957A7">
            <w:pPr>
              <w:pStyle w:val="ae"/>
              <w:spacing w:before="0" w:beforeAutospacing="0" w:after="0" w:afterAutospacing="0"/>
              <w:jc w:val="both"/>
              <w:rPr>
                <w:rFonts w:ascii="Arial" w:hAnsi="Arial" w:cs="Arial"/>
              </w:rPr>
            </w:pPr>
            <w:r w:rsidRPr="00D07448">
              <w:rPr>
                <w:rStyle w:val="af4"/>
                <w:rFonts w:ascii="Arial" w:eastAsia="Times New Roman" w:hAnsi="Arial" w:cs="Arial"/>
                <w:b w:val="0"/>
                <w:sz w:val="22"/>
                <w:szCs w:val="22"/>
                <w:lang w:eastAsia="zh-CN"/>
              </w:rPr>
              <w:t xml:space="preserve">3.2.4.Встановлення  обладнання (стійка баскетбольна СТМ-1, волейбольні </w:t>
            </w:r>
            <w:r w:rsidR="00B30A60" w:rsidRPr="00D07448">
              <w:rPr>
                <w:rStyle w:val="af4"/>
                <w:rFonts w:ascii="Arial" w:eastAsia="Times New Roman" w:hAnsi="Arial" w:cs="Arial"/>
                <w:b w:val="0"/>
                <w:sz w:val="22"/>
                <w:szCs w:val="22"/>
                <w:lang w:eastAsia="zh-CN"/>
              </w:rPr>
              <w:t>опори</w:t>
            </w:r>
            <w:r w:rsidRPr="00D07448">
              <w:rPr>
                <w:rStyle w:val="af4"/>
                <w:rFonts w:ascii="Arial" w:eastAsia="Times New Roman" w:hAnsi="Arial" w:cs="Arial"/>
                <w:b w:val="0"/>
                <w:sz w:val="22"/>
                <w:szCs w:val="22"/>
                <w:lang w:eastAsia="zh-CN"/>
              </w:rPr>
              <w:t xml:space="preserve"> СТ-1 з сіткою).</w:t>
            </w:r>
          </w:p>
          <w:p w:rsidR="00E3697C" w:rsidRPr="00D07448" w:rsidRDefault="00E3697C" w:rsidP="00B957A7">
            <w:pPr>
              <w:pStyle w:val="ae"/>
              <w:spacing w:before="0" w:beforeAutospacing="0" w:after="0" w:afterAutospacing="0"/>
              <w:jc w:val="both"/>
              <w:rPr>
                <w:rFonts w:ascii="Arial" w:hAnsi="Arial" w:cs="Arial"/>
              </w:rPr>
            </w:pPr>
            <w:r w:rsidRPr="00D07448">
              <w:rPr>
                <w:rStyle w:val="af4"/>
                <w:rFonts w:ascii="Arial" w:eastAsia="Times New Roman" w:hAnsi="Arial" w:cs="Arial"/>
                <w:b w:val="0"/>
                <w:sz w:val="22"/>
                <w:szCs w:val="22"/>
                <w:lang w:eastAsia="zh-CN"/>
              </w:rPr>
              <w:t>4.</w:t>
            </w:r>
            <w:r w:rsidRPr="00D07448">
              <w:rPr>
                <w:rStyle w:val="af4"/>
                <w:rFonts w:ascii="Arial" w:eastAsia="Times New Roman" w:hAnsi="Arial" w:cs="Arial"/>
                <w:b w:val="0"/>
                <w:sz w:val="22"/>
                <w:szCs w:val="22"/>
              </w:rPr>
              <w:t>Підписання акту прийому та передачі виконаних робіт.</w:t>
            </w:r>
          </w:p>
          <w:p w:rsidR="00E3697C" w:rsidRPr="00D07448" w:rsidRDefault="00E3697C" w:rsidP="00B957A7">
            <w:pPr>
              <w:pStyle w:val="ae"/>
              <w:spacing w:before="0" w:beforeAutospacing="0" w:after="0" w:afterAutospacing="0"/>
              <w:jc w:val="both"/>
              <w:rPr>
                <w:rFonts w:ascii="Arial" w:hAnsi="Arial" w:cs="Arial"/>
              </w:rPr>
            </w:pPr>
            <w:r w:rsidRPr="00D07448">
              <w:rPr>
                <w:rStyle w:val="af4"/>
                <w:rFonts w:ascii="Arial" w:eastAsia="Times New Roman" w:hAnsi="Arial" w:cs="Arial"/>
                <w:b w:val="0"/>
                <w:sz w:val="22"/>
                <w:szCs w:val="22"/>
              </w:rPr>
              <w:t>5.Висвітлення реалізації Проєкту в ЗМІ.</w:t>
            </w:r>
          </w:p>
        </w:tc>
      </w:tr>
      <w:tr w:rsidR="00E3697C" w:rsidRPr="00D07448" w:rsidTr="00BA02A8">
        <w:trPr>
          <w:trHeight w:val="25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Період здійснення:</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hAnsi="Arial" w:cs="Arial"/>
                <w:b/>
              </w:rPr>
            </w:pPr>
          </w:p>
        </w:tc>
        <w:tc>
          <w:tcPr>
            <w:tcW w:w="1765" w:type="dxa"/>
            <w:shd w:val="clear" w:color="auto" w:fill="auto"/>
            <w:vAlign w:val="center"/>
          </w:tcPr>
          <w:p w:rsidR="00E3697C" w:rsidRPr="00B957A7" w:rsidRDefault="00E3697C" w:rsidP="00BA02A8">
            <w:pPr>
              <w:jc w:val="center"/>
              <w:rPr>
                <w:rFonts w:ascii="Arial" w:hAnsi="Arial" w:cs="Arial"/>
              </w:rPr>
            </w:pPr>
            <w:r w:rsidRPr="00B957A7">
              <w:rPr>
                <w:rFonts w:ascii="Arial" w:hAnsi="Arial" w:cs="Arial"/>
                <w:sz w:val="22"/>
                <w:szCs w:val="22"/>
              </w:rPr>
              <w:t>1660</w:t>
            </w:r>
          </w:p>
        </w:tc>
        <w:tc>
          <w:tcPr>
            <w:tcW w:w="1701" w:type="dxa"/>
            <w:tcBorders>
              <w:right w:val="single" w:sz="4" w:space="0" w:color="auto"/>
            </w:tcBorders>
            <w:shd w:val="clear" w:color="auto" w:fill="auto"/>
            <w:vAlign w:val="center"/>
          </w:tcPr>
          <w:p w:rsidR="00E3697C" w:rsidRPr="00B957A7" w:rsidRDefault="00E3697C" w:rsidP="00BA02A8">
            <w:pPr>
              <w:jc w:val="center"/>
              <w:rPr>
                <w:rFonts w:ascii="Arial" w:hAnsi="Arial" w:cs="Arial"/>
              </w:rPr>
            </w:pPr>
          </w:p>
        </w:tc>
        <w:tc>
          <w:tcPr>
            <w:tcW w:w="1701" w:type="dxa"/>
            <w:tcBorders>
              <w:left w:val="single" w:sz="4" w:space="0" w:color="auto"/>
            </w:tcBorders>
            <w:shd w:val="clear" w:color="auto" w:fill="FFFFFF"/>
            <w:vAlign w:val="center"/>
          </w:tcPr>
          <w:p w:rsidR="00E3697C" w:rsidRPr="00B957A7" w:rsidRDefault="00E3697C" w:rsidP="00BA02A8">
            <w:pPr>
              <w:jc w:val="center"/>
              <w:rPr>
                <w:rFonts w:ascii="Arial" w:hAnsi="Arial" w:cs="Arial"/>
              </w:rPr>
            </w:pPr>
          </w:p>
        </w:tc>
        <w:tc>
          <w:tcPr>
            <w:tcW w:w="1843" w:type="dxa"/>
            <w:tcBorders>
              <w:left w:val="single" w:sz="4" w:space="0" w:color="auto"/>
            </w:tcBorders>
            <w:shd w:val="clear" w:color="auto" w:fill="FFFFFF"/>
            <w:vAlign w:val="center"/>
          </w:tcPr>
          <w:p w:rsidR="00E3697C" w:rsidRPr="00B957A7" w:rsidRDefault="00E3697C" w:rsidP="00BA02A8">
            <w:pPr>
              <w:jc w:val="center"/>
              <w:rPr>
                <w:rFonts w:ascii="Arial" w:hAnsi="Arial" w:cs="Arial"/>
              </w:rPr>
            </w:pPr>
            <w:r w:rsidRPr="00B957A7">
              <w:rPr>
                <w:rFonts w:ascii="Arial" w:eastAsia="Times New Roman" w:hAnsi="Arial" w:cs="Arial"/>
                <w:color w:val="000000"/>
                <w:sz w:val="22"/>
                <w:szCs w:val="22"/>
              </w:rPr>
              <w:t>1660</w:t>
            </w:r>
          </w:p>
        </w:tc>
      </w:tr>
      <w:tr w:rsidR="00E3697C" w:rsidRPr="00D07448" w:rsidTr="00BA02A8">
        <w:trPr>
          <w:trHeight w:val="760"/>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Джерела фінансування:</w:t>
            </w:r>
          </w:p>
        </w:tc>
        <w:tc>
          <w:tcPr>
            <w:tcW w:w="7010" w:type="dxa"/>
            <w:gridSpan w:val="4"/>
            <w:shd w:val="clear" w:color="auto" w:fill="auto"/>
          </w:tcPr>
          <w:p w:rsidR="00E3697C" w:rsidRPr="00D07448" w:rsidRDefault="00E3697C" w:rsidP="00B30A60">
            <w:pPr>
              <w:jc w:val="both"/>
              <w:rPr>
                <w:rFonts w:ascii="Arial" w:hAnsi="Arial" w:cs="Arial"/>
              </w:rPr>
            </w:pPr>
            <w:r w:rsidRPr="00D07448">
              <w:rPr>
                <w:rFonts w:ascii="Arial" w:hAnsi="Arial" w:cs="Arial"/>
                <w:sz w:val="22"/>
                <w:szCs w:val="22"/>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Виконавчий комітет Прилуцької міської ради, управління освіти Прилуцької міської ради, Прилуцький ліцей № 14</w:t>
            </w:r>
          </w:p>
        </w:tc>
      </w:tr>
      <w:tr w:rsidR="00E3697C" w:rsidRPr="00D07448" w:rsidTr="00BA02A8">
        <w:trPr>
          <w:trHeight w:val="25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7010" w:type="dxa"/>
            <w:gridSpan w:val="4"/>
            <w:shd w:val="clear" w:color="auto" w:fill="auto"/>
          </w:tcPr>
          <w:p w:rsidR="00E3697C" w:rsidRPr="00D07448" w:rsidRDefault="00E3697C" w:rsidP="00BA02A8">
            <w:pPr>
              <w:ind w:left="64"/>
              <w:rPr>
                <w:rFonts w:ascii="Arial"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№59</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B30A60">
            <w:pPr>
              <w:jc w:val="both"/>
              <w:rPr>
                <w:rFonts w:ascii="Arial" w:eastAsia="Calibri" w:hAnsi="Arial" w:cs="Arial"/>
                <w:kern w:val="2"/>
                <w:lang w:eastAsia="en-US"/>
              </w:rPr>
            </w:pPr>
            <w:r w:rsidRPr="00D07448">
              <w:rPr>
                <w:rFonts w:ascii="Arial" w:eastAsia="Calibri" w:hAnsi="Arial" w:cs="Arial"/>
                <w:sz w:val="22"/>
                <w:szCs w:val="22"/>
                <w:lang w:eastAsia="uk-UA" w:bidi="uk-UA"/>
              </w:rPr>
              <w:t xml:space="preserve">Завдання 2.3.3. </w:t>
            </w:r>
            <w:r w:rsidRPr="00D07448">
              <w:rPr>
                <w:rFonts w:ascii="Arial" w:eastAsia="Times New Roman" w:hAnsi="Arial" w:cs="Arial"/>
                <w:bCs/>
                <w:iCs/>
                <w:sz w:val="22"/>
                <w:szCs w:val="22"/>
              </w:rPr>
              <w:t>Змістовне дозвілля. Розвиток рекреаційних зон та об’єктів, оздоровчо-спортивна інфраструктура для всіх вікових категорій.</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B30A60">
            <w:pPr>
              <w:jc w:val="both"/>
              <w:rPr>
                <w:rFonts w:ascii="Arial" w:eastAsia="Calibri" w:hAnsi="Arial" w:cs="Arial"/>
                <w:b/>
                <w:kern w:val="2"/>
                <w:lang w:eastAsia="en-US"/>
              </w:rPr>
            </w:pPr>
            <w:r w:rsidRPr="00D07448">
              <w:rPr>
                <w:rFonts w:ascii="Arial" w:hAnsi="Arial" w:cs="Arial"/>
                <w:sz w:val="22"/>
                <w:szCs w:val="22"/>
              </w:rPr>
              <w:t>Облаштування спортивних майданчиків (покриття: гумове або поліуретанове, встановлення сучасних тренажерів та майданчику 4 в 1) за адресами: вул. Небесної Сотні, 107 та вул.</w:t>
            </w:r>
            <w:r w:rsidR="00B30A60" w:rsidRPr="00D07448">
              <w:rPr>
                <w:rFonts w:ascii="Arial" w:hAnsi="Arial" w:cs="Arial"/>
                <w:sz w:val="22"/>
                <w:szCs w:val="22"/>
              </w:rPr>
              <w:t xml:space="preserve"> </w:t>
            </w:r>
            <w:r w:rsidRPr="00D07448">
              <w:rPr>
                <w:rFonts w:ascii="Arial" w:hAnsi="Arial" w:cs="Arial"/>
                <w:sz w:val="22"/>
                <w:szCs w:val="22"/>
              </w:rPr>
              <w:t>Земська, 36</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Цілі проєкту:</w:t>
            </w:r>
          </w:p>
        </w:tc>
        <w:tc>
          <w:tcPr>
            <w:tcW w:w="7010" w:type="dxa"/>
            <w:gridSpan w:val="4"/>
            <w:shd w:val="clear" w:color="auto" w:fill="auto"/>
          </w:tcPr>
          <w:p w:rsidR="00E3697C" w:rsidRPr="00D07448" w:rsidRDefault="00E3697C" w:rsidP="00E735FD">
            <w:pPr>
              <w:pStyle w:val="TableParagraph"/>
            </w:pPr>
            <w:r w:rsidRPr="00D07448">
              <w:t>Створення сучасного спортивного середовища в закладі освіти</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B30A60">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B30A60"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B30A60"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E735FD">
            <w:pPr>
              <w:pStyle w:val="TableParagraph"/>
            </w:pPr>
            <w:r w:rsidRPr="00D07448">
              <w:t>У закладі освіти навчається 620 здобувачів освіти, з них 20 учнів мають статус діти ВПО та 3 учнів, які мають статус діти з ООП. Штатний розпис складає 50 педагогічних та 20 непедагогічних працівників.</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tcPr>
          <w:p w:rsidR="00E3697C" w:rsidRPr="00D07448" w:rsidRDefault="00E3697C" w:rsidP="00E735FD">
            <w:pPr>
              <w:pStyle w:val="TableParagraph"/>
            </w:pPr>
            <w:r w:rsidRPr="00D07448">
              <w:t>Даний проєкт буде реалізовуватися для забезпечення безпечних умов для здобувачів освіти і для покращання умов надання освітніх послуг.</w:t>
            </w:r>
          </w:p>
        </w:tc>
      </w:tr>
      <w:tr w:rsidR="00E3697C" w:rsidRPr="00D07448" w:rsidTr="00BA02A8">
        <w:trPr>
          <w:trHeight w:val="1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7010" w:type="dxa"/>
            <w:gridSpan w:val="4"/>
            <w:shd w:val="clear" w:color="auto" w:fill="auto"/>
          </w:tcPr>
          <w:p w:rsidR="00E3697C" w:rsidRPr="00D07448" w:rsidRDefault="00E3697C" w:rsidP="00E735FD">
            <w:pPr>
              <w:pStyle w:val="TableParagraph"/>
            </w:pPr>
            <w:r w:rsidRPr="00D07448">
              <w:t>Створення сучасного освітнього середовища в контексті НУШ для комфортного перебування учнів ліцею.</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30A60">
            <w:pPr>
              <w:jc w:val="both"/>
              <w:rPr>
                <w:rFonts w:ascii="Arial" w:eastAsia="Calibri" w:hAnsi="Arial" w:cs="Arial"/>
                <w:kern w:val="2"/>
                <w:lang w:eastAsia="en-US"/>
              </w:rPr>
            </w:pPr>
            <w:r w:rsidRPr="00D07448">
              <w:rPr>
                <w:rFonts w:ascii="Arial" w:eastAsia="Calibri" w:hAnsi="Arial" w:cs="Arial"/>
                <w:kern w:val="2"/>
                <w:sz w:val="22"/>
                <w:szCs w:val="22"/>
                <w:lang w:eastAsia="en-US"/>
              </w:rPr>
              <w:t>1. Виготовлення ПКД та отримання експертизи.</w:t>
            </w:r>
          </w:p>
          <w:p w:rsidR="00E3697C" w:rsidRPr="00D07448" w:rsidRDefault="00E3697C" w:rsidP="00B30A60">
            <w:pPr>
              <w:jc w:val="both"/>
              <w:rPr>
                <w:rFonts w:ascii="Arial" w:eastAsia="Calibri" w:hAnsi="Arial" w:cs="Arial"/>
                <w:kern w:val="2"/>
                <w:lang w:eastAsia="en-US"/>
              </w:rPr>
            </w:pPr>
            <w:r w:rsidRPr="00D07448">
              <w:rPr>
                <w:rFonts w:ascii="Arial" w:eastAsia="Calibri" w:hAnsi="Arial" w:cs="Arial"/>
                <w:kern w:val="2"/>
                <w:sz w:val="22"/>
                <w:szCs w:val="22"/>
                <w:lang w:eastAsia="en-US"/>
              </w:rPr>
              <w:t>2. Проведення процедури закупівлі.</w:t>
            </w:r>
          </w:p>
          <w:p w:rsidR="00E3697C" w:rsidRPr="00D07448" w:rsidRDefault="00E3697C" w:rsidP="00B30A60">
            <w:pPr>
              <w:jc w:val="both"/>
              <w:rPr>
                <w:rFonts w:ascii="Arial" w:eastAsia="Calibri" w:hAnsi="Arial" w:cs="Arial"/>
                <w:kern w:val="2"/>
                <w:lang w:eastAsia="en-US"/>
              </w:rPr>
            </w:pPr>
            <w:r w:rsidRPr="00D07448">
              <w:rPr>
                <w:rFonts w:ascii="Arial" w:eastAsia="Calibri" w:hAnsi="Arial" w:cs="Arial"/>
                <w:kern w:val="2"/>
                <w:sz w:val="22"/>
                <w:szCs w:val="22"/>
                <w:lang w:eastAsia="en-US"/>
              </w:rPr>
              <w:t>3. Проведення запланованих  робіт спеціалізованим організаціями.</w:t>
            </w:r>
          </w:p>
          <w:p w:rsidR="00E3697C" w:rsidRPr="00D07448" w:rsidRDefault="00E3697C" w:rsidP="00B30A60">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4. висвітлення результатів робіт в ЗМІ, </w:t>
            </w:r>
            <w:proofErr w:type="spellStart"/>
            <w:r w:rsidRPr="00D07448">
              <w:rPr>
                <w:rFonts w:ascii="Arial" w:eastAsia="Calibri" w:hAnsi="Arial" w:cs="Arial"/>
                <w:kern w:val="2"/>
                <w:sz w:val="22"/>
                <w:szCs w:val="22"/>
                <w:lang w:eastAsia="en-US"/>
              </w:rPr>
              <w:t>соцмережах</w:t>
            </w:r>
            <w:proofErr w:type="spellEnd"/>
            <w:r w:rsidRPr="00D07448">
              <w:rPr>
                <w:rFonts w:ascii="Arial" w:eastAsia="Calibri" w:hAnsi="Arial" w:cs="Arial"/>
                <w:kern w:val="2"/>
                <w:sz w:val="22"/>
                <w:szCs w:val="22"/>
                <w:lang w:eastAsia="en-US"/>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lang w:eastAsia="en-US"/>
              </w:rPr>
              <w:t xml:space="preserve"> </w:t>
            </w: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2 000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eastAsia="Calibri" w:hAnsi="Arial" w:cs="Arial"/>
                <w:kern w:val="2"/>
                <w:lang w:eastAsia="en-US"/>
              </w:rPr>
            </w:pPr>
            <w:r w:rsidRPr="00D07448">
              <w:rPr>
                <w:rFonts w:ascii="Arial" w:eastAsia="Times New Roman" w:hAnsi="Arial" w:cs="Arial"/>
                <w:color w:val="000000"/>
                <w:kern w:val="2"/>
                <w:sz w:val="22"/>
                <w:szCs w:val="22"/>
                <w:lang w:eastAsia="en-US"/>
              </w:rPr>
              <w:t>2 000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B957A7">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E735FD">
            <w:pPr>
              <w:pStyle w:val="TableParagraph"/>
            </w:pPr>
            <w:r w:rsidRPr="00D07448">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ind w:left="72"/>
              <w:rPr>
                <w:rFonts w:ascii="Arial"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hAnsi="Arial" w:cs="Arial"/>
          <w:sz w:val="22"/>
          <w:szCs w:val="22"/>
        </w:rPr>
      </w:pPr>
      <w:r w:rsidRPr="00D07448">
        <w:rPr>
          <w:rStyle w:val="211pt"/>
          <w:rFonts w:ascii="Arial" w:eastAsia="Calibri" w:hAnsi="Arial" w:cs="Arial"/>
          <w:b/>
          <w:i/>
        </w:rPr>
        <w:t>ТЕХНІЧНЕ ЗАВДАННЯ №6</w:t>
      </w:r>
      <w:r w:rsidR="00BA02A8">
        <w:rPr>
          <w:rStyle w:val="211pt"/>
          <w:rFonts w:ascii="Arial" w:eastAsia="Calibri" w:hAnsi="Arial" w:cs="Arial"/>
          <w:b/>
          <w:i/>
        </w:rPr>
        <w:t>0</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1462E9">
            <w:pPr>
              <w:jc w:val="both"/>
              <w:rPr>
                <w:rFonts w:ascii="Arial" w:hAnsi="Arial" w:cs="Arial"/>
              </w:rPr>
            </w:pPr>
            <w:r w:rsidRPr="00D07448">
              <w:rPr>
                <w:rFonts w:ascii="Arial" w:hAnsi="Arial" w:cs="Arial"/>
                <w:sz w:val="22"/>
                <w:szCs w:val="22"/>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332"/>
        </w:trPr>
        <w:tc>
          <w:tcPr>
            <w:tcW w:w="2351" w:type="dxa"/>
            <w:shd w:val="clear" w:color="auto" w:fill="00FFFF"/>
          </w:tcPr>
          <w:p w:rsidR="00E3697C" w:rsidRPr="00D07448" w:rsidRDefault="00E3697C" w:rsidP="00BA02A8">
            <w:pPr>
              <w:rPr>
                <w:rFonts w:ascii="Arial" w:hAnsi="Arial" w:cs="Arial"/>
                <w:b/>
              </w:rPr>
            </w:pPr>
            <w:r w:rsidRPr="00D07448">
              <w:rPr>
                <w:rFonts w:ascii="Arial" w:hAnsi="Arial" w:cs="Arial"/>
                <w:b/>
                <w:sz w:val="22"/>
                <w:szCs w:val="22"/>
              </w:rPr>
              <w:t>Назва проєкту:</w:t>
            </w:r>
          </w:p>
        </w:tc>
        <w:tc>
          <w:tcPr>
            <w:tcW w:w="7010" w:type="dxa"/>
            <w:gridSpan w:val="4"/>
            <w:shd w:val="clear" w:color="auto" w:fill="00FFFF"/>
          </w:tcPr>
          <w:p w:rsidR="00E3697C" w:rsidRPr="00D07448" w:rsidRDefault="00E3697C" w:rsidP="00BA02A8">
            <w:pPr>
              <w:rPr>
                <w:rFonts w:ascii="Arial" w:eastAsia="Times New Roman" w:hAnsi="Arial" w:cs="Arial"/>
                <w:b/>
                <w:color w:val="000000"/>
              </w:rPr>
            </w:pPr>
            <w:r w:rsidRPr="00D07448">
              <w:rPr>
                <w:rFonts w:ascii="Arial" w:eastAsia="Times New Roman" w:hAnsi="Arial" w:cs="Arial"/>
                <w:b/>
                <w:color w:val="000000"/>
                <w:sz w:val="22"/>
                <w:szCs w:val="22"/>
              </w:rPr>
              <w:t xml:space="preserve">Капітального ремонту  даху будівлі </w:t>
            </w:r>
            <w:proofErr w:type="spellStart"/>
            <w:r w:rsidRPr="00D07448">
              <w:rPr>
                <w:rFonts w:ascii="Arial" w:eastAsia="Times New Roman" w:hAnsi="Arial" w:cs="Arial"/>
                <w:b/>
                <w:color w:val="000000"/>
                <w:sz w:val="22"/>
                <w:szCs w:val="22"/>
              </w:rPr>
              <w:t>КП</w:t>
            </w:r>
            <w:proofErr w:type="spellEnd"/>
            <w:r w:rsidRPr="00D07448">
              <w:rPr>
                <w:rFonts w:ascii="Arial" w:eastAsia="Times New Roman" w:hAnsi="Arial" w:cs="Arial"/>
                <w:b/>
                <w:color w:val="000000"/>
                <w:sz w:val="22"/>
                <w:szCs w:val="22"/>
              </w:rPr>
              <w:t xml:space="preserve"> ТК </w:t>
            </w:r>
            <w:proofErr w:type="spellStart"/>
            <w:r w:rsidRPr="00D07448">
              <w:rPr>
                <w:rFonts w:ascii="Arial" w:eastAsia="Times New Roman" w:hAnsi="Arial" w:cs="Arial"/>
                <w:b/>
                <w:color w:val="000000"/>
                <w:sz w:val="22"/>
                <w:szCs w:val="22"/>
              </w:rPr>
              <w:t>“Прилуки”</w:t>
            </w:r>
            <w:proofErr w:type="spellEnd"/>
          </w:p>
        </w:tc>
      </w:tr>
      <w:tr w:rsidR="00E3697C" w:rsidRPr="00D07448" w:rsidTr="00BA02A8">
        <w:trPr>
          <w:trHeight w:val="506"/>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Цілі проєкту:</w:t>
            </w:r>
          </w:p>
        </w:tc>
        <w:tc>
          <w:tcPr>
            <w:tcW w:w="7010" w:type="dxa"/>
            <w:gridSpan w:val="4"/>
            <w:shd w:val="clear" w:color="auto" w:fill="auto"/>
            <w:vAlign w:val="center"/>
          </w:tcPr>
          <w:p w:rsidR="00E3697C" w:rsidRPr="00D07448" w:rsidRDefault="00E3697C" w:rsidP="001462E9">
            <w:pPr>
              <w:jc w:val="both"/>
              <w:rPr>
                <w:rFonts w:ascii="Arial" w:eastAsia="Times New Roman" w:hAnsi="Arial" w:cs="Arial"/>
                <w:color w:val="000000"/>
              </w:rPr>
            </w:pPr>
            <w:r w:rsidRPr="00D07448">
              <w:rPr>
                <w:rFonts w:ascii="Arial" w:hAnsi="Arial" w:cs="Arial"/>
                <w:sz w:val="22"/>
                <w:szCs w:val="22"/>
              </w:rPr>
              <w:t xml:space="preserve">Забезпечення повноцінної роботи каналу </w:t>
            </w:r>
            <w:proofErr w:type="spellStart"/>
            <w:r w:rsidRPr="00D07448">
              <w:rPr>
                <w:rFonts w:ascii="Arial" w:hAnsi="Arial" w:cs="Arial"/>
                <w:sz w:val="22"/>
                <w:szCs w:val="22"/>
              </w:rPr>
              <w:t>“Прилуки”</w:t>
            </w:r>
            <w:proofErr w:type="spellEnd"/>
            <w:r w:rsidRPr="00D07448">
              <w:rPr>
                <w:rFonts w:ascii="Arial" w:hAnsi="Arial" w:cs="Arial"/>
                <w:sz w:val="22"/>
                <w:szCs w:val="22"/>
              </w:rPr>
              <w:t xml:space="preserve"> – це єдиний регіональний телеканал, який надає інформаційні послуги 11 громадам Прилуцького району та 17 громадам Ніжинського району.</w:t>
            </w:r>
          </w:p>
        </w:tc>
      </w:tr>
      <w:tr w:rsidR="00E3697C" w:rsidRPr="00D07448" w:rsidTr="00BA02A8">
        <w:trPr>
          <w:trHeight w:val="505"/>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Територія на яку проєкт матиме вплив:</w:t>
            </w:r>
          </w:p>
        </w:tc>
        <w:tc>
          <w:tcPr>
            <w:tcW w:w="7010" w:type="dxa"/>
            <w:gridSpan w:val="4"/>
            <w:shd w:val="clear" w:color="auto" w:fill="auto"/>
          </w:tcPr>
          <w:p w:rsidR="00E3697C" w:rsidRPr="00D07448" w:rsidRDefault="00E3697C" w:rsidP="001462E9">
            <w:pPr>
              <w:jc w:val="both"/>
              <w:rPr>
                <w:rFonts w:ascii="Arial" w:hAnsi="Arial" w:cs="Arial"/>
              </w:rPr>
            </w:pPr>
            <w:r w:rsidRPr="00D07448">
              <w:rPr>
                <w:rFonts w:ascii="Arial" w:hAnsi="Arial" w:cs="Arial"/>
                <w:sz w:val="22"/>
                <w:szCs w:val="22"/>
              </w:rPr>
              <w:t>Прилуцький, Ніжинський райони Чернігівської обл.</w:t>
            </w:r>
          </w:p>
        </w:tc>
      </w:tr>
      <w:tr w:rsidR="00E3697C" w:rsidRPr="00D07448" w:rsidTr="00BA02A8">
        <w:trPr>
          <w:trHeight w:val="506"/>
        </w:trPr>
        <w:tc>
          <w:tcPr>
            <w:tcW w:w="2351" w:type="dxa"/>
            <w:shd w:val="clear" w:color="auto" w:fill="auto"/>
          </w:tcPr>
          <w:p w:rsidR="00E3697C" w:rsidRPr="00D07448" w:rsidRDefault="00E3697C" w:rsidP="001462E9">
            <w:pPr>
              <w:rPr>
                <w:rFonts w:ascii="Arial" w:hAnsi="Arial" w:cs="Arial"/>
                <w:b/>
              </w:rPr>
            </w:pPr>
            <w:r w:rsidRPr="00D07448">
              <w:rPr>
                <w:rFonts w:ascii="Arial" w:hAnsi="Arial" w:cs="Arial"/>
                <w:b/>
                <w:sz w:val="22"/>
                <w:szCs w:val="22"/>
              </w:rPr>
              <w:t>Орієнтовна кількість</w:t>
            </w:r>
            <w:r w:rsidR="001462E9" w:rsidRPr="00D07448">
              <w:rPr>
                <w:rFonts w:ascii="Arial" w:hAnsi="Arial" w:cs="Arial"/>
                <w:b/>
                <w:sz w:val="22"/>
                <w:szCs w:val="22"/>
              </w:rPr>
              <w:t xml:space="preserve"> </w:t>
            </w:r>
            <w:r w:rsidRPr="00D07448">
              <w:rPr>
                <w:rFonts w:ascii="Arial" w:hAnsi="Arial" w:cs="Arial"/>
                <w:b/>
                <w:sz w:val="22"/>
                <w:szCs w:val="22"/>
              </w:rPr>
              <w:t xml:space="preserve">отримувачів </w:t>
            </w:r>
            <w:r w:rsidR="001462E9" w:rsidRPr="00D07448">
              <w:rPr>
                <w:rFonts w:ascii="Arial" w:hAnsi="Arial" w:cs="Arial"/>
                <w:b/>
                <w:sz w:val="22"/>
                <w:szCs w:val="22"/>
              </w:rPr>
              <w:t>вигоди</w:t>
            </w:r>
            <w:r w:rsidRPr="00D07448">
              <w:rPr>
                <w:rFonts w:ascii="Arial" w:hAnsi="Arial" w:cs="Arial"/>
                <w:b/>
                <w:sz w:val="22"/>
                <w:szCs w:val="22"/>
              </w:rPr>
              <w:t>:</w:t>
            </w:r>
          </w:p>
        </w:tc>
        <w:tc>
          <w:tcPr>
            <w:tcW w:w="7010" w:type="dxa"/>
            <w:gridSpan w:val="4"/>
            <w:shd w:val="clear" w:color="auto" w:fill="auto"/>
          </w:tcPr>
          <w:p w:rsidR="00E3697C" w:rsidRPr="00D07448" w:rsidRDefault="00E3697C" w:rsidP="001462E9">
            <w:pPr>
              <w:jc w:val="both"/>
              <w:rPr>
                <w:rFonts w:ascii="Arial" w:hAnsi="Arial" w:cs="Arial"/>
              </w:rPr>
            </w:pPr>
            <w:r w:rsidRPr="00D07448">
              <w:rPr>
                <w:rFonts w:ascii="Arial" w:hAnsi="Arial" w:cs="Arial"/>
                <w:sz w:val="22"/>
                <w:szCs w:val="22"/>
              </w:rPr>
              <w:t>700 000 телеглядачів</w:t>
            </w:r>
          </w:p>
        </w:tc>
      </w:tr>
      <w:tr w:rsidR="00E3697C" w:rsidRPr="00D07448" w:rsidTr="00BA02A8">
        <w:trPr>
          <w:trHeight w:val="50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Стислий опис проєкту:</w:t>
            </w:r>
          </w:p>
        </w:tc>
        <w:tc>
          <w:tcPr>
            <w:tcW w:w="7010" w:type="dxa"/>
            <w:gridSpan w:val="4"/>
            <w:shd w:val="clear" w:color="auto" w:fill="auto"/>
            <w:vAlign w:val="center"/>
          </w:tcPr>
          <w:p w:rsidR="00E3697C" w:rsidRPr="00D07448" w:rsidRDefault="00E3697C" w:rsidP="001462E9">
            <w:pPr>
              <w:jc w:val="both"/>
              <w:rPr>
                <w:rFonts w:ascii="Arial" w:hAnsi="Arial" w:cs="Arial"/>
              </w:rPr>
            </w:pPr>
            <w:proofErr w:type="spellStart"/>
            <w:r w:rsidRPr="00D07448">
              <w:rPr>
                <w:rFonts w:ascii="Arial" w:hAnsi="Arial" w:cs="Arial"/>
                <w:sz w:val="22"/>
                <w:szCs w:val="22"/>
              </w:rPr>
              <w:t>КП</w:t>
            </w:r>
            <w:proofErr w:type="spellEnd"/>
            <w:r w:rsidRPr="00D07448">
              <w:rPr>
                <w:rFonts w:ascii="Arial" w:hAnsi="Arial" w:cs="Arial"/>
                <w:sz w:val="22"/>
                <w:szCs w:val="22"/>
              </w:rPr>
              <w:t xml:space="preserve"> ТК </w:t>
            </w:r>
            <w:proofErr w:type="spellStart"/>
            <w:r w:rsidRPr="00D07448">
              <w:rPr>
                <w:rFonts w:ascii="Arial" w:hAnsi="Arial" w:cs="Arial"/>
                <w:sz w:val="22"/>
                <w:szCs w:val="22"/>
              </w:rPr>
              <w:t>“Прилуки”</w:t>
            </w:r>
            <w:proofErr w:type="spellEnd"/>
            <w:r w:rsidRPr="00D07448">
              <w:rPr>
                <w:rFonts w:ascii="Arial" w:hAnsi="Arial" w:cs="Arial"/>
                <w:sz w:val="22"/>
                <w:szCs w:val="22"/>
              </w:rPr>
              <w:t xml:space="preserve"> розташоване в будівлі старовинної кам’яниці XVIII століття, що входить до садиби нащадків гетьмана Івана Скоропадського, згідно з переліком архітектурних та історичних пам’яток Прилук. Деякі дослідники вважають, що будівля була перебудована в козацьку добу XIX </w:t>
            </w:r>
            <w:r w:rsidR="001462E9" w:rsidRPr="00D07448">
              <w:rPr>
                <w:rFonts w:ascii="Arial" w:hAnsi="Arial" w:cs="Arial"/>
                <w:sz w:val="22"/>
                <w:szCs w:val="22"/>
              </w:rPr>
              <w:t>століття</w:t>
            </w:r>
            <w:r w:rsidRPr="00D07448">
              <w:rPr>
                <w:rFonts w:ascii="Arial" w:hAnsi="Arial" w:cs="Arial"/>
                <w:sz w:val="22"/>
                <w:szCs w:val="22"/>
              </w:rPr>
              <w:t xml:space="preserve"> в стилі романтизму. Ця мурована двоповерхова споруда є частиною архітектурного ансамблю Прилук, яка потребує капітального ремонту даху. Канал </w:t>
            </w:r>
            <w:proofErr w:type="spellStart"/>
            <w:r w:rsidRPr="00D07448">
              <w:rPr>
                <w:rFonts w:ascii="Arial" w:hAnsi="Arial" w:cs="Arial"/>
                <w:sz w:val="22"/>
                <w:szCs w:val="22"/>
              </w:rPr>
              <w:t>“Прилуки”</w:t>
            </w:r>
            <w:proofErr w:type="spellEnd"/>
            <w:r w:rsidRPr="00D07448">
              <w:rPr>
                <w:rFonts w:ascii="Arial" w:hAnsi="Arial" w:cs="Arial"/>
                <w:sz w:val="22"/>
                <w:szCs w:val="22"/>
              </w:rPr>
              <w:t xml:space="preserve"> єдиний регіональний телеканал, який надає інформаційні послуги 11 громадам Прилуцького району та 17 громадам Ніжинського району. </w:t>
            </w:r>
          </w:p>
        </w:tc>
      </w:tr>
      <w:tr w:rsidR="00E3697C" w:rsidRPr="00D07448" w:rsidTr="00BA02A8">
        <w:trPr>
          <w:trHeight w:val="78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lastRenderedPageBreak/>
              <w:t>Очікувані результати:</w:t>
            </w:r>
          </w:p>
        </w:tc>
        <w:tc>
          <w:tcPr>
            <w:tcW w:w="7010" w:type="dxa"/>
            <w:gridSpan w:val="4"/>
            <w:shd w:val="clear" w:color="auto" w:fill="auto"/>
          </w:tcPr>
          <w:p w:rsidR="00E3697C" w:rsidRPr="00D07448" w:rsidRDefault="00E3697C" w:rsidP="001462E9">
            <w:pPr>
              <w:jc w:val="both"/>
              <w:rPr>
                <w:rFonts w:ascii="Arial" w:hAnsi="Arial" w:cs="Arial"/>
              </w:rPr>
            </w:pPr>
            <w:r w:rsidRPr="00D07448">
              <w:rPr>
                <w:rFonts w:ascii="Arial" w:hAnsi="Arial" w:cs="Arial"/>
                <w:sz w:val="22"/>
                <w:szCs w:val="22"/>
              </w:rPr>
              <w:t xml:space="preserve">Забезпечення повноцінної роботи каналу </w:t>
            </w:r>
            <w:proofErr w:type="spellStart"/>
            <w:r w:rsidRPr="00D07448">
              <w:rPr>
                <w:rFonts w:ascii="Arial" w:hAnsi="Arial" w:cs="Arial"/>
                <w:sz w:val="22"/>
                <w:szCs w:val="22"/>
              </w:rPr>
              <w:t>“Прилуки”</w:t>
            </w:r>
            <w:proofErr w:type="spellEnd"/>
            <w:r w:rsidRPr="00D07448">
              <w:rPr>
                <w:rFonts w:ascii="Arial" w:hAnsi="Arial" w:cs="Arial"/>
                <w:sz w:val="22"/>
                <w:szCs w:val="22"/>
              </w:rPr>
              <w:t xml:space="preserve"> – це єдиний регіональний телеканал, який надає інформаційні послуги 11 громадам Прилуцького району та  17 громадам Ніжинського району.</w:t>
            </w:r>
          </w:p>
        </w:tc>
      </w:tr>
      <w:tr w:rsidR="00E3697C" w:rsidRPr="00D07448" w:rsidTr="00BA02A8">
        <w:trPr>
          <w:trHeight w:val="86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Індикатори (показники) результативності</w:t>
            </w:r>
          </w:p>
        </w:tc>
        <w:tc>
          <w:tcPr>
            <w:tcW w:w="7010" w:type="dxa"/>
            <w:gridSpan w:val="4"/>
            <w:shd w:val="clear" w:color="auto" w:fill="auto"/>
          </w:tcPr>
          <w:p w:rsidR="00E3697C" w:rsidRPr="00D07448" w:rsidRDefault="00E3697C" w:rsidP="001462E9">
            <w:pPr>
              <w:jc w:val="both"/>
              <w:rPr>
                <w:rFonts w:ascii="Arial" w:eastAsia="Times New Roman" w:hAnsi="Arial" w:cs="Arial"/>
                <w:color w:val="000000"/>
              </w:rPr>
            </w:pPr>
            <w:r w:rsidRPr="00D07448">
              <w:rPr>
                <w:rFonts w:ascii="Arial" w:eastAsia="Times New Roman" w:hAnsi="Arial" w:cs="Arial"/>
                <w:color w:val="000000"/>
                <w:sz w:val="22"/>
                <w:szCs w:val="22"/>
              </w:rPr>
              <w:t xml:space="preserve">Відремонтований дах будівлі </w:t>
            </w:r>
            <w:proofErr w:type="spellStart"/>
            <w:r w:rsidRPr="00D07448">
              <w:rPr>
                <w:rFonts w:ascii="Arial" w:eastAsia="Times New Roman" w:hAnsi="Arial" w:cs="Arial"/>
                <w:color w:val="000000"/>
                <w:sz w:val="22"/>
                <w:szCs w:val="22"/>
              </w:rPr>
              <w:t>КП</w:t>
            </w:r>
            <w:proofErr w:type="spellEnd"/>
            <w:r w:rsidRPr="00D07448">
              <w:rPr>
                <w:rFonts w:ascii="Arial" w:eastAsia="Times New Roman" w:hAnsi="Arial" w:cs="Arial"/>
                <w:color w:val="000000"/>
                <w:sz w:val="22"/>
                <w:szCs w:val="22"/>
              </w:rPr>
              <w:t xml:space="preserve"> ТК </w:t>
            </w:r>
            <w:proofErr w:type="spellStart"/>
            <w:r w:rsidRPr="00D07448">
              <w:rPr>
                <w:rFonts w:ascii="Arial" w:eastAsia="Times New Roman" w:hAnsi="Arial" w:cs="Arial"/>
                <w:color w:val="000000"/>
                <w:sz w:val="22"/>
                <w:szCs w:val="22"/>
              </w:rPr>
              <w:t>“Прилуки”</w:t>
            </w:r>
            <w:proofErr w:type="spellEnd"/>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заходи проєкту:</w:t>
            </w:r>
          </w:p>
        </w:tc>
        <w:tc>
          <w:tcPr>
            <w:tcW w:w="7010" w:type="dxa"/>
            <w:gridSpan w:val="4"/>
            <w:shd w:val="clear" w:color="auto" w:fill="auto"/>
            <w:vAlign w:val="center"/>
          </w:tcPr>
          <w:p w:rsidR="00E3697C" w:rsidRPr="00D07448" w:rsidRDefault="00E3697C" w:rsidP="001462E9">
            <w:pPr>
              <w:jc w:val="both"/>
              <w:rPr>
                <w:rFonts w:ascii="Arial" w:hAnsi="Arial" w:cs="Arial"/>
              </w:rPr>
            </w:pPr>
            <w:r w:rsidRPr="00D07448">
              <w:rPr>
                <w:rFonts w:ascii="Arial" w:hAnsi="Arial" w:cs="Arial"/>
                <w:sz w:val="22"/>
                <w:szCs w:val="22"/>
              </w:rPr>
              <w:t xml:space="preserve">1. Розроблення ПКД та експертизи. </w:t>
            </w:r>
          </w:p>
          <w:p w:rsidR="00E3697C" w:rsidRPr="00D07448" w:rsidRDefault="00E3697C" w:rsidP="001462E9">
            <w:pPr>
              <w:jc w:val="both"/>
              <w:rPr>
                <w:rFonts w:ascii="Arial" w:hAnsi="Arial" w:cs="Arial"/>
              </w:rPr>
            </w:pPr>
            <w:r w:rsidRPr="00D07448">
              <w:rPr>
                <w:rFonts w:ascii="Arial" w:hAnsi="Arial" w:cs="Arial"/>
                <w:sz w:val="22"/>
                <w:szCs w:val="22"/>
              </w:rPr>
              <w:t>2. Проведення процедури закупівлі.</w:t>
            </w:r>
          </w:p>
          <w:p w:rsidR="00E3697C" w:rsidRPr="00D07448" w:rsidRDefault="00E3697C" w:rsidP="001462E9">
            <w:pPr>
              <w:jc w:val="both"/>
              <w:rPr>
                <w:rFonts w:ascii="Arial" w:hAnsi="Arial" w:cs="Arial"/>
              </w:rPr>
            </w:pPr>
            <w:r w:rsidRPr="00D07448">
              <w:rPr>
                <w:rFonts w:ascii="Arial" w:hAnsi="Arial" w:cs="Arial"/>
                <w:sz w:val="22"/>
                <w:szCs w:val="22"/>
              </w:rPr>
              <w:t>3. Проведення запланованих  робіт.</w:t>
            </w:r>
          </w:p>
          <w:p w:rsidR="00E3697C" w:rsidRPr="00D07448" w:rsidRDefault="00E3697C" w:rsidP="001462E9">
            <w:pPr>
              <w:jc w:val="both"/>
              <w:rPr>
                <w:rFonts w:ascii="Arial" w:hAnsi="Arial" w:cs="Arial"/>
              </w:rPr>
            </w:pPr>
            <w:r w:rsidRPr="00D07448">
              <w:rPr>
                <w:rFonts w:ascii="Arial" w:hAnsi="Arial" w:cs="Arial"/>
                <w:sz w:val="22"/>
                <w:szCs w:val="22"/>
              </w:rPr>
              <w:t xml:space="preserve">4. Висвітлення результатів робіт в ЗМІ, </w:t>
            </w:r>
            <w:proofErr w:type="spellStart"/>
            <w:r w:rsidRPr="00D07448">
              <w:rPr>
                <w:rFonts w:ascii="Arial" w:hAnsi="Arial" w:cs="Arial"/>
                <w:sz w:val="22"/>
                <w:szCs w:val="22"/>
              </w:rPr>
              <w:t>соцмережах</w:t>
            </w:r>
            <w:proofErr w:type="spellEnd"/>
            <w:r w:rsidRPr="00D07448">
              <w:rPr>
                <w:rFonts w:ascii="Arial" w:hAnsi="Arial" w:cs="Arial"/>
                <w:sz w:val="22"/>
                <w:szCs w:val="22"/>
              </w:rPr>
              <w:t xml:space="preserve"> та сайті міської ради.</w:t>
            </w:r>
          </w:p>
        </w:tc>
      </w:tr>
      <w:tr w:rsidR="00E3697C" w:rsidRPr="00D07448" w:rsidTr="00BA02A8">
        <w:trPr>
          <w:trHeight w:val="251"/>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Період здійснення:</w:t>
            </w:r>
          </w:p>
        </w:tc>
        <w:tc>
          <w:tcPr>
            <w:tcW w:w="7010" w:type="dxa"/>
            <w:gridSpan w:val="4"/>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hAnsi="Arial" w:cs="Arial"/>
                <w:b/>
              </w:rPr>
            </w:pPr>
          </w:p>
        </w:tc>
        <w:tc>
          <w:tcPr>
            <w:tcW w:w="1765" w:type="dxa"/>
            <w:shd w:val="clear" w:color="auto" w:fill="auto"/>
            <w:vAlign w:val="center"/>
          </w:tcPr>
          <w:p w:rsidR="00E3697C" w:rsidRPr="00D07448" w:rsidRDefault="00E3697C" w:rsidP="00BA02A8">
            <w:pPr>
              <w:jc w:val="center"/>
              <w:rPr>
                <w:rFonts w:ascii="Arial" w:hAnsi="Arial" w:cs="Arial"/>
              </w:rPr>
            </w:pPr>
          </w:p>
        </w:tc>
        <w:tc>
          <w:tcPr>
            <w:tcW w:w="1701" w:type="dxa"/>
            <w:tcBorders>
              <w:right w:val="single" w:sz="4" w:space="0" w:color="auto"/>
            </w:tcBorders>
            <w:shd w:val="clear" w:color="auto" w:fill="auto"/>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1500</w:t>
            </w:r>
          </w:p>
        </w:tc>
        <w:tc>
          <w:tcPr>
            <w:tcW w:w="1701"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p>
        </w:tc>
        <w:tc>
          <w:tcPr>
            <w:tcW w:w="1843" w:type="dxa"/>
            <w:tcBorders>
              <w:left w:val="single" w:sz="4" w:space="0" w:color="auto"/>
            </w:tcBorders>
            <w:shd w:val="clear" w:color="auto" w:fill="FFFFFF"/>
            <w:vAlign w:val="center"/>
          </w:tcPr>
          <w:p w:rsidR="00E3697C" w:rsidRPr="00D07448" w:rsidRDefault="00E3697C" w:rsidP="00BA02A8">
            <w:pPr>
              <w:jc w:val="center"/>
              <w:rPr>
                <w:rFonts w:ascii="Arial" w:hAnsi="Arial" w:cs="Arial"/>
              </w:rPr>
            </w:pPr>
            <w:r w:rsidRPr="00D07448">
              <w:rPr>
                <w:rFonts w:ascii="Arial" w:eastAsia="Times New Roman" w:hAnsi="Arial" w:cs="Arial"/>
                <w:color w:val="000000"/>
                <w:sz w:val="22"/>
                <w:szCs w:val="22"/>
              </w:rPr>
              <w:t>1500</w:t>
            </w:r>
          </w:p>
        </w:tc>
      </w:tr>
      <w:tr w:rsidR="00E3697C" w:rsidRPr="00D07448" w:rsidTr="00BA02A8">
        <w:trPr>
          <w:trHeight w:val="760"/>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Джерела фінансування:</w:t>
            </w:r>
          </w:p>
        </w:tc>
        <w:tc>
          <w:tcPr>
            <w:tcW w:w="7010" w:type="dxa"/>
            <w:gridSpan w:val="4"/>
            <w:shd w:val="clear" w:color="auto" w:fill="auto"/>
          </w:tcPr>
          <w:p w:rsidR="00E3697C" w:rsidRPr="00D07448" w:rsidRDefault="00E3697C" w:rsidP="001462E9">
            <w:pPr>
              <w:jc w:val="both"/>
              <w:rPr>
                <w:rFonts w:ascii="Arial" w:hAnsi="Arial" w:cs="Arial"/>
              </w:rPr>
            </w:pPr>
            <w:r w:rsidRPr="00D07448">
              <w:rPr>
                <w:rFonts w:ascii="Arial" w:hAnsi="Arial" w:cs="Arial"/>
                <w:sz w:val="22"/>
                <w:szCs w:val="22"/>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Ключові потенційні учасники реалізації проєкту:</w:t>
            </w:r>
          </w:p>
        </w:tc>
        <w:tc>
          <w:tcPr>
            <w:tcW w:w="7010" w:type="dxa"/>
            <w:gridSpan w:val="4"/>
            <w:shd w:val="clear" w:color="auto" w:fill="auto"/>
          </w:tcPr>
          <w:p w:rsidR="00E3697C" w:rsidRPr="00D07448" w:rsidRDefault="00E3697C" w:rsidP="001462E9">
            <w:pPr>
              <w:jc w:val="both"/>
              <w:rPr>
                <w:rFonts w:ascii="Arial" w:hAnsi="Arial" w:cs="Arial"/>
              </w:rPr>
            </w:pPr>
            <w:proofErr w:type="spellStart"/>
            <w:r w:rsidRPr="00D07448">
              <w:rPr>
                <w:rFonts w:ascii="Arial" w:eastAsia="Times New Roman" w:hAnsi="Arial" w:cs="Arial"/>
                <w:color w:val="000000"/>
                <w:sz w:val="22"/>
                <w:szCs w:val="22"/>
              </w:rPr>
              <w:t>КП</w:t>
            </w:r>
            <w:proofErr w:type="spellEnd"/>
            <w:r w:rsidRPr="00D07448">
              <w:rPr>
                <w:rFonts w:ascii="Arial" w:eastAsia="Times New Roman" w:hAnsi="Arial" w:cs="Arial"/>
                <w:color w:val="000000"/>
                <w:sz w:val="22"/>
                <w:szCs w:val="22"/>
              </w:rPr>
              <w:t xml:space="preserve"> телекомпанія </w:t>
            </w:r>
            <w:proofErr w:type="spellStart"/>
            <w:r w:rsidRPr="00D07448">
              <w:rPr>
                <w:rFonts w:ascii="Arial" w:eastAsia="Times New Roman" w:hAnsi="Arial" w:cs="Arial"/>
                <w:color w:val="000000"/>
                <w:sz w:val="22"/>
                <w:szCs w:val="22"/>
              </w:rPr>
              <w:t>“Прилуки”</w:t>
            </w:r>
            <w:proofErr w:type="spellEnd"/>
            <w:r w:rsidRPr="00D07448">
              <w:rPr>
                <w:rFonts w:ascii="Arial" w:eastAsia="Times New Roman" w:hAnsi="Arial" w:cs="Arial"/>
                <w:color w:val="000000"/>
                <w:sz w:val="22"/>
                <w:szCs w:val="22"/>
              </w:rPr>
              <w:t xml:space="preserve">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7010" w:type="dxa"/>
            <w:gridSpan w:val="4"/>
            <w:shd w:val="clear" w:color="auto" w:fill="auto"/>
          </w:tcPr>
          <w:p w:rsidR="00E3697C" w:rsidRPr="00D07448" w:rsidRDefault="00E3697C" w:rsidP="00BA02A8">
            <w:pPr>
              <w:rPr>
                <w:rFonts w:ascii="Arial"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№6</w:t>
      </w:r>
      <w:r w:rsidR="00BA02A8">
        <w:rPr>
          <w:rFonts w:ascii="Arial" w:eastAsia="Calibri" w:hAnsi="Arial" w:cs="Arial"/>
          <w:b/>
          <w:i/>
          <w:color w:val="000000"/>
          <w:kern w:val="2"/>
          <w:sz w:val="22"/>
          <w:szCs w:val="22"/>
          <w:lang w:eastAsia="uk-UA" w:bidi="uk-UA"/>
        </w:rPr>
        <w:t>1</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1462E9">
            <w:pPr>
              <w:jc w:val="both"/>
              <w:rPr>
                <w:rFonts w:ascii="Arial" w:eastAsia="Calibri" w:hAnsi="Arial" w:cs="Arial"/>
                <w:b/>
                <w:kern w:val="2"/>
                <w:lang w:eastAsia="en-US"/>
              </w:rPr>
            </w:pPr>
            <w:r w:rsidRPr="00D07448">
              <w:rPr>
                <w:rFonts w:ascii="Arial" w:eastAsia="Times New Roman" w:hAnsi="Arial" w:cs="Arial"/>
                <w:b/>
                <w:color w:val="000000"/>
                <w:kern w:val="2"/>
                <w:sz w:val="22"/>
                <w:szCs w:val="22"/>
                <w:lang w:eastAsia="en-US"/>
              </w:rPr>
              <w:t>Забезпечення ефективних та безпечних захисних укриттів для населення, що може використовуватися в умовах небезпеки для збереження життя та здоров’я. Будівництво захисних споруд в дошкільному навчальному закладі №19 Прилуцької міської ради.</w:t>
            </w:r>
          </w:p>
        </w:tc>
      </w:tr>
      <w:tr w:rsidR="00E3697C" w:rsidRPr="00D07448" w:rsidTr="00BA02A8">
        <w:trPr>
          <w:trHeight w:val="506"/>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Будівництво захисних споруд цивільного захисту в закладах освіти громади. Досягнення гарантованого рівня захисту вихованців навчального закладу від негативних наслідків надзвичайних ситуацій, забезпечення безпеки та захисту при оголошенні повідомлення «Повітряної тривоги» в умовах воєнного стану в Україні. </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1462E9">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1462E9"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1462E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250</w:t>
            </w:r>
          </w:p>
        </w:tc>
      </w:tr>
      <w:tr w:rsidR="00E3697C" w:rsidRPr="00D07448" w:rsidTr="00BA02A8">
        <w:trPr>
          <w:trHeight w:val="2079"/>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E735FD">
            <w:pPr>
              <w:jc w:val="both"/>
              <w:rPr>
                <w:rFonts w:ascii="Arial" w:eastAsia="Calibri" w:hAnsi="Arial" w:cs="Arial"/>
                <w:kern w:val="2"/>
                <w:lang w:eastAsia="en-US"/>
              </w:rPr>
            </w:pPr>
            <w:r w:rsidRPr="00D07448">
              <w:rPr>
                <w:rFonts w:ascii="Arial" w:eastAsia="Calibri" w:hAnsi="Arial" w:cs="Arial"/>
                <w:kern w:val="2"/>
                <w:sz w:val="22"/>
                <w:szCs w:val="22"/>
                <w:lang w:eastAsia="en-US"/>
              </w:rPr>
              <w:t>Проєкт допоможе підвищити рівень безпеки та захист для вихованців дошкільного навчального закладу №19 шляхом будівництва захисної споруди цивільного захисту населення</w:t>
            </w:r>
            <w:r w:rsidR="00E735FD">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обумовлено потребу в будівництві захисної споруди цивільного захисту для нормального перебування вихованців. Прилуцька міська рада посилено працює над попередженням та протидією можливим загрозам життю та здоров’ю громадян, намагається забезпечити оперативне реагування на надзвичайні ситуації.</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10" w:type="dxa"/>
            <w:gridSpan w:val="4"/>
            <w:shd w:val="clear" w:color="auto" w:fill="auto"/>
          </w:tcPr>
          <w:p w:rsidR="00E3697C" w:rsidRPr="00D07448" w:rsidRDefault="00E3697C" w:rsidP="00E735FD">
            <w:pPr>
              <w:jc w:val="both"/>
              <w:rPr>
                <w:rFonts w:ascii="Arial" w:eastAsia="Calibri" w:hAnsi="Arial" w:cs="Arial"/>
                <w:kern w:val="2"/>
                <w:lang w:eastAsia="en-US"/>
              </w:rPr>
            </w:pPr>
            <w:r w:rsidRPr="00D07448">
              <w:rPr>
                <w:rFonts w:ascii="Arial" w:eastAsia="Calibri" w:hAnsi="Arial" w:cs="Arial"/>
                <w:kern w:val="2"/>
                <w:sz w:val="22"/>
                <w:szCs w:val="22"/>
                <w:lang w:eastAsia="en-US"/>
              </w:rPr>
              <w:t>Збудоване приміщення захисної споруди цивільного захисту населення та його укомплектування згідно встановлених вимог до законодавства</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Сприяння підвищення рівня безпеки для вихованців ДНЗ в умовах воєнного стану в Україні на час оголошення виникнення загрози на території громади. Забезпечення роботи закладів освіти в </w:t>
            </w:r>
            <w:proofErr w:type="spellStart"/>
            <w:r w:rsidRPr="00D07448">
              <w:rPr>
                <w:rFonts w:ascii="Arial" w:eastAsia="Calibri" w:hAnsi="Arial" w:cs="Arial"/>
                <w:kern w:val="2"/>
                <w:sz w:val="22"/>
                <w:szCs w:val="22"/>
                <w:lang w:eastAsia="en-US"/>
              </w:rPr>
              <w:t>оф</w:t>
            </w:r>
            <w:r w:rsidR="001462E9"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лайн</w:t>
            </w:r>
            <w:proofErr w:type="spellEnd"/>
            <w:r w:rsidR="001462E9"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режимі.</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Забезпечення збереження життя учасників </w:t>
            </w:r>
            <w:proofErr w:type="spellStart"/>
            <w:r w:rsidRPr="00D07448">
              <w:rPr>
                <w:rFonts w:ascii="Arial" w:eastAsia="Calibri" w:hAnsi="Arial" w:cs="Arial"/>
                <w:kern w:val="2"/>
                <w:sz w:val="22"/>
                <w:szCs w:val="22"/>
                <w:lang w:eastAsia="en-US"/>
              </w:rPr>
              <w:t>освітньо-виховного</w:t>
            </w:r>
            <w:proofErr w:type="spellEnd"/>
            <w:r w:rsidRPr="00D07448">
              <w:rPr>
                <w:rFonts w:ascii="Arial" w:eastAsia="Calibri" w:hAnsi="Arial" w:cs="Arial"/>
                <w:kern w:val="2"/>
                <w:sz w:val="22"/>
                <w:szCs w:val="22"/>
                <w:lang w:eastAsia="en-US"/>
              </w:rPr>
              <w:t xml:space="preserve"> процесу.</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Створення нового укриття в дошкільному навчальному закладі.</w:t>
            </w:r>
          </w:p>
        </w:tc>
      </w:tr>
      <w:tr w:rsidR="00E3697C" w:rsidRPr="00D07448" w:rsidTr="00BA02A8">
        <w:trPr>
          <w:trHeight w:val="13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розробка </w:t>
            </w:r>
            <w:proofErr w:type="spellStart"/>
            <w:r w:rsidRPr="00D07448">
              <w:rPr>
                <w:rFonts w:ascii="Arial" w:eastAsia="Calibri" w:hAnsi="Arial" w:cs="Arial"/>
                <w:kern w:val="2"/>
                <w:sz w:val="22"/>
                <w:szCs w:val="22"/>
                <w:lang w:eastAsia="en-US"/>
              </w:rPr>
              <w:t>проєктно-кошторисних</w:t>
            </w:r>
            <w:proofErr w:type="spellEnd"/>
            <w:r w:rsidRPr="00D07448">
              <w:rPr>
                <w:rFonts w:ascii="Arial" w:eastAsia="Calibri" w:hAnsi="Arial" w:cs="Arial"/>
                <w:kern w:val="2"/>
                <w:sz w:val="22"/>
                <w:szCs w:val="22"/>
                <w:lang w:eastAsia="en-US"/>
              </w:rPr>
              <w:t xml:space="preserve"> документацій, отримання експертних звітів;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проведення процедур закупівлі, визначення підрядника на виконання будівельних робіт, </w:t>
            </w:r>
            <w:proofErr w:type="spellStart"/>
            <w:r w:rsidRPr="00D07448">
              <w:rPr>
                <w:rFonts w:ascii="Arial" w:eastAsia="Calibri" w:hAnsi="Arial" w:cs="Arial"/>
                <w:kern w:val="2"/>
                <w:sz w:val="22"/>
                <w:szCs w:val="22"/>
                <w:lang w:eastAsia="en-US"/>
              </w:rPr>
              <w:t>заключення</w:t>
            </w:r>
            <w:proofErr w:type="spellEnd"/>
            <w:r w:rsidRPr="00D07448">
              <w:rPr>
                <w:rFonts w:ascii="Arial" w:eastAsia="Calibri" w:hAnsi="Arial" w:cs="Arial"/>
                <w:kern w:val="2"/>
                <w:sz w:val="22"/>
                <w:szCs w:val="22"/>
                <w:lang w:eastAsia="en-US"/>
              </w:rPr>
              <w:t xml:space="preserve"> угоди;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виконання будівельних та робіт</w:t>
            </w:r>
            <w:r w:rsidR="001462E9" w:rsidRPr="00D07448">
              <w:rPr>
                <w:rFonts w:ascii="Arial" w:eastAsia="Calibri" w:hAnsi="Arial" w:cs="Arial"/>
                <w:kern w:val="2"/>
                <w:sz w:val="22"/>
                <w:szCs w:val="22"/>
                <w:lang w:eastAsia="en-US"/>
              </w:rPr>
              <w:t xml:space="preserve"> комплектації</w:t>
            </w:r>
            <w:r w:rsidRPr="00D07448">
              <w:rPr>
                <w:rFonts w:ascii="Arial" w:eastAsia="Calibri" w:hAnsi="Arial" w:cs="Arial"/>
                <w:kern w:val="2"/>
                <w:sz w:val="22"/>
                <w:szCs w:val="22"/>
                <w:lang w:eastAsia="en-US"/>
              </w:rPr>
              <w:t>;</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звітування про наслідки реалізації проєктів.</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tcPr>
          <w:p w:rsidR="00E3697C" w:rsidRPr="00D07448" w:rsidRDefault="00E3697C" w:rsidP="00BA02A8">
            <w:pPr>
              <w:jc w:val="center"/>
              <w:rPr>
                <w:rFonts w:ascii="Arial" w:eastAsia="Calibri" w:hAnsi="Arial" w:cs="Arial"/>
                <w:kern w:val="2"/>
                <w:lang w:eastAsia="en-US"/>
              </w:rPr>
            </w:pPr>
          </w:p>
        </w:tc>
        <w:tc>
          <w:tcPr>
            <w:tcW w:w="1701" w:type="dxa"/>
            <w:tcBorders>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34500</w:t>
            </w:r>
          </w:p>
        </w:tc>
        <w:tc>
          <w:tcPr>
            <w:tcW w:w="1701"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p>
        </w:tc>
        <w:tc>
          <w:tcPr>
            <w:tcW w:w="1843"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34500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Управління освіти міської ради, управління житлово-комунального господарства міської ради, </w:t>
            </w:r>
            <w:r w:rsidRPr="00D07448">
              <w:rPr>
                <w:rFonts w:ascii="Arial" w:eastAsia="Times New Roman" w:hAnsi="Arial" w:cs="Arial"/>
                <w:color w:val="000000"/>
                <w:kern w:val="2"/>
                <w:sz w:val="22"/>
                <w:szCs w:val="22"/>
                <w:lang w:eastAsia="en-US"/>
              </w:rPr>
              <w:t>дошкільний навчальний заклад №19 Прилуцької міської ради.</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rPr>
          <w:rFonts w:ascii="Arial" w:eastAsia="Calibri" w:hAnsi="Arial" w:cs="Arial"/>
          <w:kern w:val="2"/>
          <w:sz w:val="22"/>
          <w:szCs w:val="22"/>
          <w:lang w:eastAsia="en-US"/>
        </w:rPr>
      </w:pPr>
      <w:r w:rsidRPr="00D07448">
        <w:rPr>
          <w:rFonts w:ascii="Arial" w:eastAsia="Calibri" w:hAnsi="Arial" w:cs="Arial"/>
          <w:b/>
          <w:i/>
          <w:color w:val="000000"/>
          <w:kern w:val="2"/>
          <w:sz w:val="22"/>
          <w:szCs w:val="22"/>
          <w:lang w:eastAsia="uk-UA" w:bidi="uk-UA"/>
        </w:rPr>
        <w:t>ТЕХНІЧНЕ ЗАВДАННЯ №6</w:t>
      </w:r>
      <w:r w:rsidR="00BA02A8">
        <w:rPr>
          <w:rFonts w:ascii="Arial" w:eastAsia="Calibri" w:hAnsi="Arial" w:cs="Arial"/>
          <w:b/>
          <w:i/>
          <w:color w:val="000000"/>
          <w:kern w:val="2"/>
          <w:sz w:val="22"/>
          <w:szCs w:val="22"/>
          <w:lang w:eastAsia="uk-UA" w:bidi="uk-UA"/>
        </w:rPr>
        <w:t>2</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1"/>
        <w:gridCol w:w="1765"/>
        <w:gridCol w:w="1701"/>
        <w:gridCol w:w="1701"/>
        <w:gridCol w:w="1843"/>
      </w:tblGrid>
      <w:tr w:rsidR="00E3697C" w:rsidRPr="00D07448" w:rsidTr="00BA02A8">
        <w:trPr>
          <w:trHeight w:val="760"/>
        </w:trPr>
        <w:tc>
          <w:tcPr>
            <w:tcW w:w="2351" w:type="dxa"/>
            <w:tcBorders>
              <w:bottom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10" w:type="dxa"/>
            <w:gridSpan w:val="4"/>
            <w:tcBorders>
              <w:bottom w:val="single" w:sz="4" w:space="0" w:color="000000"/>
            </w:tcBorders>
            <w:shd w:val="clear" w:color="auto" w:fill="auto"/>
          </w:tcPr>
          <w:p w:rsidR="00E3697C" w:rsidRPr="00D07448" w:rsidRDefault="00E3697C" w:rsidP="001462E9">
            <w:pPr>
              <w:jc w:val="both"/>
              <w:rPr>
                <w:rFonts w:ascii="Arial" w:eastAsia="Times New Roman" w:hAnsi="Arial" w:cs="Arial"/>
                <w:b/>
                <w:bCs/>
                <w:iCs/>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7010" w:type="dxa"/>
            <w:gridSpan w:val="4"/>
            <w:shd w:val="clear" w:color="auto" w:fill="00FFFF"/>
          </w:tcPr>
          <w:p w:rsidR="00E3697C" w:rsidRPr="00D07448" w:rsidRDefault="00E3697C" w:rsidP="001462E9">
            <w:pPr>
              <w:jc w:val="both"/>
              <w:rPr>
                <w:rFonts w:ascii="Arial" w:eastAsia="Calibri" w:hAnsi="Arial" w:cs="Arial"/>
                <w:b/>
                <w:kern w:val="2"/>
                <w:lang w:eastAsia="en-US"/>
              </w:rPr>
            </w:pPr>
            <w:r w:rsidRPr="00D07448">
              <w:rPr>
                <w:rFonts w:ascii="Arial" w:eastAsia="Calibri" w:hAnsi="Arial" w:cs="Arial"/>
                <w:b/>
                <w:kern w:val="2"/>
                <w:sz w:val="22"/>
                <w:szCs w:val="22"/>
                <w:lang w:eastAsia="en-US"/>
              </w:rPr>
              <w:t>Будівництво захисних споруд цивільного захисту за адресами: вул. Ветеранська, 2 (Прилуцький ліцей №2), вул. Садова, 135 (Прилуцький ліцей №14), вул. Земська, 36 (Прилуцький заклад загальної середньої освіти І-ІІІ ст. №7 (ліцей №7)), пров. Фізкультурника, 24 (Прилуцький ліцей №9)</w:t>
            </w:r>
          </w:p>
        </w:tc>
      </w:tr>
      <w:tr w:rsidR="00E3697C" w:rsidRPr="00D07448" w:rsidTr="00BA02A8">
        <w:trPr>
          <w:trHeight w:val="1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Будівництво захисних споруд цивільного захисту в закладах освіти громади. Досягнення гарантованого рівня захисту здобувачів освіти  навчального закладу від негативних наслідків надзвичайних ситуацій, забезпечення безпеки та захисту при оголошенні повідомлення «Повітряної тривоги» в умовах воєнного стану в Україні.</w:t>
            </w:r>
          </w:p>
        </w:tc>
      </w:tr>
      <w:tr w:rsidR="00E3697C" w:rsidRPr="00D07448" w:rsidTr="00BA02A8">
        <w:trPr>
          <w:trHeight w:val="505"/>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shd w:val="clear" w:color="auto" w:fill="auto"/>
          </w:tcPr>
          <w:p w:rsidR="00E3697C" w:rsidRPr="00D07448" w:rsidRDefault="00E3697C" w:rsidP="001462E9">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кількість</w:t>
            </w:r>
            <w:r w:rsidR="001462E9"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1462E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3000</w:t>
            </w:r>
          </w:p>
        </w:tc>
      </w:tr>
      <w:tr w:rsidR="00E3697C" w:rsidRPr="00D07448" w:rsidTr="00BA02A8">
        <w:trPr>
          <w:trHeight w:val="50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7010" w:type="dxa"/>
            <w:gridSpan w:val="4"/>
            <w:shd w:val="clear" w:color="auto" w:fill="auto"/>
            <w:vAlign w:val="center"/>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Реалізація проєкту дасть змогу створити безпечні умови в закладах освіти для учасників освітнього процесу з дотриманням вимог чинного законодавства.</w:t>
            </w:r>
            <w:r w:rsidR="001462E9"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обумовлено потребу в будівництві захисної споруди цивільного захисту   для нормального перебування учнів та потребу забезпечити оперативне реагування на надзвичайні ситуації.</w:t>
            </w:r>
            <w:r w:rsidR="001462E9"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Проєкт допоможе підвищити рівень безпеки та захист для здобувачів освіти навчальних закладів за </w:t>
            </w:r>
            <w:r w:rsidRPr="00D07448">
              <w:rPr>
                <w:rFonts w:ascii="Arial" w:eastAsia="Calibri" w:hAnsi="Arial" w:cs="Arial"/>
                <w:kern w:val="2"/>
                <w:sz w:val="22"/>
                <w:szCs w:val="22"/>
                <w:lang w:eastAsia="en-US"/>
              </w:rPr>
              <w:lastRenderedPageBreak/>
              <w:t xml:space="preserve">адресами: вул. Ветеранська, 2 (Прилуцький ліцей №2), вул. Садова, 135 (Прилуцький ліцей №14), вул. Земська, 36 (Прилуцький заклад загальної середньої освіти І-ІІІ ст. №7 (ліцей №7)), пров. Фізкультурника, 24 (Прилуцький ліцей №9) шляхом будівництва захисної споруди цивільного захисту населення. </w:t>
            </w:r>
          </w:p>
        </w:tc>
      </w:tr>
      <w:tr w:rsidR="00E3697C" w:rsidRPr="00D07448" w:rsidTr="00BA02A8">
        <w:trPr>
          <w:trHeight w:val="177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10" w:type="dxa"/>
            <w:gridSpan w:val="4"/>
            <w:shd w:val="clear" w:color="auto" w:fill="auto"/>
            <w:vAlign w:val="center"/>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Збудовані приміщення захисних споруд цивільного захисту та їх укомплектування згідно встановлених вимог до законодавства;</w:t>
            </w:r>
            <w:r w:rsidR="001462E9"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Сприяння підвищення рівня безпеки для учнів загальноосвітніх навчальних закладів в умовах воєнного стану в Україні на час оголошення виникнення загрози на території громади. Забезпечення роботи закладів освіти в </w:t>
            </w:r>
            <w:proofErr w:type="spellStart"/>
            <w:r w:rsidRPr="00D07448">
              <w:rPr>
                <w:rFonts w:ascii="Arial" w:eastAsia="Calibri" w:hAnsi="Arial" w:cs="Arial"/>
                <w:kern w:val="2"/>
                <w:sz w:val="22"/>
                <w:szCs w:val="22"/>
                <w:lang w:eastAsia="en-US"/>
              </w:rPr>
              <w:t>оф</w:t>
            </w:r>
            <w:r w:rsidR="001462E9" w:rsidRPr="00D07448">
              <w:rPr>
                <w:rFonts w:ascii="Arial" w:eastAsia="Calibri" w:hAnsi="Arial" w:cs="Arial"/>
                <w:kern w:val="2"/>
                <w:sz w:val="22"/>
                <w:szCs w:val="22"/>
                <w:lang w:eastAsia="en-US"/>
              </w:rPr>
              <w:t>-</w:t>
            </w:r>
            <w:r w:rsidRPr="00D07448">
              <w:rPr>
                <w:rFonts w:ascii="Arial" w:eastAsia="Calibri" w:hAnsi="Arial" w:cs="Arial"/>
                <w:kern w:val="2"/>
                <w:sz w:val="22"/>
                <w:szCs w:val="22"/>
                <w:lang w:eastAsia="en-US"/>
              </w:rPr>
              <w:t>лайн</w:t>
            </w:r>
            <w:proofErr w:type="spellEnd"/>
            <w:r w:rsidR="001462E9"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режимі.</w:t>
            </w:r>
            <w:r w:rsidR="001462E9"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Забезпечення збереження життя учасників </w:t>
            </w:r>
            <w:proofErr w:type="spellStart"/>
            <w:r w:rsidRPr="00D07448">
              <w:rPr>
                <w:rFonts w:ascii="Arial" w:eastAsia="Calibri" w:hAnsi="Arial" w:cs="Arial"/>
                <w:kern w:val="2"/>
                <w:sz w:val="22"/>
                <w:szCs w:val="22"/>
                <w:lang w:eastAsia="en-US"/>
              </w:rPr>
              <w:t>освітньо-виховного</w:t>
            </w:r>
            <w:proofErr w:type="spellEnd"/>
            <w:r w:rsidRPr="00D07448">
              <w:rPr>
                <w:rFonts w:ascii="Arial" w:eastAsia="Calibri" w:hAnsi="Arial" w:cs="Arial"/>
                <w:kern w:val="2"/>
                <w:sz w:val="22"/>
                <w:szCs w:val="22"/>
                <w:lang w:eastAsia="en-US"/>
              </w:rPr>
              <w:t xml:space="preserve"> процесу.</w:t>
            </w:r>
          </w:p>
        </w:tc>
      </w:tr>
      <w:tr w:rsidR="00E3697C" w:rsidRPr="00D07448" w:rsidTr="00BA02A8">
        <w:trPr>
          <w:trHeight w:val="86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Забезпечено захисними </w:t>
            </w:r>
            <w:r w:rsidR="001462E9" w:rsidRPr="00D07448">
              <w:rPr>
                <w:rFonts w:ascii="Arial" w:eastAsia="Calibri" w:hAnsi="Arial" w:cs="Arial"/>
                <w:kern w:val="2"/>
                <w:sz w:val="22"/>
                <w:szCs w:val="22"/>
                <w:lang w:eastAsia="en-US"/>
              </w:rPr>
              <w:t>спорудами</w:t>
            </w:r>
            <w:r w:rsidRPr="00D07448">
              <w:rPr>
                <w:rFonts w:ascii="Arial" w:eastAsia="Calibri" w:hAnsi="Arial" w:cs="Arial"/>
                <w:kern w:val="2"/>
                <w:sz w:val="22"/>
                <w:szCs w:val="22"/>
                <w:lang w:eastAsia="en-US"/>
              </w:rPr>
              <w:t xml:space="preserve"> 4 освітні заклади</w:t>
            </w:r>
            <w:r w:rsidR="001462E9" w:rsidRPr="00D07448">
              <w:rPr>
                <w:rFonts w:ascii="Arial" w:eastAsia="Calibri" w:hAnsi="Arial" w:cs="Arial"/>
                <w:kern w:val="2"/>
                <w:sz w:val="22"/>
                <w:szCs w:val="22"/>
                <w:lang w:eastAsia="en-US"/>
              </w:rPr>
              <w:t>.</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7010" w:type="dxa"/>
            <w:gridSpan w:val="4"/>
            <w:shd w:val="clear" w:color="auto" w:fill="auto"/>
            <w:vAlign w:val="center"/>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розробка </w:t>
            </w:r>
            <w:proofErr w:type="spellStart"/>
            <w:r w:rsidRPr="00D07448">
              <w:rPr>
                <w:rFonts w:ascii="Arial" w:eastAsia="Calibri" w:hAnsi="Arial" w:cs="Arial"/>
                <w:kern w:val="2"/>
                <w:sz w:val="22"/>
                <w:szCs w:val="22"/>
                <w:lang w:eastAsia="en-US"/>
              </w:rPr>
              <w:t>проєктно-кошторисних</w:t>
            </w:r>
            <w:proofErr w:type="spellEnd"/>
            <w:r w:rsidRPr="00D07448">
              <w:rPr>
                <w:rFonts w:ascii="Arial" w:eastAsia="Calibri" w:hAnsi="Arial" w:cs="Arial"/>
                <w:kern w:val="2"/>
                <w:sz w:val="22"/>
                <w:szCs w:val="22"/>
                <w:lang w:eastAsia="en-US"/>
              </w:rPr>
              <w:t xml:space="preserve"> документацій, отримання експертних звітів;</w:t>
            </w:r>
          </w:p>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проведення процедур закупівлі, визначення підрядника на виконання будівельних робіт, </w:t>
            </w:r>
            <w:proofErr w:type="spellStart"/>
            <w:r w:rsidRPr="00D07448">
              <w:rPr>
                <w:rFonts w:ascii="Arial" w:eastAsia="Calibri" w:hAnsi="Arial" w:cs="Arial"/>
                <w:kern w:val="2"/>
                <w:sz w:val="22"/>
                <w:szCs w:val="22"/>
                <w:lang w:eastAsia="en-US"/>
              </w:rPr>
              <w:t>заключення</w:t>
            </w:r>
            <w:proofErr w:type="spellEnd"/>
            <w:r w:rsidRPr="00D07448">
              <w:rPr>
                <w:rFonts w:ascii="Arial" w:eastAsia="Calibri" w:hAnsi="Arial" w:cs="Arial"/>
                <w:kern w:val="2"/>
                <w:sz w:val="22"/>
                <w:szCs w:val="22"/>
                <w:lang w:eastAsia="en-US"/>
              </w:rPr>
              <w:t xml:space="preserve"> угоди;</w:t>
            </w:r>
          </w:p>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 виконання будівельних та робіт</w:t>
            </w:r>
            <w:r w:rsidR="001462E9" w:rsidRPr="00D07448">
              <w:rPr>
                <w:rFonts w:ascii="Arial" w:eastAsia="Calibri" w:hAnsi="Arial" w:cs="Arial"/>
                <w:kern w:val="2"/>
                <w:sz w:val="22"/>
                <w:szCs w:val="22"/>
                <w:lang w:eastAsia="en-US"/>
              </w:rPr>
              <w:t xml:space="preserve"> з комплектації</w:t>
            </w:r>
            <w:r w:rsidRPr="00D07448">
              <w:rPr>
                <w:rFonts w:ascii="Arial" w:eastAsia="Calibri" w:hAnsi="Arial" w:cs="Arial"/>
                <w:kern w:val="2"/>
                <w:sz w:val="22"/>
                <w:szCs w:val="22"/>
                <w:lang w:eastAsia="en-US"/>
              </w:rPr>
              <w:t>;</w:t>
            </w:r>
          </w:p>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 звітування про наслідки реалізації проєктів.</w:t>
            </w:r>
          </w:p>
        </w:tc>
      </w:tr>
      <w:tr w:rsidR="00E3697C" w:rsidRPr="00D07448" w:rsidTr="00BA02A8">
        <w:trPr>
          <w:trHeight w:val="251"/>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2025 року – до грудня 2027 року</w:t>
            </w:r>
          </w:p>
        </w:tc>
      </w:tr>
      <w:tr w:rsidR="00E3697C" w:rsidRPr="00D07448" w:rsidTr="00BA02A8">
        <w:trPr>
          <w:trHeight w:val="253"/>
        </w:trPr>
        <w:tc>
          <w:tcPr>
            <w:tcW w:w="2351" w:type="dxa"/>
            <w:vMerge w:val="restart"/>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701" w:type="dxa"/>
            <w:tcBorders>
              <w:right w:val="single" w:sz="4" w:space="0" w:color="auto"/>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701"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843" w:type="dxa"/>
            <w:tcBorders>
              <w:left w:val="single" w:sz="4" w:space="0" w:color="auto"/>
              <w:bottom w:val="single" w:sz="4" w:space="0" w:color="000000"/>
            </w:tcBorders>
            <w:shd w:val="clear" w:color="auto" w:fill="E6E6E6"/>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nil"/>
            </w:tcBorders>
            <w:shd w:val="clear" w:color="auto" w:fill="auto"/>
          </w:tcPr>
          <w:p w:rsidR="00E3697C" w:rsidRPr="00D07448" w:rsidRDefault="00E3697C" w:rsidP="00BA02A8">
            <w:pPr>
              <w:rPr>
                <w:rFonts w:ascii="Arial" w:eastAsia="Calibri" w:hAnsi="Arial" w:cs="Arial"/>
                <w:b/>
                <w:kern w:val="2"/>
                <w:lang w:eastAsia="en-US"/>
              </w:rPr>
            </w:pPr>
          </w:p>
        </w:tc>
        <w:tc>
          <w:tcPr>
            <w:tcW w:w="1765" w:type="dxa"/>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500</w:t>
            </w:r>
          </w:p>
        </w:tc>
        <w:tc>
          <w:tcPr>
            <w:tcW w:w="1701" w:type="dxa"/>
            <w:tcBorders>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69000</w:t>
            </w:r>
          </w:p>
        </w:tc>
        <w:tc>
          <w:tcPr>
            <w:tcW w:w="1701"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69000</w:t>
            </w:r>
          </w:p>
        </w:tc>
        <w:tc>
          <w:tcPr>
            <w:tcW w:w="1843" w:type="dxa"/>
            <w:tcBorders>
              <w:left w:val="single" w:sz="4" w:space="0" w:color="auto"/>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138500</w:t>
            </w:r>
          </w:p>
        </w:tc>
      </w:tr>
      <w:tr w:rsidR="00E3697C" w:rsidRPr="00D07448" w:rsidTr="00BA02A8">
        <w:trPr>
          <w:trHeight w:val="760"/>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10" w:type="dxa"/>
            <w:gridSpan w:val="4"/>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Управління освіти міської ради, управління житлово-комунального господарства міської ради, Прилуцький ліцей №2, Прилуцький ліцей №14, Прилуцький заклад загальної середньої освіти І-ІІІ ст. №7 (ліцей №7), Прилуцький ліцей №9.</w:t>
            </w:r>
          </w:p>
        </w:tc>
      </w:tr>
      <w:tr w:rsidR="00E3697C" w:rsidRPr="00D07448" w:rsidTr="00BA02A8">
        <w:trPr>
          <w:trHeight w:val="253"/>
        </w:trPr>
        <w:tc>
          <w:tcPr>
            <w:tcW w:w="2351" w:type="dxa"/>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10" w:type="dxa"/>
            <w:gridSpan w:val="4"/>
            <w:shd w:val="clear" w:color="auto" w:fill="auto"/>
          </w:tcPr>
          <w:p w:rsidR="00E3697C" w:rsidRPr="00D07448" w:rsidRDefault="00E3697C" w:rsidP="00BA02A8">
            <w:pPr>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№6</w:t>
      </w:r>
      <w:r w:rsidR="00BA02A8">
        <w:rPr>
          <w:rFonts w:ascii="Arial" w:hAnsi="Arial" w:cs="Arial"/>
          <w:b/>
          <w:i/>
          <w:kern w:val="2"/>
          <w:sz w:val="22"/>
          <w:szCs w:val="22"/>
          <w:lang w:eastAsia="zh-CN" w:bidi="hi-IN"/>
        </w:rPr>
        <w:t>3</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462E9">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1462E9">
            <w:pPr>
              <w:suppressAutoHyphens/>
              <w:jc w:val="both"/>
              <w:rPr>
                <w:rFonts w:ascii="Arial" w:eastAsia="Times New Roman" w:hAnsi="Arial" w:cs="Arial"/>
                <w:b/>
                <w:kern w:val="2"/>
                <w:lang w:eastAsia="zh-CN"/>
              </w:rPr>
            </w:pPr>
            <w:r w:rsidRPr="00D07448">
              <w:rPr>
                <w:rFonts w:ascii="Arial" w:eastAsia="Times New Roman" w:hAnsi="Arial" w:cs="Arial"/>
                <w:b/>
                <w:kern w:val="2"/>
                <w:sz w:val="22"/>
                <w:szCs w:val="22"/>
                <w:lang w:eastAsia="zh-CN"/>
              </w:rPr>
              <w:t>Монтаж системи пожежної сигналізації в пологовому відділенні КНП «ПЦМЛ» за адресою: вул. Київська, 56, м. Прилуки, Чернігівська обл.</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462E9">
            <w:pPr>
              <w:jc w:val="both"/>
              <w:rPr>
                <w:rFonts w:ascii="Arial" w:eastAsia="Calibri" w:hAnsi="Arial" w:cs="Arial"/>
                <w:kern w:val="2"/>
                <w:lang w:eastAsia="en-US"/>
              </w:rPr>
            </w:pPr>
            <w:r w:rsidRPr="00D07448">
              <w:rPr>
                <w:rFonts w:ascii="Arial" w:eastAsia="Calibri" w:hAnsi="Arial" w:cs="Arial"/>
                <w:kern w:val="2"/>
                <w:sz w:val="22"/>
                <w:szCs w:val="22"/>
                <w:lang w:eastAsia="en-US"/>
              </w:rPr>
              <w:t>Створення протипожежної безпеки у медичних закладах м. Прилуки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462E9">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Прилуцька міська територіальна громада, КНП «Прилуцька центральна міська лікарня</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462E9">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1462E9"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1462E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462E9">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Загальна кількість отримувачів </w:t>
            </w:r>
            <w:r w:rsidR="00E01E82">
              <w:rPr>
                <w:rFonts w:ascii="Arial" w:eastAsia="Times New Roman" w:hAnsi="Arial" w:cs="Arial"/>
                <w:kern w:val="2"/>
                <w:sz w:val="22"/>
                <w:szCs w:val="22"/>
                <w:lang w:eastAsia="zh-CN"/>
              </w:rPr>
              <w:t>переваг</w:t>
            </w:r>
            <w:r w:rsidRPr="00D07448">
              <w:rPr>
                <w:rFonts w:ascii="Arial" w:eastAsia="Times New Roman" w:hAnsi="Arial" w:cs="Arial"/>
                <w:kern w:val="2"/>
                <w:sz w:val="22"/>
                <w:szCs w:val="22"/>
                <w:lang w:eastAsia="zh-CN"/>
              </w:rPr>
              <w:t xml:space="preserve"> складає орієнтовно 1 тис. осіб.</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Реалізація проєкту «Монтаж системи пожежної сигналізації в пологовому відділенні КНП «ПЦМЛ»» дасть змогу створити безпечні умови в пологовому відділенні КНП «Прилуцька центральна міська лікарня» для </w:t>
            </w:r>
            <w:r w:rsidR="00AB066A" w:rsidRPr="00D07448">
              <w:rPr>
                <w:rFonts w:ascii="Arial" w:eastAsia="Calibri" w:hAnsi="Arial" w:cs="Arial"/>
                <w:kern w:val="2"/>
                <w:sz w:val="22"/>
                <w:szCs w:val="22"/>
                <w:lang w:eastAsia="en-US"/>
              </w:rPr>
              <w:t>проділь</w:t>
            </w:r>
            <w:r w:rsidRPr="00D07448">
              <w:rPr>
                <w:rFonts w:ascii="Arial" w:eastAsia="Calibri" w:hAnsi="Arial" w:cs="Arial"/>
                <w:kern w:val="2"/>
                <w:sz w:val="22"/>
                <w:szCs w:val="22"/>
                <w:lang w:eastAsia="en-US"/>
              </w:rPr>
              <w:t>, новонароджених, працівників відділення, відвідувачів з дотриманням вимог протипожежної безпеки та виконання рекомендацій Уповноваженого з прав людини після моніторингу.</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AB066A">
            <w:pPr>
              <w:jc w:val="both"/>
              <w:rPr>
                <w:rFonts w:ascii="Arial" w:eastAsia="Times New Roman" w:hAnsi="Arial" w:cs="Arial"/>
                <w:kern w:val="2"/>
                <w:lang w:eastAsia="zh-CN"/>
              </w:rPr>
            </w:pPr>
            <w:r w:rsidRPr="00D07448">
              <w:rPr>
                <w:rFonts w:ascii="Arial" w:eastAsia="Calibri" w:hAnsi="Arial" w:cs="Arial"/>
                <w:kern w:val="2"/>
                <w:sz w:val="22"/>
                <w:szCs w:val="22"/>
                <w:lang w:eastAsia="en-US"/>
              </w:rPr>
              <w:t xml:space="preserve">Приведення у відповідність до вимог чинного законодавства України  та пожежної інспекції </w:t>
            </w:r>
            <w:r w:rsidRPr="00D07448">
              <w:rPr>
                <w:rFonts w:ascii="Arial" w:eastAsia="Calibri" w:hAnsi="Arial" w:cs="Arial"/>
                <w:bCs/>
                <w:kern w:val="2"/>
                <w:sz w:val="22"/>
                <w:szCs w:val="22"/>
                <w:lang w:eastAsia="en-US"/>
              </w:rPr>
              <w:t xml:space="preserve">системи пожежної сигналізації та оповіщення (шляхом її встановлення) в </w:t>
            </w:r>
            <w:r w:rsidRPr="00D07448">
              <w:rPr>
                <w:rFonts w:ascii="Arial" w:eastAsia="Calibri" w:hAnsi="Arial" w:cs="Arial"/>
                <w:kern w:val="2"/>
                <w:sz w:val="22"/>
                <w:szCs w:val="22"/>
                <w:lang w:eastAsia="en-US"/>
              </w:rPr>
              <w:t>пологовому відділенні КНП «Прилуцька центральна міська лікарня».</w:t>
            </w:r>
            <w:r w:rsidR="00AB066A" w:rsidRPr="00D07448">
              <w:rPr>
                <w:rFonts w:ascii="Arial" w:eastAsia="Calibri" w:hAnsi="Arial" w:cs="Arial"/>
                <w:kern w:val="2"/>
                <w:sz w:val="22"/>
                <w:szCs w:val="22"/>
                <w:lang w:eastAsia="en-US"/>
              </w:rPr>
              <w:t xml:space="preserve"> </w:t>
            </w:r>
            <w:r w:rsidRPr="00D07448">
              <w:rPr>
                <w:rFonts w:ascii="Arial" w:eastAsia="Times New Roman" w:hAnsi="Arial" w:cs="Arial"/>
                <w:kern w:val="2"/>
                <w:sz w:val="22"/>
                <w:szCs w:val="22"/>
                <w:lang w:eastAsia="zh-CN"/>
              </w:rPr>
              <w:t>Забезпечення збереження життя учасників лікувального процесу.</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jc w:val="both"/>
              <w:rPr>
                <w:rFonts w:ascii="Arial" w:eastAsia="Calibri" w:hAnsi="Arial" w:cs="Arial"/>
                <w:kern w:val="2"/>
                <w:lang w:eastAsia="en-US"/>
              </w:rPr>
            </w:pPr>
            <w:r w:rsidRPr="00D07448">
              <w:rPr>
                <w:rFonts w:ascii="Arial" w:eastAsia="Calibri" w:hAnsi="Arial" w:cs="Arial"/>
                <w:bCs/>
                <w:kern w:val="2"/>
                <w:sz w:val="22"/>
                <w:szCs w:val="22"/>
                <w:lang w:eastAsia="en-US"/>
              </w:rPr>
              <w:t xml:space="preserve">Встановлено систему пожежної сигналізації та оповіщення в </w:t>
            </w:r>
            <w:r w:rsidRPr="00D07448">
              <w:rPr>
                <w:rFonts w:ascii="Arial" w:eastAsia="Calibri" w:hAnsi="Arial" w:cs="Arial"/>
                <w:kern w:val="2"/>
                <w:sz w:val="22"/>
                <w:szCs w:val="22"/>
                <w:lang w:eastAsia="en-US"/>
              </w:rPr>
              <w:t xml:space="preserve">пологовому відділенні КНП «Прилуцька центральна міська лікарня».  </w:t>
            </w:r>
          </w:p>
        </w:tc>
      </w:tr>
      <w:tr w:rsidR="00E3697C" w:rsidRPr="00D07448" w:rsidTr="00BA02A8">
        <w:trPr>
          <w:trHeight w:val="3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AB066A" w:rsidP="00AB066A">
            <w:pPr>
              <w:suppressAutoHyphens/>
              <w:ind w:right="162"/>
              <w:jc w:val="both"/>
              <w:textAlignment w:val="baseline"/>
              <w:rPr>
                <w:rFonts w:ascii="Arial" w:eastAsia="Times New Roman" w:hAnsi="Arial" w:cs="Arial"/>
                <w:bCs/>
                <w:kern w:val="3"/>
                <w:lang w:eastAsia="en-US"/>
              </w:rPr>
            </w:pPr>
            <w:r w:rsidRPr="00D07448">
              <w:rPr>
                <w:rFonts w:ascii="Arial" w:eastAsia="Times New Roman" w:hAnsi="Arial" w:cs="Arial"/>
                <w:kern w:val="3"/>
                <w:sz w:val="22"/>
                <w:szCs w:val="22"/>
                <w:lang w:eastAsia="en-US"/>
              </w:rPr>
              <w:t xml:space="preserve">- </w:t>
            </w:r>
            <w:r w:rsidR="00E3697C" w:rsidRPr="00D07448">
              <w:rPr>
                <w:rFonts w:ascii="Arial" w:eastAsia="Times New Roman" w:hAnsi="Arial" w:cs="Arial"/>
                <w:kern w:val="3"/>
                <w:sz w:val="22"/>
                <w:szCs w:val="22"/>
                <w:lang w:eastAsia="en-US"/>
              </w:rPr>
              <w:t>підготовка проектно-кошторисної документації зі встановлення с</w:t>
            </w:r>
            <w:r w:rsidR="00E3697C" w:rsidRPr="00D07448">
              <w:rPr>
                <w:rFonts w:ascii="Arial" w:eastAsia="Times New Roman" w:hAnsi="Arial" w:cs="Arial"/>
                <w:bCs/>
                <w:kern w:val="3"/>
                <w:sz w:val="22"/>
                <w:szCs w:val="22"/>
                <w:lang w:eastAsia="en-US"/>
              </w:rPr>
              <w:t>истеми пожежної сигналізації та оповіщення</w:t>
            </w:r>
            <w:r w:rsidR="00E3697C" w:rsidRPr="00D07448">
              <w:rPr>
                <w:rFonts w:ascii="Arial" w:eastAsia="Times New Roman" w:hAnsi="Arial" w:cs="Arial"/>
                <w:kern w:val="3"/>
                <w:sz w:val="22"/>
                <w:szCs w:val="22"/>
                <w:lang w:eastAsia="en-US"/>
              </w:rPr>
              <w:t>;</w:t>
            </w:r>
          </w:p>
          <w:p w:rsidR="00E3697C" w:rsidRPr="00D07448" w:rsidRDefault="00AB066A" w:rsidP="00AB066A">
            <w:pPr>
              <w:suppressAutoHyphens/>
              <w:jc w:val="both"/>
              <w:textAlignment w:val="baseline"/>
              <w:rPr>
                <w:rFonts w:ascii="Arial" w:eastAsia="Times New Roman" w:hAnsi="Arial" w:cs="Arial"/>
                <w:kern w:val="3"/>
                <w:lang w:eastAsia="en-US"/>
              </w:rPr>
            </w:pPr>
            <w:r w:rsidRPr="00D07448">
              <w:rPr>
                <w:rFonts w:ascii="Arial" w:eastAsia="Times New Roman" w:hAnsi="Arial" w:cs="Arial"/>
                <w:bCs/>
                <w:kern w:val="3"/>
                <w:sz w:val="22"/>
                <w:szCs w:val="22"/>
                <w:lang w:eastAsia="uk-UA"/>
              </w:rPr>
              <w:t xml:space="preserve">- </w:t>
            </w:r>
            <w:r w:rsidR="00E3697C" w:rsidRPr="00D07448">
              <w:rPr>
                <w:rFonts w:ascii="Arial" w:eastAsia="Times New Roman" w:hAnsi="Arial" w:cs="Arial"/>
                <w:bCs/>
                <w:kern w:val="3"/>
                <w:sz w:val="22"/>
                <w:szCs w:val="22"/>
                <w:lang w:eastAsia="uk-UA"/>
              </w:rPr>
              <w:t>погодження проєкту пожежною інспекцією;</w:t>
            </w:r>
          </w:p>
          <w:p w:rsidR="00E3697C" w:rsidRPr="00D07448" w:rsidRDefault="00AB066A" w:rsidP="00AB066A">
            <w:pPr>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 xml:space="preserve">- </w:t>
            </w:r>
            <w:r w:rsidR="00E3697C" w:rsidRPr="00D07448">
              <w:rPr>
                <w:rFonts w:ascii="Arial" w:eastAsia="Times New Roman" w:hAnsi="Arial" w:cs="Arial"/>
                <w:kern w:val="2"/>
                <w:sz w:val="22"/>
                <w:szCs w:val="22"/>
                <w:lang w:eastAsia="uk-UA"/>
              </w:rPr>
              <w:t>проведення тендерної закупівлі даного виду послуг;</w:t>
            </w:r>
          </w:p>
          <w:p w:rsidR="00E3697C" w:rsidRPr="00D07448" w:rsidRDefault="00AB066A" w:rsidP="00AB066A">
            <w:pPr>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 xml:space="preserve">- </w:t>
            </w:r>
            <w:r w:rsidR="00E3697C" w:rsidRPr="00D07448">
              <w:rPr>
                <w:rFonts w:ascii="Arial" w:eastAsia="Times New Roman" w:hAnsi="Arial" w:cs="Arial"/>
                <w:kern w:val="2"/>
                <w:sz w:val="22"/>
                <w:szCs w:val="22"/>
                <w:lang w:eastAsia="uk-UA"/>
              </w:rPr>
              <w:t>виконання запланованих робіт спеціалізованою організацією;</w:t>
            </w:r>
          </w:p>
          <w:p w:rsidR="00E3697C" w:rsidRPr="00D07448" w:rsidRDefault="00AB066A" w:rsidP="00AB066A">
            <w:pPr>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 xml:space="preserve">- </w:t>
            </w:r>
            <w:r w:rsidR="00E3697C" w:rsidRPr="00D07448">
              <w:rPr>
                <w:rFonts w:ascii="Arial" w:eastAsia="Times New Roman" w:hAnsi="Arial" w:cs="Arial"/>
                <w:kern w:val="2"/>
                <w:sz w:val="22"/>
                <w:szCs w:val="22"/>
                <w:lang w:eastAsia="uk-UA"/>
              </w:rPr>
              <w:t xml:space="preserve">проведення протипожежного інструктажу персоналу та </w:t>
            </w:r>
          </w:p>
          <w:p w:rsidR="00E3697C" w:rsidRPr="00D07448" w:rsidRDefault="00E3697C" w:rsidP="00AB066A">
            <w:pPr>
              <w:ind w:left="132"/>
              <w:contextualSpacing/>
              <w:jc w:val="both"/>
              <w:rPr>
                <w:rFonts w:ascii="Arial" w:eastAsia="Times New Roman" w:hAnsi="Arial" w:cs="Arial"/>
                <w:kern w:val="2"/>
                <w:lang w:eastAsia="uk-UA"/>
              </w:rPr>
            </w:pPr>
            <w:r w:rsidRPr="00D07448">
              <w:rPr>
                <w:rFonts w:ascii="Arial" w:eastAsia="Times New Roman" w:hAnsi="Arial" w:cs="Arial"/>
                <w:kern w:val="2"/>
                <w:sz w:val="22"/>
                <w:szCs w:val="22"/>
                <w:lang w:eastAsia="uk-UA"/>
              </w:rPr>
              <w:t>пацієнтів;</w:t>
            </w:r>
          </w:p>
          <w:p w:rsidR="00E3697C" w:rsidRPr="00D07448" w:rsidRDefault="00AB066A" w:rsidP="00AB066A">
            <w:pPr>
              <w:rPr>
                <w:rFonts w:ascii="Arial" w:eastAsia="Times New Roman" w:hAnsi="Arial" w:cs="Arial"/>
                <w:kern w:val="2"/>
              </w:rPr>
            </w:pPr>
            <w:proofErr w:type="spellStart"/>
            <w:r w:rsidRPr="00D07448">
              <w:rPr>
                <w:rFonts w:ascii="Arial" w:eastAsia="Times New Roman" w:hAnsi="Arial" w:cs="Arial"/>
                <w:kern w:val="2"/>
                <w:sz w:val="22"/>
                <w:szCs w:val="22"/>
              </w:rPr>
              <w:t>-</w:t>
            </w:r>
            <w:r w:rsidR="00E3697C" w:rsidRPr="00D07448">
              <w:rPr>
                <w:rFonts w:ascii="Arial" w:eastAsia="Times New Roman" w:hAnsi="Arial" w:cs="Arial"/>
                <w:kern w:val="2"/>
                <w:sz w:val="22"/>
                <w:szCs w:val="22"/>
              </w:rPr>
              <w:t>затвердження</w:t>
            </w:r>
            <w:proofErr w:type="spellEnd"/>
            <w:r w:rsidR="00E3697C" w:rsidRPr="00D07448">
              <w:rPr>
                <w:rFonts w:ascii="Arial" w:eastAsia="Times New Roman" w:hAnsi="Arial" w:cs="Arial"/>
                <w:kern w:val="2"/>
                <w:sz w:val="22"/>
                <w:szCs w:val="22"/>
              </w:rPr>
              <w:t xml:space="preserve"> заходів протипожежної профілактики.</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 xml:space="preserve">1107,4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1107,4</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suppressAutoHyphens/>
              <w:ind w:right="13"/>
              <w:jc w:val="both"/>
              <w:textAlignment w:val="baseline"/>
              <w:rPr>
                <w:rFonts w:ascii="Arial" w:eastAsia="Times New Roman" w:hAnsi="Arial" w:cs="Arial"/>
                <w:bCs/>
                <w:kern w:val="3"/>
                <w:lang w:eastAsia="en-US"/>
              </w:rPr>
            </w:pPr>
            <w:r w:rsidRPr="00D07448">
              <w:rPr>
                <w:rFonts w:ascii="Arial" w:eastAsia="Times New Roman" w:hAnsi="Arial" w:cs="Arial"/>
                <w:kern w:val="3"/>
                <w:sz w:val="22"/>
                <w:szCs w:val="22"/>
                <w:lang w:eastAsia="en-US"/>
              </w:rPr>
              <w:t xml:space="preserve">Виконавчий комітет Прилуцької міської ради, КНП </w:t>
            </w:r>
            <w:r w:rsidRPr="00D07448">
              <w:rPr>
                <w:rFonts w:ascii="Arial" w:eastAsia="Times New Roman" w:hAnsi="Arial" w:cs="Arial"/>
                <w:bCs/>
                <w:kern w:val="3"/>
                <w:sz w:val="22"/>
                <w:szCs w:val="22"/>
                <w:lang w:eastAsia="en-US"/>
              </w:rPr>
              <w:t>«Прилуцька центральна міська лікарня»</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ind w:right="13"/>
              <w:jc w:val="both"/>
              <w:rPr>
                <w:rFonts w:ascii="Arial" w:eastAsia="Calibri" w:hAnsi="Arial" w:cs="Arial"/>
                <w:kern w:val="2"/>
                <w:lang w:eastAsia="en-US"/>
              </w:rPr>
            </w:pPr>
            <w:r w:rsidRPr="00D07448">
              <w:rPr>
                <w:rFonts w:ascii="Arial" w:eastAsia="Calibri" w:hAnsi="Arial" w:cs="Arial"/>
                <w:kern w:val="2"/>
                <w:sz w:val="22"/>
                <w:szCs w:val="22"/>
                <w:lang w:eastAsia="en-US"/>
              </w:rPr>
              <w:t>Встановлення системи оповіщення про пожежу буде відповідати умовам та вимогам діючих нормативних документів:</w:t>
            </w:r>
            <w:r w:rsidR="00AB066A" w:rsidRPr="00D07448">
              <w:rPr>
                <w:rFonts w:ascii="Arial" w:eastAsia="Calibri" w:hAnsi="Arial" w:cs="Arial"/>
                <w:kern w:val="2"/>
                <w:sz w:val="22"/>
                <w:szCs w:val="22"/>
                <w:lang w:eastAsia="en-US"/>
              </w:rPr>
              <w:t xml:space="preserve"> </w:t>
            </w:r>
            <w:hyperlink r:id="rId20" w:tgtFrame="_blank" w:history="1">
              <w:r w:rsidRPr="00D07448">
                <w:rPr>
                  <w:rFonts w:ascii="Arial" w:eastAsia="Calibri" w:hAnsi="Arial" w:cs="Arial"/>
                  <w:kern w:val="2"/>
                  <w:sz w:val="22"/>
                  <w:szCs w:val="22"/>
                  <w:lang w:eastAsia="en-US"/>
                </w:rPr>
                <w:t>ДБН А.2.2-3-2014 «Склад та зміст проектної документації на будівництво</w:t>
              </w:r>
            </w:hyperlink>
            <w:r w:rsidRPr="00D07448">
              <w:rPr>
                <w:rFonts w:ascii="Arial" w:eastAsia="Calibri" w:hAnsi="Arial" w:cs="Arial"/>
                <w:kern w:val="2"/>
                <w:sz w:val="22"/>
                <w:szCs w:val="22"/>
                <w:lang w:eastAsia="en-US"/>
              </w:rPr>
              <w:t>»</w:t>
            </w:r>
            <w:r w:rsidR="00AB066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«Правила пожежної безпеки в Україні», затверджені наказом Міністерства внутрішніх справ України від 30.12.2014 № 1417 (зі змінами);</w:t>
            </w:r>
            <w:r w:rsidR="00AB066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ПУЕ «Правила устаткування електроустановок»</w:t>
            </w:r>
            <w:r w:rsidR="00AB066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ДБН В.2.5-56:2014 «Системи протипожежного захисту»;</w:t>
            </w:r>
            <w:r w:rsidR="00AB066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ДБН В.1.1.7-2016 «Пожежна безпека об'єктів будівництва»;</w:t>
            </w:r>
            <w:r w:rsidR="00AB066A"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ДСТУ - Н СЕN/TS 54-14:2009 «Системи пожежної сигналізації та оповіщення».</w:t>
            </w:r>
          </w:p>
        </w:tc>
      </w:tr>
    </w:tbl>
    <w:p w:rsidR="00E3697C" w:rsidRPr="00D07448" w:rsidRDefault="00E3697C" w:rsidP="00E3697C">
      <w:pPr>
        <w:suppressAutoHyphens/>
        <w:jc w:val="both"/>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№6</w:t>
      </w:r>
      <w:r w:rsidR="00BA02A8">
        <w:rPr>
          <w:rFonts w:ascii="Arial" w:hAnsi="Arial" w:cs="Arial"/>
          <w:b/>
          <w:i/>
          <w:kern w:val="2"/>
          <w:sz w:val="22"/>
          <w:szCs w:val="22"/>
          <w:lang w:eastAsia="zh-CN" w:bidi="hi-IN"/>
        </w:rPr>
        <w:t>4</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pPr>
            <w:r w:rsidRPr="00D07448">
              <w:rPr>
                <w:highlight w:val="cyan"/>
              </w:rPr>
              <w:t>Будівництво захисної споруди цивільного захисту - протирадіаційного укриття в ЗДО №9, за адресою: м. Прилуки, вул. Київська, 222А.</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Створення безпечних умов перебування учасників освітнього процесу в ЗДО № 9.</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територіальна громада, Прилуцький заклад дошкільної освіти (ясла-садок) № 9 Прилуцької міської ради Чернігівської області</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AB066A"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AB066A"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160 осіб</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Нагальна потреба у будівництві укриття в  ЗДО № 9 виникає через необхідність забезпечити безперебійний </w:t>
            </w:r>
            <w:proofErr w:type="spellStart"/>
            <w:r w:rsidRPr="00D07448">
              <w:t>оф</w:t>
            </w:r>
            <w:r w:rsidR="00AB066A" w:rsidRPr="00D07448">
              <w:t>-</w:t>
            </w:r>
            <w:r w:rsidRPr="00D07448">
              <w:t>лайн</w:t>
            </w:r>
            <w:proofErr w:type="spellEnd"/>
            <w:r w:rsidR="00AB066A" w:rsidRPr="00D07448">
              <w:t xml:space="preserve"> </w:t>
            </w:r>
            <w:r w:rsidRPr="00D07448">
              <w:t xml:space="preserve">освітній процес та гарантувати безпеку учасників освітнього процесу під час дії військового стану, включаючи захист від ракет, </w:t>
            </w:r>
            <w:proofErr w:type="spellStart"/>
            <w:r w:rsidRPr="00D07448">
              <w:t>безпілотників</w:t>
            </w:r>
            <w:proofErr w:type="spellEnd"/>
            <w:r w:rsidRPr="00D07448">
              <w:t xml:space="preserve"> та зброї масового ураження. </w:t>
            </w:r>
            <w:r w:rsidR="00AB066A" w:rsidRPr="00D07448">
              <w:t>Запроектована</w:t>
            </w:r>
            <w:r w:rsidRPr="00D07448">
              <w:t xml:space="preserve"> споруда може бути одноповерховою, заглибленою і розташованою окремо від </w:t>
            </w:r>
            <w:r w:rsidRPr="00D07448">
              <w:lastRenderedPageBreak/>
              <w:t>основної будівлі.</w:t>
            </w:r>
            <w:r w:rsidR="00AB066A" w:rsidRPr="00D07448">
              <w:t xml:space="preserve"> </w:t>
            </w:r>
            <w:r w:rsidRPr="00D07448">
              <w:t>Технічне завдання на будівництво укриття передбачає: розміщення щонайменше 120 осіб протягом 48 годин; забезпечення повноцінного освітнього процесу для 100 дітей та 20 осіб педагогічного та обслуговуючого персоналу; наявність усіх необхідних систем життєзабезпечення; забезпечення умов для вільного переміщення осіб з інвалідністю та маломобільних груп населення в зонах, призначених для відвідування особами з інвалідністю.</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AB066A" w:rsidP="00E735FD">
            <w:pPr>
              <w:pStyle w:val="TableParagraph"/>
            </w:pPr>
            <w:r w:rsidRPr="00D07448">
              <w:t>Будівництво</w:t>
            </w:r>
            <w:r w:rsidR="00E3697C" w:rsidRPr="00D07448">
              <w:t xml:space="preserve"> захисної споруди </w:t>
            </w:r>
            <w:r w:rsidRPr="00D07448">
              <w:t>дозволить</w:t>
            </w:r>
            <w:r w:rsidR="00E3697C" w:rsidRPr="00D07448">
              <w:t xml:space="preserve"> учасникам освітнього  процесу(діти, працівники, батьки) забезпечити захист під час небезпеки (повітряної тривоги). Внаслідок агресії </w:t>
            </w:r>
            <w:proofErr w:type="spellStart"/>
            <w:r w:rsidR="00E3697C" w:rsidRPr="00D07448">
              <w:t>рф</w:t>
            </w:r>
            <w:proofErr w:type="spellEnd"/>
            <w:r w:rsidR="00E3697C" w:rsidRPr="00D07448">
              <w:t>, заклад освіти  потребує захисної споруди для забезпечення освітнього процесу.</w:t>
            </w:r>
          </w:p>
        </w:tc>
      </w:tr>
      <w:tr w:rsidR="00E3697C" w:rsidRPr="00D07448" w:rsidTr="00BA02A8">
        <w:trPr>
          <w:trHeight w:val="53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E735FD" w:rsidRDefault="00E3697C" w:rsidP="00BA02A8">
            <w:pPr>
              <w:rPr>
                <w:rFonts w:ascii="Arial" w:eastAsia="Calibri" w:hAnsi="Arial" w:cs="Arial"/>
                <w:kern w:val="2"/>
                <w:lang w:eastAsia="en-US"/>
              </w:rPr>
            </w:pPr>
            <w:r w:rsidRPr="00E735FD">
              <w:rPr>
                <w:rFonts w:ascii="Arial" w:eastAsia="Calibri" w:hAnsi="Arial" w:cs="Arial"/>
                <w:kern w:val="2"/>
                <w:sz w:val="22"/>
                <w:szCs w:val="22"/>
                <w:lang w:eastAsia="en-US"/>
              </w:rPr>
              <w:t xml:space="preserve">Збудована одна захисна споруда - </w:t>
            </w:r>
            <w:r w:rsidRPr="00E735FD">
              <w:rPr>
                <w:rFonts w:ascii="Arial" w:hAnsi="Arial" w:cs="Arial"/>
                <w:sz w:val="22"/>
                <w:szCs w:val="22"/>
              </w:rPr>
              <w:t>протирадіаційне укриття в ЗДО №9, за адресою: м. Прилуки, вул. Київська, 222А.</w:t>
            </w:r>
          </w:p>
        </w:tc>
      </w:tr>
      <w:tr w:rsidR="00E3697C" w:rsidRPr="00D07448" w:rsidTr="00BA02A8">
        <w:trPr>
          <w:trHeight w:val="9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suppressAutoHyphens/>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E735FD" w:rsidRDefault="00E3697C" w:rsidP="00E735FD">
            <w:pPr>
              <w:pStyle w:val="TableParagraph"/>
            </w:pPr>
            <w:r w:rsidRPr="00E735FD">
              <w:t>- підготовка ПКД;</w:t>
            </w:r>
          </w:p>
          <w:p w:rsidR="00E3697C" w:rsidRPr="00E735FD" w:rsidRDefault="00E3697C" w:rsidP="00E735FD">
            <w:pPr>
              <w:pStyle w:val="TableParagraph"/>
            </w:pPr>
            <w:r w:rsidRPr="00E735FD">
              <w:t>- проведення тендерної закупівлі даного виду послуг;</w:t>
            </w:r>
          </w:p>
          <w:p w:rsidR="00E3697C" w:rsidRPr="00E735FD" w:rsidRDefault="00E3697C" w:rsidP="00E735FD">
            <w:pPr>
              <w:pStyle w:val="TableParagraph"/>
            </w:pPr>
            <w:r w:rsidRPr="00E735FD">
              <w:t>- виконання запланованих робіт;</w:t>
            </w:r>
          </w:p>
          <w:p w:rsidR="00E3697C" w:rsidRPr="00E735FD" w:rsidRDefault="00E3697C" w:rsidP="00BA02A8">
            <w:pPr>
              <w:contextualSpacing/>
              <w:rPr>
                <w:rFonts w:ascii="Arial" w:eastAsia="Times New Roman" w:hAnsi="Arial" w:cs="Arial"/>
                <w:kern w:val="2"/>
                <w:lang w:eastAsia="uk-UA"/>
              </w:rPr>
            </w:pPr>
            <w:r w:rsidRPr="00E735FD">
              <w:rPr>
                <w:rFonts w:ascii="Arial" w:hAnsi="Arial" w:cs="Arial"/>
                <w:sz w:val="22"/>
                <w:szCs w:val="22"/>
              </w:rPr>
              <w:t>- висвітлення робіт з ЗМІ.</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E735FD"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E735FD" w:rsidRDefault="00E3697C" w:rsidP="00BA02A8">
            <w:pPr>
              <w:snapToGrid w:val="0"/>
              <w:jc w:val="center"/>
              <w:rPr>
                <w:rFonts w:ascii="Arial" w:eastAsia="Calibri" w:hAnsi="Arial" w:cs="Arial"/>
                <w:kern w:val="2"/>
                <w:lang w:eastAsia="en-US"/>
              </w:rPr>
            </w:pPr>
            <w:r w:rsidRPr="00E735FD">
              <w:rPr>
                <w:rFonts w:ascii="Arial" w:eastAsia="Calibri" w:hAnsi="Arial" w:cs="Arial"/>
                <w:kern w:val="2"/>
                <w:sz w:val="22"/>
                <w:szCs w:val="22"/>
                <w:lang w:eastAsia="en-US"/>
              </w:rPr>
              <w:t>30000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E735FD"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E735FD" w:rsidRDefault="00E3697C" w:rsidP="00BA02A8">
            <w:pPr>
              <w:snapToGrid w:val="0"/>
              <w:jc w:val="center"/>
              <w:rPr>
                <w:rFonts w:ascii="Arial" w:eastAsia="Calibri" w:hAnsi="Arial" w:cs="Arial"/>
                <w:kern w:val="2"/>
                <w:lang w:eastAsia="en-US"/>
              </w:rPr>
            </w:pPr>
            <w:r w:rsidRPr="00E735FD">
              <w:rPr>
                <w:rFonts w:ascii="Arial" w:eastAsia="Calibri" w:hAnsi="Arial" w:cs="Arial"/>
                <w:kern w:val="2"/>
                <w:sz w:val="22"/>
                <w:szCs w:val="22"/>
                <w:lang w:eastAsia="en-US"/>
              </w:rPr>
              <w:t>30000</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suppressAutoHyphens/>
              <w:ind w:right="13"/>
              <w:jc w:val="both"/>
              <w:textAlignment w:val="baseline"/>
              <w:rPr>
                <w:rFonts w:ascii="Arial" w:eastAsia="Times New Roman" w:hAnsi="Arial" w:cs="Arial"/>
                <w:bCs/>
                <w:kern w:val="3"/>
                <w:lang w:eastAsia="en-US"/>
              </w:rPr>
            </w:pPr>
            <w:r w:rsidRPr="00D07448">
              <w:rPr>
                <w:rFonts w:ascii="Arial" w:hAnsi="Arial" w:cs="Arial"/>
                <w:sz w:val="22"/>
                <w:szCs w:val="22"/>
              </w:rPr>
              <w:t>Виконавчий комітет Прилуцької міської ради, Прилуцький заклад дошкільної освіти (ясла-садок) №9 Прилуцької міської ради Чернігівської області.</w:t>
            </w:r>
          </w:p>
        </w:tc>
      </w:tr>
      <w:tr w:rsidR="00E3697C" w:rsidRPr="00D07448" w:rsidTr="00BA02A8">
        <w:trPr>
          <w:trHeight w:val="22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№6</w:t>
      </w:r>
      <w:r w:rsidR="00BA02A8">
        <w:rPr>
          <w:rFonts w:ascii="Arial" w:hAnsi="Arial" w:cs="Arial"/>
          <w:b/>
          <w:i/>
          <w:kern w:val="2"/>
          <w:sz w:val="22"/>
          <w:szCs w:val="22"/>
          <w:lang w:eastAsia="zh-CN" w:bidi="hi-IN"/>
        </w:rPr>
        <w:t>5</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pPr>
            <w:r w:rsidRPr="00D07448">
              <w:rPr>
                <w:highlight w:val="cyan"/>
              </w:rPr>
              <w:t>Встановлення пожежного гідранту для під’єднання пожежного рукава у приміщенні ліцею №14 за адресою вул. Садова, 106, м. Прилуки, Чернігівської області</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widowControl w:val="0"/>
              <w:ind w:left="72"/>
              <w:jc w:val="both"/>
              <w:rPr>
                <w:rFonts w:ascii="Arial" w:hAnsi="Arial" w:cs="Arial"/>
              </w:rPr>
            </w:pPr>
            <w:r w:rsidRPr="00D07448">
              <w:rPr>
                <w:rFonts w:ascii="Arial" w:hAnsi="Arial" w:cs="Arial"/>
                <w:sz w:val="22"/>
                <w:szCs w:val="22"/>
                <w:lang w:eastAsia="en-US"/>
              </w:rPr>
              <w:t xml:space="preserve">Вдосконалення механізмів та можливостей просторового розвитку. Створення безпечного освітнього середовища. Введення в приміщення закладу нової </w:t>
            </w:r>
            <w:proofErr w:type="spellStart"/>
            <w:r w:rsidRPr="00D07448">
              <w:rPr>
                <w:rFonts w:ascii="Arial" w:hAnsi="Arial" w:cs="Arial"/>
                <w:sz w:val="22"/>
                <w:szCs w:val="22"/>
                <w:lang w:eastAsia="en-US"/>
              </w:rPr>
              <w:t>водомережі</w:t>
            </w:r>
            <w:proofErr w:type="spellEnd"/>
            <w:r w:rsidRPr="00D07448">
              <w:rPr>
                <w:rFonts w:ascii="Arial" w:hAnsi="Arial" w:cs="Arial"/>
                <w:sz w:val="22"/>
                <w:szCs w:val="22"/>
                <w:lang w:eastAsia="en-US"/>
              </w:rPr>
              <w:t xml:space="preserve"> та встановлення пожежного гідранту для під’єднання пожежного рукава.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AB066A"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AB066A"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Учні та працівники Прилуцького ліцею №14 — 300 чол.</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Згідно приписів Прилуцького РУ ГУ ДСНС України в Чернігівській області приведення у відповідність роботи пожежного гідранту на першому поверсі приміщення ліцею є невідкладним завданням (особливо під час воєнних дій в Україні). Тому введення в приміщення закладу нової </w:t>
            </w:r>
            <w:proofErr w:type="spellStart"/>
            <w:r w:rsidRPr="00D07448">
              <w:t>водомережі</w:t>
            </w:r>
            <w:proofErr w:type="spellEnd"/>
            <w:r w:rsidRPr="00D07448">
              <w:t xml:space="preserve"> та встановлення пожежного гідранту для під’єднання пожежного рукава було і залишається нагальною необхідністю.</w:t>
            </w:r>
            <w:r w:rsidR="00AB066A" w:rsidRPr="00D07448">
              <w:t xml:space="preserve"> </w:t>
            </w:r>
            <w:r w:rsidRPr="00D07448">
              <w:t xml:space="preserve">Стара </w:t>
            </w:r>
            <w:proofErr w:type="spellStart"/>
            <w:r w:rsidRPr="00D07448">
              <w:t>водомережа</w:t>
            </w:r>
            <w:proofErr w:type="spellEnd"/>
            <w:r w:rsidRPr="00D07448">
              <w:t xml:space="preserve"> вже давно вийшла з ладу та перекрита під </w:t>
            </w:r>
            <w:r w:rsidR="00AB066A" w:rsidRPr="00D07448">
              <w:t>ґрунтовим</w:t>
            </w:r>
            <w:r w:rsidRPr="00D07448">
              <w:t xml:space="preserve"> та асфальтовим покриттям. Підведення нової </w:t>
            </w:r>
            <w:proofErr w:type="spellStart"/>
            <w:r w:rsidRPr="00D07448">
              <w:t>водомережі</w:t>
            </w:r>
            <w:proofErr w:type="spellEnd"/>
            <w:r w:rsidRPr="00D07448">
              <w:t xml:space="preserve"> потребуватиме менше фінансових </w:t>
            </w:r>
            <w:r w:rsidRPr="00D07448">
              <w:lastRenderedPageBreak/>
              <w:t>затрат, аніж реанімація старої.</w:t>
            </w:r>
            <w:r w:rsidR="00AB066A" w:rsidRPr="00D07448">
              <w:t xml:space="preserve"> </w:t>
            </w:r>
            <w:r w:rsidRPr="00D07448">
              <w:t>Листи щодо вирішення даної проблеми неодноразово надсилалися в управління освіти та на ім’я міського голови.</w:t>
            </w:r>
            <w:r w:rsidR="00AB066A" w:rsidRPr="00D07448">
              <w:t xml:space="preserve"> </w:t>
            </w:r>
            <w:r w:rsidRPr="00D07448">
              <w:t xml:space="preserve">Вивчення можливостей підводу водопостачання до приміщення було зроблене спеціалістами </w:t>
            </w:r>
            <w:proofErr w:type="spellStart"/>
            <w:r w:rsidRPr="00D07448">
              <w:t>КП</w:t>
            </w:r>
            <w:proofErr w:type="spellEnd"/>
            <w:r w:rsidRPr="00D07448">
              <w:t xml:space="preserve"> </w:t>
            </w:r>
            <w:proofErr w:type="spellStart"/>
            <w:r w:rsidRPr="00D07448">
              <w:t>“Прилукитепловодопостачання”</w:t>
            </w:r>
            <w:proofErr w:type="spellEnd"/>
            <w:r w:rsidRPr="00D07448">
              <w:t xml:space="preserve"> з наданням локального кошторису на будівельні роботи. </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Введена в приміщення </w:t>
            </w:r>
            <w:proofErr w:type="spellStart"/>
            <w:r w:rsidRPr="00D07448">
              <w:t>водомережа</w:t>
            </w:r>
            <w:proofErr w:type="spellEnd"/>
            <w:r w:rsidRPr="00D07448">
              <w:t xml:space="preserve"> для обслуговування   пожежного гідранту. Встановлення пожежного гідранту для під’єднання пожежного рукава.</w:t>
            </w:r>
            <w:r w:rsidR="00AB066A" w:rsidRPr="00D07448">
              <w:t xml:space="preserve"> </w:t>
            </w:r>
            <w:r w:rsidRPr="00D07448">
              <w:t>Виконання приписів  Прилуцького РУ ГУ ДСНС України.</w:t>
            </w:r>
          </w:p>
        </w:tc>
      </w:tr>
      <w:tr w:rsidR="00E3697C" w:rsidRPr="00D07448" w:rsidTr="00BA02A8">
        <w:trPr>
          <w:trHeight w:val="53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Встановлення протипожежного гідранту </w:t>
            </w:r>
            <w:r w:rsidRPr="00D07448">
              <w:rPr>
                <w:rFonts w:ascii="Arial" w:hAnsi="Arial" w:cs="Arial"/>
                <w:sz w:val="22"/>
                <w:szCs w:val="22"/>
              </w:rPr>
              <w:t>у приміщенні ліцею № 14 за адресою вул. Садова, 106, м. Прилуки, Чернігівської області</w:t>
            </w:r>
          </w:p>
        </w:tc>
      </w:tr>
      <w:tr w:rsidR="00E3697C" w:rsidRPr="00D07448" w:rsidTr="00BA02A8">
        <w:trPr>
          <w:trHeight w:val="29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suppressAutoHyphens/>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1.Виконання робіт спеціалізованою будівельною організацією.</w:t>
            </w:r>
          </w:p>
          <w:p w:rsidR="00E3697C" w:rsidRPr="00D07448" w:rsidRDefault="00E3697C" w:rsidP="00BA02A8">
            <w:pPr>
              <w:contextualSpacing/>
              <w:rPr>
                <w:rFonts w:ascii="Arial" w:eastAsia="Times New Roman" w:hAnsi="Arial" w:cs="Arial"/>
                <w:kern w:val="2"/>
                <w:lang w:eastAsia="uk-UA"/>
              </w:rPr>
            </w:pPr>
            <w:r w:rsidRPr="00D07448">
              <w:rPr>
                <w:rFonts w:ascii="Arial" w:hAnsi="Arial" w:cs="Arial"/>
                <w:sz w:val="22"/>
                <w:szCs w:val="22"/>
                <w:lang w:eastAsia="en-US"/>
              </w:rPr>
              <w:t>2.Висвітлення реалізації проєкту у засобах масової інформації.</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81,5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81,5</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right="638"/>
              <w:jc w:val="both"/>
              <w:textAlignment w:val="baseline"/>
              <w:rPr>
                <w:rFonts w:ascii="Arial" w:eastAsia="Times New Roman" w:hAnsi="Arial" w:cs="Arial"/>
                <w:bCs/>
                <w:kern w:val="3"/>
                <w:lang w:eastAsia="en-US"/>
              </w:rPr>
            </w:pPr>
            <w:r w:rsidRPr="00D07448">
              <w:rPr>
                <w:rFonts w:ascii="Arial" w:hAnsi="Arial" w:cs="Arial"/>
                <w:sz w:val="22"/>
                <w:szCs w:val="22"/>
                <w:lang w:eastAsia="en-US"/>
              </w:rPr>
              <w:t>Виконавчий комітет Прилуцької міської ради, управління освіти Прилуцької міської ради, Прилуцький ліцей № 14</w:t>
            </w:r>
          </w:p>
        </w:tc>
      </w:tr>
      <w:tr w:rsidR="00E3697C" w:rsidRPr="00D07448" w:rsidTr="00BA02A8">
        <w:trPr>
          <w:trHeight w:val="8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right="638"/>
              <w:jc w:val="both"/>
              <w:textAlignment w:val="baseline"/>
              <w:rPr>
                <w:rFonts w:ascii="Arial" w:hAnsi="Arial" w:cs="Arial"/>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№6</w:t>
      </w:r>
      <w:r w:rsidR="00BA02A8">
        <w:rPr>
          <w:rFonts w:ascii="Arial" w:hAnsi="Arial" w:cs="Arial"/>
          <w:b/>
          <w:i/>
          <w:kern w:val="2"/>
          <w:sz w:val="22"/>
          <w:szCs w:val="22"/>
          <w:lang w:eastAsia="zh-CN" w:bidi="hi-IN"/>
        </w:rPr>
        <w:t>6</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pPr>
            <w:r w:rsidRPr="00D07448">
              <w:rPr>
                <w:highlight w:val="cyan"/>
              </w:rPr>
              <w:t>Безпечний дитячий садок: захист будівлі дошкільного закладу №3 від прямих попадань блискавки і вторинних її проявів</w:t>
            </w:r>
            <w:r w:rsidRPr="00D07448">
              <w:rPr>
                <w:sz w:val="28"/>
                <w:szCs w:val="28"/>
                <w:highlight w:val="cyan"/>
              </w:rPr>
              <w:t>.</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Створення безпечного освітнього середовища. Пожежна безпека учасників освітнього процесу. Захист будівлі від прямих попадань блискавки.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Прилуцький заклад дошкільної освіти (ясла – садок) №3 за адресою: Військове містечко №12 буд.1 та буд.7, м. Прилуки, Чернігівська обл.</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AB066A"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AB066A"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Вихованці та працівники закладу дошкільної освіти №3 – 130 чол. </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ind w:left="84"/>
              <w:jc w:val="both"/>
              <w:rPr>
                <w:rFonts w:ascii="Arial" w:eastAsia="Times New Roman" w:hAnsi="Arial" w:cs="Arial"/>
                <w:lang w:eastAsia="uk-UA"/>
              </w:rPr>
            </w:pPr>
            <w:r w:rsidRPr="00D07448">
              <w:rPr>
                <w:rFonts w:ascii="Arial" w:eastAsia="Times New Roman" w:hAnsi="Arial" w:cs="Arial"/>
                <w:sz w:val="22"/>
                <w:szCs w:val="22"/>
                <w:lang w:eastAsia="uk-UA"/>
              </w:rPr>
              <w:t xml:space="preserve">Заклади дошкільної освіти повинні відповідати нормам електробезпеки, включно із захистом від блискавки. Відсутність належної системи </w:t>
            </w:r>
            <w:proofErr w:type="spellStart"/>
            <w:r w:rsidRPr="00D07448">
              <w:rPr>
                <w:rFonts w:ascii="Arial" w:eastAsia="Times New Roman" w:hAnsi="Arial" w:cs="Arial"/>
                <w:sz w:val="22"/>
                <w:szCs w:val="22"/>
                <w:lang w:eastAsia="uk-UA"/>
              </w:rPr>
              <w:t>блискавкозахисту</w:t>
            </w:r>
            <w:proofErr w:type="spellEnd"/>
            <w:r w:rsidRPr="00D07448">
              <w:rPr>
                <w:rFonts w:ascii="Arial" w:eastAsia="Times New Roman" w:hAnsi="Arial" w:cs="Arial"/>
                <w:sz w:val="22"/>
                <w:szCs w:val="22"/>
                <w:lang w:eastAsia="uk-UA"/>
              </w:rPr>
              <w:t xml:space="preserve"> створює </w:t>
            </w:r>
            <w:r w:rsidR="00AB066A" w:rsidRPr="00D07448">
              <w:rPr>
                <w:rFonts w:ascii="Arial" w:eastAsia="Times New Roman" w:hAnsi="Arial" w:cs="Arial"/>
                <w:sz w:val="22"/>
                <w:szCs w:val="22"/>
                <w:lang w:eastAsia="uk-UA"/>
              </w:rPr>
              <w:t xml:space="preserve">такі </w:t>
            </w:r>
            <w:r w:rsidRPr="00D07448">
              <w:rPr>
                <w:rFonts w:ascii="Arial" w:eastAsia="Times New Roman" w:hAnsi="Arial" w:cs="Arial"/>
                <w:sz w:val="22"/>
                <w:szCs w:val="22"/>
                <w:lang w:eastAsia="uk-UA"/>
              </w:rPr>
              <w:t>ризики:</w:t>
            </w:r>
          </w:p>
          <w:p w:rsidR="00E3697C" w:rsidRPr="00D07448" w:rsidRDefault="00AB066A" w:rsidP="00AB066A">
            <w:pPr>
              <w:ind w:left="84"/>
              <w:jc w:val="both"/>
              <w:rPr>
                <w:rFonts w:ascii="Arial" w:eastAsia="Times New Roman" w:hAnsi="Arial" w:cs="Arial"/>
                <w:lang w:eastAsia="uk-UA"/>
              </w:rPr>
            </w:pPr>
            <w:r w:rsidRPr="00D07448">
              <w:rPr>
                <w:rFonts w:ascii="Arial" w:eastAsia="Times New Roman" w:hAnsi="Arial" w:cs="Arial"/>
                <w:sz w:val="22"/>
                <w:szCs w:val="22"/>
                <w:lang w:eastAsia="uk-UA"/>
              </w:rPr>
              <w:t xml:space="preserve">- </w:t>
            </w:r>
            <w:r w:rsidR="00E3697C" w:rsidRPr="00D07448">
              <w:rPr>
                <w:rFonts w:ascii="Arial" w:eastAsia="Times New Roman" w:hAnsi="Arial" w:cs="Arial"/>
                <w:sz w:val="22"/>
                <w:szCs w:val="22"/>
                <w:lang w:eastAsia="uk-UA"/>
              </w:rPr>
              <w:t>можливе ураження дітей та працівників під час грози;</w:t>
            </w:r>
          </w:p>
          <w:p w:rsidR="00E3697C" w:rsidRPr="00D07448" w:rsidRDefault="00AB066A" w:rsidP="00AB066A">
            <w:pPr>
              <w:ind w:left="84"/>
              <w:jc w:val="both"/>
              <w:rPr>
                <w:rFonts w:ascii="Arial" w:eastAsia="Times New Roman" w:hAnsi="Arial" w:cs="Arial"/>
                <w:lang w:eastAsia="uk-UA"/>
              </w:rPr>
            </w:pPr>
            <w:r w:rsidRPr="00D07448">
              <w:rPr>
                <w:rFonts w:ascii="Arial" w:eastAsia="Times New Roman" w:hAnsi="Arial" w:cs="Arial"/>
                <w:sz w:val="22"/>
                <w:szCs w:val="22"/>
                <w:lang w:eastAsia="uk-UA"/>
              </w:rPr>
              <w:t xml:space="preserve">- </w:t>
            </w:r>
            <w:r w:rsidR="00E3697C" w:rsidRPr="00D07448">
              <w:rPr>
                <w:rFonts w:ascii="Arial" w:eastAsia="Times New Roman" w:hAnsi="Arial" w:cs="Arial"/>
                <w:sz w:val="22"/>
                <w:szCs w:val="22"/>
                <w:lang w:eastAsia="uk-UA"/>
              </w:rPr>
              <w:t>загроза займання будівлі через удар блискавки;</w:t>
            </w:r>
          </w:p>
          <w:p w:rsidR="00E3697C" w:rsidRPr="00D07448" w:rsidRDefault="00AB066A" w:rsidP="00AB066A">
            <w:pPr>
              <w:ind w:left="84"/>
              <w:jc w:val="both"/>
              <w:rPr>
                <w:rFonts w:ascii="Arial" w:eastAsia="Times New Roman" w:hAnsi="Arial" w:cs="Arial"/>
                <w:lang w:eastAsia="uk-UA"/>
              </w:rPr>
            </w:pPr>
            <w:r w:rsidRPr="00D07448">
              <w:rPr>
                <w:rFonts w:ascii="Arial" w:eastAsia="Times New Roman" w:hAnsi="Arial" w:cs="Arial"/>
                <w:sz w:val="22"/>
                <w:szCs w:val="22"/>
                <w:lang w:eastAsia="uk-UA"/>
              </w:rPr>
              <w:t xml:space="preserve">- </w:t>
            </w:r>
            <w:r w:rsidR="00E3697C" w:rsidRPr="00D07448">
              <w:rPr>
                <w:rFonts w:ascii="Arial" w:eastAsia="Times New Roman" w:hAnsi="Arial" w:cs="Arial"/>
                <w:sz w:val="22"/>
                <w:szCs w:val="22"/>
                <w:lang w:eastAsia="uk-UA"/>
              </w:rPr>
              <w:t>вихід з ладу електрообладнання ( комп’ютерів, освітлення тощо).</w:t>
            </w:r>
          </w:p>
          <w:p w:rsidR="00E3697C" w:rsidRPr="00D07448" w:rsidRDefault="00E3697C" w:rsidP="00AB066A">
            <w:pPr>
              <w:ind w:left="84"/>
              <w:jc w:val="both"/>
              <w:rPr>
                <w:rFonts w:ascii="Arial" w:hAnsi="Arial" w:cs="Arial"/>
              </w:rPr>
            </w:pPr>
            <w:r w:rsidRPr="00D07448">
              <w:rPr>
                <w:rFonts w:ascii="Arial" w:eastAsia="Times New Roman" w:hAnsi="Arial" w:cs="Arial"/>
                <w:sz w:val="22"/>
                <w:szCs w:val="22"/>
                <w:lang w:eastAsia="uk-UA"/>
              </w:rPr>
              <w:t xml:space="preserve">Встановлення системи </w:t>
            </w:r>
            <w:proofErr w:type="spellStart"/>
            <w:r w:rsidRPr="00D07448">
              <w:rPr>
                <w:rFonts w:ascii="Arial" w:eastAsia="Times New Roman" w:hAnsi="Arial" w:cs="Arial"/>
                <w:sz w:val="22"/>
                <w:szCs w:val="22"/>
                <w:lang w:eastAsia="uk-UA"/>
              </w:rPr>
              <w:t>блискавкозахисту</w:t>
            </w:r>
            <w:proofErr w:type="spellEnd"/>
            <w:r w:rsidRPr="00D07448">
              <w:rPr>
                <w:rFonts w:ascii="Arial" w:eastAsia="Times New Roman" w:hAnsi="Arial" w:cs="Arial"/>
                <w:sz w:val="22"/>
                <w:szCs w:val="22"/>
                <w:lang w:eastAsia="uk-UA"/>
              </w:rPr>
              <w:t xml:space="preserve"> допоможе забезпечити безпечне перебування дітей у закладі під час грозових періодів.</w:t>
            </w:r>
            <w:r w:rsidR="00AB066A" w:rsidRPr="00D07448">
              <w:rPr>
                <w:rFonts w:ascii="Arial" w:eastAsia="Times New Roman" w:hAnsi="Arial" w:cs="Arial"/>
                <w:sz w:val="22"/>
                <w:szCs w:val="22"/>
                <w:lang w:eastAsia="uk-UA"/>
              </w:rPr>
              <w:t xml:space="preserve"> </w:t>
            </w:r>
            <w:r w:rsidRPr="00D07448">
              <w:rPr>
                <w:rFonts w:ascii="Arial" w:hAnsi="Arial" w:cs="Arial"/>
                <w:sz w:val="22"/>
                <w:szCs w:val="22"/>
              </w:rPr>
              <w:t>Цей проєкт має соціальну значущість, адже спрямований на безпеку дітей, а безпечному освітньому середовищу приділяється дуже велика увага, бо це наше майбутнє.</w:t>
            </w:r>
            <w:r w:rsidR="00AB066A" w:rsidRPr="00D07448">
              <w:rPr>
                <w:rFonts w:ascii="Arial" w:hAnsi="Arial" w:cs="Arial"/>
                <w:sz w:val="22"/>
                <w:szCs w:val="22"/>
              </w:rPr>
              <w:t xml:space="preserve"> </w:t>
            </w:r>
            <w:r w:rsidRPr="00D07448">
              <w:rPr>
                <w:rFonts w:ascii="Arial" w:hAnsi="Arial" w:cs="Arial"/>
                <w:sz w:val="22"/>
                <w:szCs w:val="22"/>
              </w:rPr>
              <w:t xml:space="preserve">Внаслідок реалізації проєкту в закладі </w:t>
            </w:r>
            <w:r w:rsidR="00AB066A" w:rsidRPr="00D07448">
              <w:rPr>
                <w:rFonts w:ascii="Arial" w:hAnsi="Arial" w:cs="Arial"/>
                <w:sz w:val="22"/>
                <w:szCs w:val="22"/>
              </w:rPr>
              <w:t xml:space="preserve">будуть вирішені </w:t>
            </w:r>
            <w:r w:rsidRPr="00D07448">
              <w:rPr>
                <w:rFonts w:ascii="Arial" w:hAnsi="Arial" w:cs="Arial"/>
                <w:sz w:val="22"/>
                <w:szCs w:val="22"/>
              </w:rPr>
              <w:t>такі проблеми:</w:t>
            </w:r>
          </w:p>
          <w:p w:rsidR="00E3697C" w:rsidRPr="00D07448" w:rsidRDefault="00E3697C" w:rsidP="00AB066A">
            <w:pPr>
              <w:jc w:val="both"/>
              <w:rPr>
                <w:rFonts w:ascii="Arial" w:eastAsia="Times New Roman" w:hAnsi="Arial" w:cs="Arial"/>
                <w:lang w:eastAsia="uk-UA"/>
              </w:rPr>
            </w:pPr>
            <w:r w:rsidRPr="00D07448">
              <w:rPr>
                <w:rFonts w:ascii="Arial" w:eastAsia="Times New Roman" w:hAnsi="Arial" w:cs="Arial"/>
                <w:sz w:val="22"/>
                <w:szCs w:val="22"/>
                <w:lang w:eastAsia="uk-UA"/>
              </w:rPr>
              <w:t>- підвищиться  рівень безпеки дітей і персоналу;</w:t>
            </w:r>
          </w:p>
          <w:p w:rsidR="00E3697C" w:rsidRPr="00D07448" w:rsidRDefault="00E3697C" w:rsidP="00AB066A">
            <w:pPr>
              <w:jc w:val="both"/>
              <w:rPr>
                <w:rFonts w:ascii="Arial" w:eastAsia="Times New Roman" w:hAnsi="Arial" w:cs="Arial"/>
                <w:lang w:eastAsia="uk-UA"/>
              </w:rPr>
            </w:pPr>
            <w:r w:rsidRPr="00D07448">
              <w:rPr>
                <w:rFonts w:ascii="Arial" w:eastAsia="Times New Roman" w:hAnsi="Arial" w:cs="Arial"/>
                <w:sz w:val="22"/>
                <w:szCs w:val="22"/>
                <w:lang w:eastAsia="uk-UA"/>
              </w:rPr>
              <w:t>- заклад відповідатиме державним нормам електробезпеки;</w:t>
            </w:r>
          </w:p>
          <w:p w:rsidR="00E3697C" w:rsidRPr="00D07448" w:rsidRDefault="00E3697C" w:rsidP="00AB066A">
            <w:pPr>
              <w:jc w:val="both"/>
              <w:rPr>
                <w:rFonts w:ascii="Arial" w:eastAsia="Times New Roman" w:hAnsi="Arial" w:cs="Arial"/>
                <w:lang w:eastAsia="uk-UA"/>
              </w:rPr>
            </w:pPr>
            <w:r w:rsidRPr="00D07448">
              <w:rPr>
                <w:rFonts w:ascii="Arial" w:eastAsia="Times New Roman" w:hAnsi="Arial" w:cs="Arial"/>
                <w:sz w:val="22"/>
                <w:szCs w:val="22"/>
                <w:lang w:eastAsia="uk-UA"/>
              </w:rPr>
              <w:t>- запобігання ризикам пожеж та пошкодження електрообладнання.</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Встановлено </w:t>
            </w:r>
            <w:proofErr w:type="spellStart"/>
            <w:r w:rsidRPr="00D07448">
              <w:t>блискавкозахист</w:t>
            </w:r>
            <w:proofErr w:type="spellEnd"/>
            <w:r w:rsidRPr="00D07448">
              <w:t>.</w:t>
            </w:r>
            <w:r w:rsidR="00AB066A" w:rsidRPr="00D07448">
              <w:t xml:space="preserve"> </w:t>
            </w:r>
            <w:r w:rsidRPr="00D07448">
              <w:t>Захищено будівлю закладу від прямих попадань блискавки і вторинних її проявів.</w:t>
            </w:r>
            <w:r w:rsidR="00AB066A" w:rsidRPr="00D07448">
              <w:t xml:space="preserve"> </w:t>
            </w:r>
            <w:r w:rsidRPr="00D07448">
              <w:t>Створено безпечне освітнє середовище.</w:t>
            </w:r>
            <w:r w:rsidR="00AB066A" w:rsidRPr="00D07448">
              <w:t xml:space="preserve"> </w:t>
            </w:r>
            <w:r w:rsidRPr="00D07448">
              <w:t>Відповідність закладу державним нормам електробезпеки.</w:t>
            </w:r>
            <w:r w:rsidR="00AB066A" w:rsidRPr="00D07448">
              <w:t xml:space="preserve"> </w:t>
            </w:r>
            <w:r w:rsidRPr="00D07448">
              <w:t>Виконано припис Прилуцького РУ ГУ ДСНС України.</w:t>
            </w:r>
          </w:p>
        </w:tc>
      </w:tr>
      <w:tr w:rsidR="00E3697C" w:rsidRPr="00D07448" w:rsidTr="00BA02A8">
        <w:trPr>
          <w:trHeight w:val="29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Розробка ПКД проекту, проведення технічної експертизи будівлі на відповідність вимогам </w:t>
            </w:r>
            <w:proofErr w:type="spellStart"/>
            <w:r w:rsidRPr="00D07448">
              <w:t>блискавкозахисту</w:t>
            </w:r>
            <w:proofErr w:type="spellEnd"/>
            <w:r w:rsidRPr="00D07448">
              <w:t>.</w:t>
            </w:r>
            <w:r w:rsidR="00AB066A" w:rsidRPr="00D07448">
              <w:t xml:space="preserve"> </w:t>
            </w:r>
            <w:r w:rsidRPr="00D07448">
              <w:t>Виконання робіт спеціалізованою будівельною організацією.</w:t>
            </w:r>
            <w:r w:rsidR="00AB066A" w:rsidRPr="00D07448">
              <w:t xml:space="preserve"> </w:t>
            </w:r>
            <w:r w:rsidRPr="00D07448">
              <w:t>Проведення навчання персоналу з правил дій під час грози</w:t>
            </w:r>
            <w:r w:rsidR="00AB066A" w:rsidRPr="00D07448">
              <w:t xml:space="preserve">. </w:t>
            </w:r>
            <w:r w:rsidRPr="00D07448">
              <w:t xml:space="preserve">Висвітлення реалізації проекту в засобах масової інформації, </w:t>
            </w:r>
            <w:proofErr w:type="spellStart"/>
            <w:r w:rsidRPr="00D07448">
              <w:t>інтернет</w:t>
            </w:r>
            <w:proofErr w:type="spellEnd"/>
            <w:r w:rsidRPr="00D07448">
              <w:t xml:space="preserve"> ресурсах.</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171</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suppressAutoHyphens/>
              <w:ind w:right="13"/>
              <w:jc w:val="both"/>
              <w:textAlignment w:val="baseline"/>
              <w:rPr>
                <w:rFonts w:ascii="Arial" w:eastAsia="Times New Roman" w:hAnsi="Arial" w:cs="Arial"/>
                <w:bCs/>
                <w:kern w:val="3"/>
                <w:lang w:eastAsia="en-US"/>
              </w:rPr>
            </w:pPr>
            <w:r w:rsidRPr="00D07448">
              <w:rPr>
                <w:rFonts w:ascii="Arial" w:hAnsi="Arial" w:cs="Arial"/>
                <w:sz w:val="22"/>
                <w:szCs w:val="22"/>
              </w:rPr>
              <w:t>Виконавчий комітет Прилуцької міської ради, управління освіти Прилуцької міської ради, Прилуцький заклад дошкільної освіти (ясла – садок) №3.</w:t>
            </w:r>
          </w:p>
        </w:tc>
      </w:tr>
      <w:tr w:rsidR="00E3697C" w:rsidRPr="00D07448" w:rsidTr="00BA02A8">
        <w:trPr>
          <w:trHeight w:val="8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right="638"/>
              <w:jc w:val="both"/>
              <w:textAlignment w:val="baseline"/>
              <w:rPr>
                <w:rFonts w:ascii="Arial" w:hAnsi="Arial" w:cs="Arial"/>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№6</w:t>
      </w:r>
      <w:r w:rsidR="00BA02A8">
        <w:rPr>
          <w:rFonts w:ascii="Arial" w:hAnsi="Arial" w:cs="Arial"/>
          <w:b/>
          <w:i/>
          <w:kern w:val="2"/>
          <w:sz w:val="22"/>
          <w:szCs w:val="22"/>
          <w:lang w:eastAsia="zh-CN" w:bidi="hi-IN"/>
        </w:rPr>
        <w:t>7</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AB066A">
            <w:pPr>
              <w:tabs>
                <w:tab w:val="left" w:pos="1123"/>
              </w:tabs>
              <w:snapToGrid w:val="0"/>
              <w:jc w:val="both"/>
              <w:rPr>
                <w:rFonts w:ascii="Arial" w:eastAsia="Calibri" w:hAnsi="Arial" w:cs="Arial"/>
                <w:kern w:val="2"/>
                <w:lang w:eastAsia="en-US"/>
              </w:rPr>
            </w:pPr>
            <w:r w:rsidRPr="00D07448">
              <w:rPr>
                <w:rFonts w:ascii="Arial" w:eastAsia="Calibri" w:hAnsi="Arial" w:cs="Arial"/>
                <w:kern w:val="2"/>
                <w:sz w:val="22"/>
                <w:szCs w:val="22"/>
                <w:lang w:eastAsia="en-US"/>
              </w:rPr>
              <w:t>2.3.4. Система безпеки та цивільного захисту. Забезпечення якісного зв’язку та доступу до публічної інформації.</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pPr>
            <w:r w:rsidRPr="00D07448">
              <w:rPr>
                <w:highlight w:val="cyan"/>
              </w:rPr>
              <w:t>Обладнання автоматичною пожежною сигналізацією Прилуцьку гімназію №3 імені С.Г. Шовкуна – запорука безпечних умов навчання</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numPr>
                <w:ilvl w:val="0"/>
                <w:numId w:val="41"/>
              </w:numPr>
              <w:ind w:left="368" w:hanging="284"/>
            </w:pPr>
            <w:r w:rsidRPr="00D07448">
              <w:t>Раннє виявлення пожежі</w:t>
            </w:r>
          </w:p>
          <w:p w:rsidR="00E3697C" w:rsidRPr="00D07448" w:rsidRDefault="00E3697C" w:rsidP="00E735FD">
            <w:pPr>
              <w:pStyle w:val="TableParagraph"/>
              <w:numPr>
                <w:ilvl w:val="0"/>
                <w:numId w:val="41"/>
              </w:numPr>
              <w:ind w:left="368" w:hanging="284"/>
            </w:pPr>
            <w:r w:rsidRPr="00D07448">
              <w:t>Оповіщення про пожежу: Система забезпечує своєчасне оповіщення людей про виникнення пожежі, що дозволяє їм евакуюватися з будівлі в безпечне місце.</w:t>
            </w:r>
          </w:p>
          <w:p w:rsidR="00E3697C" w:rsidRPr="00D07448" w:rsidRDefault="00E3697C" w:rsidP="00E735FD">
            <w:pPr>
              <w:pStyle w:val="TableParagraph"/>
              <w:numPr>
                <w:ilvl w:val="0"/>
                <w:numId w:val="41"/>
              </w:numPr>
              <w:ind w:left="368" w:hanging="284"/>
            </w:pPr>
            <w:r w:rsidRPr="00D07448">
              <w:t>Автоматичне керування системами пожежогасіння.</w:t>
            </w:r>
          </w:p>
          <w:p w:rsidR="00E3697C" w:rsidRPr="00D07448" w:rsidRDefault="00E3697C" w:rsidP="00E735FD">
            <w:pPr>
              <w:pStyle w:val="TableParagraph"/>
              <w:numPr>
                <w:ilvl w:val="0"/>
                <w:numId w:val="41"/>
              </w:numPr>
              <w:ind w:left="368" w:hanging="284"/>
            </w:pPr>
            <w:r w:rsidRPr="00D07448">
              <w:t>Передача сигналу тривоги на пульт пожежної охорони.</w:t>
            </w:r>
          </w:p>
          <w:p w:rsidR="00E3697C" w:rsidRPr="00D07448" w:rsidRDefault="00E3697C" w:rsidP="00E735FD">
            <w:pPr>
              <w:pStyle w:val="TableParagraph"/>
              <w:numPr>
                <w:ilvl w:val="0"/>
                <w:numId w:val="41"/>
              </w:numPr>
              <w:ind w:left="368" w:hanging="284"/>
            </w:pPr>
            <w:r w:rsidRPr="00D07448">
              <w:t>Мінімізація збитків від пожежі: Завдяки своєчасному виявленню та гасінню пожежі.</w:t>
            </w:r>
          </w:p>
          <w:p w:rsidR="00E3697C" w:rsidRPr="00D07448" w:rsidRDefault="00E3697C" w:rsidP="00E735FD">
            <w:pPr>
              <w:pStyle w:val="TableParagraph"/>
              <w:numPr>
                <w:ilvl w:val="0"/>
                <w:numId w:val="41"/>
              </w:numPr>
              <w:ind w:left="368" w:hanging="284"/>
            </w:pPr>
            <w:r w:rsidRPr="00D07448">
              <w:t>Забезпечення безпеки людей.</w:t>
            </w:r>
          </w:p>
          <w:p w:rsidR="00E3697C" w:rsidRPr="00D07448" w:rsidRDefault="00E3697C" w:rsidP="00E735FD">
            <w:pPr>
              <w:pStyle w:val="TableParagraph"/>
              <w:numPr>
                <w:ilvl w:val="0"/>
                <w:numId w:val="41"/>
              </w:numPr>
              <w:ind w:left="368" w:hanging="284"/>
            </w:pPr>
            <w:r w:rsidRPr="00D07448">
              <w:t>Відповідність нормативним вимогам.</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1617B"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1617B"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410 чол.</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Проєкт в умовах постійних обстрілів Чернігівської області має підвищену актуальність і нагальну потребу для забезпечення безпечних умов перебування здобувачів освіти та персоналу, має надважливий </w:t>
            </w:r>
            <w:proofErr w:type="spellStart"/>
            <w:r w:rsidRPr="00D07448">
              <w:t>соціально-безпековий</w:t>
            </w:r>
            <w:proofErr w:type="spellEnd"/>
            <w:r w:rsidRPr="00D07448">
              <w:t xml:space="preserve"> ефект і відповідає поточним викликам військового стану.</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numPr>
                <w:ilvl w:val="0"/>
                <w:numId w:val="42"/>
              </w:numPr>
              <w:ind w:left="368" w:hanging="284"/>
            </w:pPr>
            <w:r w:rsidRPr="00D07448">
              <w:t xml:space="preserve">Справна та ефективна система автоматичної </w:t>
            </w:r>
          </w:p>
          <w:p w:rsidR="00E3697C" w:rsidRPr="00D07448" w:rsidRDefault="00E3697C" w:rsidP="00E735FD">
            <w:pPr>
              <w:pStyle w:val="TableParagraph"/>
              <w:ind w:left="368" w:hanging="284"/>
            </w:pPr>
            <w:r w:rsidRPr="00D07448">
              <w:t>пожежної сигналізації, що відповідає вимогам нормативних документів.</w:t>
            </w:r>
          </w:p>
          <w:p w:rsidR="00E3697C" w:rsidRPr="00D07448" w:rsidRDefault="00E3697C" w:rsidP="00E735FD">
            <w:pPr>
              <w:pStyle w:val="TableParagraph"/>
              <w:numPr>
                <w:ilvl w:val="0"/>
                <w:numId w:val="42"/>
              </w:numPr>
              <w:ind w:left="368" w:hanging="284"/>
            </w:pPr>
            <w:r w:rsidRPr="00D07448">
              <w:t>Підвищення рівня пожежної безпеки об'єкта.</w:t>
            </w:r>
          </w:p>
          <w:p w:rsidR="00E3697C" w:rsidRPr="00D07448" w:rsidRDefault="00E3697C" w:rsidP="00E735FD">
            <w:pPr>
              <w:pStyle w:val="TableParagraph"/>
              <w:numPr>
                <w:ilvl w:val="0"/>
                <w:numId w:val="42"/>
              </w:numPr>
              <w:ind w:left="368" w:hanging="284"/>
            </w:pPr>
            <w:r w:rsidRPr="00D07448">
              <w:t xml:space="preserve">Зменшення ризику виникнення пожежі та її </w:t>
            </w:r>
          </w:p>
          <w:p w:rsidR="00E3697C" w:rsidRPr="00D07448" w:rsidRDefault="00E3697C" w:rsidP="00E735FD">
            <w:pPr>
              <w:pStyle w:val="TableParagraph"/>
              <w:ind w:left="368" w:hanging="284"/>
            </w:pPr>
            <w:r w:rsidRPr="00D07448">
              <w:t>поширення.</w:t>
            </w:r>
          </w:p>
          <w:p w:rsidR="00E3697C" w:rsidRPr="00D07448" w:rsidRDefault="00E3697C" w:rsidP="00E735FD">
            <w:pPr>
              <w:pStyle w:val="TableParagraph"/>
              <w:numPr>
                <w:ilvl w:val="0"/>
                <w:numId w:val="42"/>
              </w:numPr>
              <w:ind w:left="368" w:hanging="284"/>
            </w:pPr>
            <w:r w:rsidRPr="00D07448">
              <w:t>Забезпечення безпеки людей та майна.</w:t>
            </w:r>
          </w:p>
        </w:tc>
      </w:tr>
      <w:tr w:rsidR="00E3697C" w:rsidRPr="00D07448" w:rsidTr="00BA02A8">
        <w:trPr>
          <w:trHeight w:val="29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lastRenderedPageBreak/>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ind w:left="368" w:hanging="284"/>
            </w:pPr>
            <w:r w:rsidRPr="00D07448">
              <w:t>1. Розробка проектно-кошторисної документації.</w:t>
            </w:r>
          </w:p>
          <w:p w:rsidR="00E3697C" w:rsidRPr="00D07448" w:rsidRDefault="00E3697C" w:rsidP="00E735FD">
            <w:pPr>
              <w:pStyle w:val="TableParagraph"/>
              <w:ind w:left="368" w:hanging="284"/>
            </w:pPr>
            <w:r w:rsidRPr="00D07448">
              <w:t>2. Залучення інвестицій та фінансування.</w:t>
            </w:r>
          </w:p>
          <w:p w:rsidR="00E3697C" w:rsidRPr="00D07448" w:rsidRDefault="00E3697C" w:rsidP="00E735FD">
            <w:pPr>
              <w:pStyle w:val="TableParagraph"/>
              <w:ind w:left="368" w:hanging="284"/>
            </w:pPr>
            <w:r w:rsidRPr="00D07448">
              <w:t>3.Встановлення сучасної системи протипожежного захисту (системами пожежної сигналізації та керування еваку</w:t>
            </w:r>
            <w:r w:rsidR="0001617B" w:rsidRPr="00D07448">
              <w:t>ацією</w:t>
            </w:r>
            <w:r w:rsidRPr="00D07448">
              <w:t xml:space="preserve"> людей) </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2026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lang w:eastAsia="en-US"/>
              </w:rPr>
              <w:t>1 000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1 070</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гімназія №3 імені Сергія Гордійовича Шовкуна Прилуцької міської ради Чернігівської області</w:t>
            </w:r>
          </w:p>
        </w:tc>
      </w:tr>
      <w:tr w:rsidR="00E3697C" w:rsidRPr="00D07448" w:rsidTr="00BA02A8">
        <w:trPr>
          <w:trHeight w:val="8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right="638"/>
              <w:jc w:val="both"/>
              <w:textAlignment w:val="baseline"/>
              <w:rPr>
                <w:rFonts w:ascii="Arial" w:hAnsi="Arial" w:cs="Arial"/>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№6</w:t>
      </w:r>
      <w:r w:rsidR="00BA02A8">
        <w:rPr>
          <w:rFonts w:ascii="Arial" w:hAnsi="Arial" w:cs="Arial"/>
          <w:b/>
          <w:i/>
          <w:kern w:val="2"/>
          <w:sz w:val="22"/>
          <w:szCs w:val="22"/>
          <w:lang w:eastAsia="zh-CN" w:bidi="hi-IN"/>
        </w:rPr>
        <w:t>8</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tabs>
                <w:tab w:val="left" w:pos="1123"/>
              </w:tabs>
              <w:snapToGrid w:val="0"/>
              <w:jc w:val="both"/>
              <w:rPr>
                <w:rFonts w:ascii="Arial" w:eastAsia="Calibri" w:hAnsi="Arial" w:cs="Arial"/>
                <w:kern w:val="2"/>
                <w:lang w:eastAsia="en-US"/>
              </w:rPr>
            </w:pPr>
            <w:r w:rsidRPr="00D07448">
              <w:rPr>
                <w:rFonts w:ascii="Arial" w:hAnsi="Arial" w:cs="Arial"/>
                <w:bCs/>
                <w:sz w:val="22"/>
                <w:szCs w:val="22"/>
              </w:rPr>
              <w:t>2.3.5. Формування креативного міського середовища</w:t>
            </w:r>
            <w:r w:rsidRPr="00D07448">
              <w:rPr>
                <w:rFonts w:ascii="Arial" w:hAnsi="Arial" w:cs="Arial"/>
                <w:sz w:val="22"/>
                <w:szCs w:val="22"/>
              </w:rPr>
              <w:t>. Розбудова мікрорайонів міста.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ind w:left="0"/>
            </w:pPr>
            <w:r w:rsidRPr="00D07448">
              <w:rPr>
                <w:highlight w:val="cyan"/>
              </w:rPr>
              <w:t>Встановлення паркану на подвір’ї закладу за адресою: вул. Земська, 36 з облаштуванням в’їзних воріт (100 м.)</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ind w:left="0"/>
            </w:pPr>
            <w:r w:rsidRPr="00D07448">
              <w:t>Модернізація інженерних споруд закладу освіти.</w:t>
            </w:r>
            <w:r w:rsidR="0001617B" w:rsidRPr="00D07448">
              <w:t xml:space="preserve"> </w:t>
            </w:r>
            <w:r w:rsidRPr="00D07448">
              <w:t xml:space="preserve">Створення сучасного освітнього середовища в НУШ.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ind w:left="0"/>
            </w:pPr>
            <w:r w:rsidRPr="00D07448">
              <w:t>вул. Небесної Сотні, 107 та вул. Земська, 36</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1617B"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1617B"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ind w:left="0"/>
            </w:pPr>
            <w:r w:rsidRPr="00D07448">
              <w:t>У закладі освіти навчається 620 здобувачів освіти, з них 20 учнів мають статус діти ВПО та 3 учнів, які мають статус діти з ООП. Штатний розпис складає 50 педагогічних та 20 непедагогічних працівників.</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jc w:val="both"/>
              <w:rPr>
                <w:rFonts w:ascii="Arial" w:eastAsia="Times New Roman" w:hAnsi="Arial" w:cs="Arial"/>
                <w:lang w:eastAsia="uk-UA"/>
              </w:rPr>
            </w:pPr>
            <w:r w:rsidRPr="00D07448">
              <w:rPr>
                <w:rFonts w:ascii="Arial" w:hAnsi="Arial" w:cs="Arial"/>
                <w:sz w:val="22"/>
                <w:szCs w:val="22"/>
              </w:rPr>
              <w:t>Дані проєкти будуть реалізовуватися для забезпечення безпечних умов для здобувачів освіти та працівників закладу освіти, для покращання умов надання освітніх послуг, для зменшення рівня тривоги та страху для соціально-незахищених категорій, для підвищення мотивації до навчання учнів в сучасному освітньому середовищі.</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ind w:left="0"/>
            </w:pPr>
            <w:r w:rsidRPr="00D07448">
              <w:t>Встановлено паркан на подвір’ї закладу за адресою: вул. Земська, 36 з облаштуванням в’їзних воріт (100 м.)</w:t>
            </w:r>
          </w:p>
        </w:tc>
      </w:tr>
      <w:tr w:rsidR="00E3697C" w:rsidRPr="00D07448" w:rsidTr="00BA02A8">
        <w:trPr>
          <w:trHeight w:val="29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ind w:left="0"/>
            </w:pPr>
            <w:r w:rsidRPr="00D07448">
              <w:t>Розробка ПКД проекту.</w:t>
            </w:r>
            <w:r w:rsidR="0001617B" w:rsidRPr="00D07448">
              <w:t xml:space="preserve"> </w:t>
            </w:r>
            <w:r w:rsidRPr="00D07448">
              <w:t>Виконання робіт спеціалізованою будівельною організацією.</w:t>
            </w:r>
            <w:r w:rsidR="0001617B" w:rsidRPr="00D07448">
              <w:t xml:space="preserve"> </w:t>
            </w:r>
            <w:r w:rsidRPr="00D07448">
              <w:t xml:space="preserve">Висвітлення реалізації проекту в засобах масової інформації, </w:t>
            </w:r>
            <w:proofErr w:type="spellStart"/>
            <w:r w:rsidRPr="00D07448">
              <w:t>інтернет</w:t>
            </w:r>
            <w:proofErr w:type="spellEnd"/>
            <w:r w:rsidRPr="00D07448">
              <w:t xml:space="preserve"> ресурсах.</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100</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jc w:val="both"/>
              <w:textAlignment w:val="baseline"/>
              <w:rPr>
                <w:rFonts w:ascii="Arial" w:eastAsia="Times New Roman" w:hAnsi="Arial" w:cs="Arial"/>
                <w:bCs/>
                <w:kern w:val="3"/>
                <w:lang w:eastAsia="en-US"/>
              </w:rPr>
            </w:pPr>
            <w:r w:rsidRPr="00D07448">
              <w:rPr>
                <w:rFonts w:ascii="Arial" w:hAnsi="Arial" w:cs="Arial"/>
                <w:sz w:val="22"/>
                <w:szCs w:val="22"/>
              </w:rPr>
              <w:t>Виконавчий комітет Прилуцької міської ради, Прилуцький заклад загальної середньої освіти І-ІІІ ступенів №7 (ліцей №7) Прилуцької міської ради Чернігівської області.</w:t>
            </w:r>
          </w:p>
        </w:tc>
      </w:tr>
      <w:tr w:rsidR="00E3697C" w:rsidRPr="00D07448" w:rsidTr="00BA02A8">
        <w:trPr>
          <w:trHeight w:val="8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right="638"/>
              <w:jc w:val="both"/>
              <w:textAlignment w:val="baseline"/>
              <w:rPr>
                <w:rFonts w:ascii="Arial" w:hAnsi="Arial" w:cs="Arial"/>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w:t>
      </w:r>
      <w:r w:rsidR="00BA02A8">
        <w:rPr>
          <w:rFonts w:ascii="Arial" w:hAnsi="Arial" w:cs="Arial"/>
          <w:b/>
          <w:i/>
          <w:kern w:val="2"/>
          <w:sz w:val="22"/>
          <w:szCs w:val="22"/>
          <w:lang w:eastAsia="zh-CN" w:bidi="hi-IN"/>
        </w:rPr>
        <w:t>69</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tabs>
                <w:tab w:val="left" w:pos="1123"/>
              </w:tabs>
              <w:snapToGrid w:val="0"/>
              <w:rPr>
                <w:rFonts w:ascii="Arial" w:eastAsia="Calibri" w:hAnsi="Arial" w:cs="Arial"/>
                <w:kern w:val="2"/>
                <w:lang w:eastAsia="en-US"/>
              </w:rPr>
            </w:pPr>
            <w:r w:rsidRPr="00D07448">
              <w:rPr>
                <w:rFonts w:ascii="Arial" w:hAnsi="Arial" w:cs="Arial"/>
                <w:bCs/>
                <w:sz w:val="22"/>
                <w:szCs w:val="22"/>
              </w:rPr>
              <w:t>2.3.5. Формування креативного міського середовища</w:t>
            </w:r>
            <w:r w:rsidRPr="00D07448">
              <w:rPr>
                <w:rFonts w:ascii="Arial" w:hAnsi="Arial" w:cs="Arial"/>
                <w:sz w:val="22"/>
                <w:szCs w:val="22"/>
              </w:rPr>
              <w:t>. Розбудова мікрорайонів міста.</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E735FD">
            <w:pPr>
              <w:pStyle w:val="TableParagraph"/>
            </w:pPr>
            <w:r w:rsidRPr="00D07448">
              <w:rPr>
                <w:highlight w:val="cyan"/>
              </w:rPr>
              <w:t>Комфортне подвір'я для навчання та відпочинку у Прилуцькій гімназії №3 імені Сергія Гордійовича Шовкуна Прилуцької міської ради Чернігівської області</w:t>
            </w:r>
          </w:p>
        </w:tc>
      </w:tr>
      <w:tr w:rsidR="00E3697C" w:rsidRPr="00D07448" w:rsidTr="00BA02A8">
        <w:trPr>
          <w:trHeight w:val="5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numPr>
                <w:ilvl w:val="0"/>
                <w:numId w:val="30"/>
              </w:numPr>
              <w:ind w:left="509" w:hanging="425"/>
            </w:pPr>
            <w:r w:rsidRPr="00D07448">
              <w:t xml:space="preserve">Створення безпечного та комфортного простору для учнів, </w:t>
            </w:r>
          </w:p>
          <w:p w:rsidR="00E3697C" w:rsidRPr="00D07448" w:rsidRDefault="00E3697C" w:rsidP="00E735FD">
            <w:pPr>
              <w:pStyle w:val="TableParagraph"/>
              <w:ind w:left="509" w:hanging="425"/>
            </w:pPr>
            <w:r w:rsidRPr="00D07448">
              <w:t xml:space="preserve">вчителів та інших працівників на території гімназії. </w:t>
            </w:r>
          </w:p>
          <w:p w:rsidR="00E3697C" w:rsidRPr="00D07448" w:rsidRDefault="00E3697C" w:rsidP="00BA02A8">
            <w:pPr>
              <w:pStyle w:val="TableParagraph"/>
              <w:numPr>
                <w:ilvl w:val="0"/>
                <w:numId w:val="30"/>
              </w:numPr>
              <w:ind w:left="509" w:hanging="425"/>
            </w:pPr>
            <w:r w:rsidRPr="00D07448">
              <w:t xml:space="preserve">Оновлення огорожі для запобігання проникненню сторонніх осіб та тварин на територію гімназії. </w:t>
            </w:r>
          </w:p>
          <w:p w:rsidR="00E3697C" w:rsidRPr="00D07448" w:rsidRDefault="00E3697C" w:rsidP="00E735FD">
            <w:pPr>
              <w:pStyle w:val="TableParagraph"/>
              <w:numPr>
                <w:ilvl w:val="0"/>
                <w:numId w:val="30"/>
              </w:numPr>
              <w:ind w:left="509" w:hanging="425"/>
            </w:pPr>
            <w:r w:rsidRPr="00D07448">
              <w:t xml:space="preserve">Оновлення покриття зробить пересування по території гімназії </w:t>
            </w:r>
          </w:p>
          <w:p w:rsidR="00E3697C" w:rsidRPr="00D07448" w:rsidRDefault="00E3697C" w:rsidP="00E735FD">
            <w:pPr>
              <w:pStyle w:val="TableParagraph"/>
              <w:ind w:left="509" w:hanging="425"/>
            </w:pPr>
            <w:r w:rsidRPr="00D07448">
              <w:t>більш комфортним, запобігатиме падінню та травму, особливо для дітей з особливими потребами.</w:t>
            </w:r>
          </w:p>
          <w:p w:rsidR="00E3697C" w:rsidRPr="00D07448" w:rsidRDefault="00E3697C" w:rsidP="00E735FD">
            <w:pPr>
              <w:pStyle w:val="TableParagraph"/>
              <w:numPr>
                <w:ilvl w:val="0"/>
                <w:numId w:val="30"/>
              </w:numPr>
              <w:ind w:left="509" w:hanging="425"/>
            </w:pPr>
            <w:r w:rsidRPr="00D07448">
              <w:t xml:space="preserve">Покращення естетичного вигляду території гімназії. </w:t>
            </w:r>
          </w:p>
          <w:p w:rsidR="00E3697C" w:rsidRPr="00D07448" w:rsidRDefault="00E3697C" w:rsidP="00E735FD">
            <w:pPr>
              <w:pStyle w:val="TableParagraph"/>
              <w:numPr>
                <w:ilvl w:val="0"/>
                <w:numId w:val="30"/>
              </w:numPr>
              <w:ind w:left="509" w:hanging="425"/>
            </w:pPr>
            <w:r w:rsidRPr="00D07448">
              <w:t xml:space="preserve">Створення умов для активного відпочинку та занять спортом на свіжому повітрі. </w:t>
            </w:r>
          </w:p>
          <w:p w:rsidR="00E3697C" w:rsidRPr="00D07448" w:rsidRDefault="00E3697C" w:rsidP="00E735FD">
            <w:pPr>
              <w:pStyle w:val="TableParagraph"/>
              <w:numPr>
                <w:ilvl w:val="0"/>
                <w:numId w:val="30"/>
              </w:numPr>
              <w:ind w:left="509" w:hanging="425"/>
            </w:pPr>
            <w:r w:rsidRPr="00D07448">
              <w:t>Облаштування майданчика для здобувачів освіти початкової школи тіньовими завісами.</w:t>
            </w:r>
          </w:p>
          <w:p w:rsidR="00E3697C" w:rsidRPr="00D07448" w:rsidRDefault="00E3697C" w:rsidP="00E735FD">
            <w:pPr>
              <w:pStyle w:val="TableParagraph"/>
              <w:numPr>
                <w:ilvl w:val="0"/>
                <w:numId w:val="30"/>
              </w:numPr>
              <w:ind w:left="509" w:hanging="425"/>
            </w:pPr>
            <w:r w:rsidRPr="00D07448">
              <w:t>Встановлення достатнього освітлення на території гімназії для забезпечення безпеки у темний час доби та запобігання травматизму.</w:t>
            </w:r>
          </w:p>
          <w:p w:rsidR="00E3697C" w:rsidRPr="00D07448" w:rsidRDefault="00E3697C" w:rsidP="00E735FD">
            <w:pPr>
              <w:pStyle w:val="TableParagraph"/>
              <w:numPr>
                <w:ilvl w:val="0"/>
                <w:numId w:val="30"/>
              </w:numPr>
              <w:ind w:left="509" w:hanging="425"/>
            </w:pPr>
            <w:r w:rsidRPr="00D07448">
              <w:t xml:space="preserve">Облаштування </w:t>
            </w:r>
            <w:proofErr w:type="spellStart"/>
            <w:r w:rsidRPr="00D07448">
              <w:t>велопарк</w:t>
            </w:r>
            <w:r w:rsidR="00E01E82">
              <w:t>овки</w:t>
            </w:r>
            <w:proofErr w:type="spellEnd"/>
            <w:r w:rsidRPr="00D07448">
              <w:t>.</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1617B"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1617B"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810 чол.</w:t>
            </w:r>
          </w:p>
        </w:tc>
      </w:tr>
      <w:tr w:rsidR="00E3697C" w:rsidRPr="00D07448" w:rsidTr="00BA02A8">
        <w:trPr>
          <w:trHeight w:val="13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Цей проект є важливим кроком до створення сучасного та зручного освітнього простору, де діти зможуть навчатися, відпочивати та розвиватися в комфортних та безпечних умовах.</w:t>
            </w:r>
            <w:r w:rsidR="0001617B" w:rsidRPr="00D07448">
              <w:t xml:space="preserve"> </w:t>
            </w:r>
            <w:r w:rsidRPr="00D07448">
              <w:t>Нова огорожа допоможе запобігти проникненню на територію гімназії сторонніх осіб, які можуть становити загрозу для дітей та працівників.</w:t>
            </w:r>
          </w:p>
        </w:tc>
      </w:tr>
      <w:tr w:rsidR="00E3697C" w:rsidRPr="00D07448" w:rsidTr="00BA02A8">
        <w:trPr>
          <w:trHeight w:val="1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numPr>
                <w:ilvl w:val="0"/>
                <w:numId w:val="37"/>
              </w:numPr>
              <w:ind w:left="651" w:hanging="567"/>
            </w:pPr>
            <w:r w:rsidRPr="00D07448">
              <w:t xml:space="preserve">Безпечна та комфортна територія гімназії. </w:t>
            </w:r>
          </w:p>
          <w:p w:rsidR="00E3697C" w:rsidRPr="00D07448" w:rsidRDefault="00E3697C" w:rsidP="00E735FD">
            <w:pPr>
              <w:pStyle w:val="TableParagraph"/>
              <w:numPr>
                <w:ilvl w:val="0"/>
                <w:numId w:val="37"/>
              </w:numPr>
              <w:ind w:left="651" w:hanging="567"/>
            </w:pPr>
            <w:r w:rsidRPr="00D07448">
              <w:t xml:space="preserve">Покращений естетичний вигляд території. </w:t>
            </w:r>
          </w:p>
          <w:p w:rsidR="00E3697C" w:rsidRPr="00D07448" w:rsidRDefault="00E3697C" w:rsidP="00E735FD">
            <w:pPr>
              <w:pStyle w:val="TableParagraph"/>
              <w:numPr>
                <w:ilvl w:val="0"/>
                <w:numId w:val="37"/>
              </w:numPr>
              <w:ind w:left="651" w:hanging="567"/>
            </w:pPr>
            <w:r w:rsidRPr="00D07448">
              <w:t xml:space="preserve">Створені умови для активного відпочинку та занять </w:t>
            </w:r>
          </w:p>
          <w:p w:rsidR="00E3697C" w:rsidRPr="00D07448" w:rsidRDefault="00E3697C" w:rsidP="00E735FD">
            <w:pPr>
              <w:pStyle w:val="TableParagraph"/>
              <w:ind w:left="651" w:hanging="567"/>
            </w:pPr>
            <w:r w:rsidRPr="00D07448">
              <w:t xml:space="preserve">спортом. </w:t>
            </w:r>
          </w:p>
          <w:p w:rsidR="00E3697C" w:rsidRPr="00D07448" w:rsidRDefault="00E3697C" w:rsidP="00E735FD">
            <w:pPr>
              <w:pStyle w:val="TableParagraph"/>
              <w:numPr>
                <w:ilvl w:val="0"/>
                <w:numId w:val="37"/>
              </w:numPr>
              <w:ind w:left="651" w:hanging="567"/>
            </w:pPr>
            <w:r w:rsidRPr="00D07448">
              <w:t xml:space="preserve">Забезпечення безпеки у темний час доби та </w:t>
            </w:r>
          </w:p>
          <w:p w:rsidR="00E3697C" w:rsidRPr="00D07448" w:rsidRDefault="00E3697C" w:rsidP="00E735FD">
            <w:pPr>
              <w:pStyle w:val="TableParagraph"/>
              <w:ind w:left="651" w:hanging="567"/>
            </w:pPr>
            <w:r w:rsidRPr="00D07448">
              <w:t>запобігання травматизму.</w:t>
            </w:r>
          </w:p>
          <w:p w:rsidR="00E3697C" w:rsidRPr="00D07448" w:rsidRDefault="00E3697C" w:rsidP="00E735FD">
            <w:pPr>
              <w:pStyle w:val="TableParagraph"/>
              <w:numPr>
                <w:ilvl w:val="0"/>
                <w:numId w:val="37"/>
              </w:numPr>
              <w:ind w:left="651" w:hanging="567"/>
            </w:pPr>
            <w:r w:rsidRPr="00D07448">
              <w:t xml:space="preserve">Підвищення екологічної свідомості учнів. </w:t>
            </w:r>
          </w:p>
          <w:p w:rsidR="00E3697C" w:rsidRPr="00D07448" w:rsidRDefault="00E3697C" w:rsidP="00E735FD">
            <w:pPr>
              <w:pStyle w:val="TableParagraph"/>
              <w:numPr>
                <w:ilvl w:val="0"/>
                <w:numId w:val="37"/>
              </w:numPr>
              <w:ind w:left="651" w:hanging="567"/>
            </w:pPr>
            <w:r w:rsidRPr="00D07448">
              <w:t xml:space="preserve">Формування почуття відповідальності за свій </w:t>
            </w:r>
          </w:p>
          <w:p w:rsidR="00E3697C" w:rsidRPr="00D07448" w:rsidRDefault="00E3697C" w:rsidP="00E735FD">
            <w:pPr>
              <w:pStyle w:val="TableParagraph"/>
              <w:ind w:left="651" w:hanging="567"/>
            </w:pPr>
            <w:r w:rsidRPr="00D07448">
              <w:t>навчальний заклад</w:t>
            </w:r>
          </w:p>
        </w:tc>
      </w:tr>
      <w:tr w:rsidR="00E3697C" w:rsidRPr="00D07448" w:rsidTr="00BA02A8">
        <w:trPr>
          <w:trHeight w:val="292"/>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left="71"/>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1. Підготовчий етап:</w:t>
            </w:r>
          </w:p>
          <w:p w:rsidR="00E3697C" w:rsidRPr="00D07448" w:rsidRDefault="00E3697C" w:rsidP="00E735FD">
            <w:pPr>
              <w:pStyle w:val="TableParagraph"/>
              <w:numPr>
                <w:ilvl w:val="0"/>
                <w:numId w:val="38"/>
              </w:numPr>
            </w:pPr>
            <w:r w:rsidRPr="00D07448">
              <w:t>вивчення потреб та побажань учнів, вчителів та батьків щодо благоустрою території гімназії;</w:t>
            </w:r>
          </w:p>
          <w:p w:rsidR="00E3697C" w:rsidRPr="00D07448" w:rsidRDefault="00E3697C" w:rsidP="00E735FD">
            <w:pPr>
              <w:pStyle w:val="TableParagraph"/>
              <w:numPr>
                <w:ilvl w:val="0"/>
                <w:numId w:val="38"/>
              </w:numPr>
            </w:pPr>
            <w:r w:rsidRPr="00D07448">
              <w:t>створення ескізу та опису бажаного вигляду території з урахуванням потреб та побажань;</w:t>
            </w:r>
          </w:p>
          <w:p w:rsidR="00E3697C" w:rsidRPr="00D07448" w:rsidRDefault="00E3697C" w:rsidP="00E735FD">
            <w:pPr>
              <w:pStyle w:val="TableParagraph"/>
              <w:numPr>
                <w:ilvl w:val="0"/>
                <w:numId w:val="38"/>
              </w:numPr>
            </w:pPr>
            <w:r w:rsidRPr="00D07448">
              <w:t>визначення обсягу необхідних робіт та матеріалів, а також їхньої вартості;</w:t>
            </w:r>
          </w:p>
          <w:p w:rsidR="00E3697C" w:rsidRPr="00D07448" w:rsidRDefault="00E3697C" w:rsidP="00E735FD">
            <w:pPr>
              <w:pStyle w:val="TableParagraph"/>
              <w:numPr>
                <w:ilvl w:val="0"/>
                <w:numId w:val="38"/>
              </w:numPr>
            </w:pPr>
            <w:r w:rsidRPr="00D07448">
              <w:t xml:space="preserve">звернення адміністрації гімназії до місцевої влади, спонсорів </w:t>
            </w:r>
          </w:p>
          <w:p w:rsidR="00E3697C" w:rsidRPr="00D07448" w:rsidRDefault="00E3697C" w:rsidP="00E735FD">
            <w:pPr>
              <w:pStyle w:val="TableParagraph"/>
            </w:pPr>
            <w:r w:rsidRPr="00D07448">
              <w:t>та громадських організацій для отримання фінансової підтримки;</w:t>
            </w:r>
          </w:p>
          <w:p w:rsidR="00E3697C" w:rsidRPr="00D07448" w:rsidRDefault="00E3697C" w:rsidP="00E735FD">
            <w:pPr>
              <w:pStyle w:val="TableParagraph"/>
              <w:numPr>
                <w:ilvl w:val="0"/>
                <w:numId w:val="38"/>
              </w:numPr>
            </w:pPr>
            <w:r w:rsidRPr="00D07448">
              <w:t>розробка проектної документації.</w:t>
            </w:r>
          </w:p>
          <w:p w:rsidR="00E3697C" w:rsidRPr="00D07448" w:rsidRDefault="00E3697C" w:rsidP="00E735FD">
            <w:pPr>
              <w:pStyle w:val="TableParagraph"/>
            </w:pPr>
            <w:r w:rsidRPr="00D07448">
              <w:t>2. Основний етап:</w:t>
            </w:r>
          </w:p>
          <w:p w:rsidR="00E3697C" w:rsidRPr="00D07448" w:rsidRDefault="00E3697C" w:rsidP="00E735FD">
            <w:pPr>
              <w:pStyle w:val="TableParagraph"/>
              <w:numPr>
                <w:ilvl w:val="0"/>
                <w:numId w:val="39"/>
              </w:numPr>
            </w:pPr>
            <w:r w:rsidRPr="00D07448">
              <w:t>демонтаж старої огорожі. Встановлення нової огорожі, яка відповідає вимогам безпеки та естетики;</w:t>
            </w:r>
          </w:p>
          <w:p w:rsidR="00E3697C" w:rsidRPr="00D07448" w:rsidRDefault="00E3697C" w:rsidP="00E735FD">
            <w:pPr>
              <w:pStyle w:val="TableParagraph"/>
              <w:numPr>
                <w:ilvl w:val="0"/>
                <w:numId w:val="39"/>
              </w:numPr>
            </w:pPr>
            <w:r w:rsidRPr="00D07448">
              <w:t xml:space="preserve">висипка та укладання нового покриття /тротуарної плитки/ на </w:t>
            </w:r>
            <w:r w:rsidRPr="00D07448">
              <w:lastRenderedPageBreak/>
              <w:t>подвір’ї гімназії та прилеглого тротуару, майданчику з тіньовим навісом для здобувачів освіти початкової школи;</w:t>
            </w:r>
          </w:p>
          <w:p w:rsidR="00E3697C" w:rsidRPr="00D07448" w:rsidRDefault="00E3697C" w:rsidP="00E735FD">
            <w:pPr>
              <w:pStyle w:val="TableParagraph"/>
              <w:numPr>
                <w:ilvl w:val="0"/>
                <w:numId w:val="39"/>
              </w:numPr>
            </w:pPr>
            <w:r w:rsidRPr="00D07448">
              <w:t>встановлення  майданчика для здобувачів освіти початкової школи з тіньовими завісами;</w:t>
            </w:r>
          </w:p>
          <w:p w:rsidR="00E3697C" w:rsidRPr="00D07448" w:rsidRDefault="00E3697C" w:rsidP="00E735FD">
            <w:pPr>
              <w:pStyle w:val="TableParagraph"/>
              <w:numPr>
                <w:ilvl w:val="0"/>
                <w:numId w:val="39"/>
              </w:numPr>
            </w:pPr>
            <w:r w:rsidRPr="00D07448">
              <w:t>встановлення нових ліхтарів.</w:t>
            </w:r>
          </w:p>
          <w:p w:rsidR="00E3697C" w:rsidRPr="00D07448" w:rsidRDefault="00E3697C" w:rsidP="00E735FD">
            <w:pPr>
              <w:pStyle w:val="TableParagraph"/>
            </w:pPr>
            <w:r w:rsidRPr="00D07448">
              <w:t>3. Завершальний етап:</w:t>
            </w:r>
          </w:p>
          <w:p w:rsidR="00E3697C" w:rsidRPr="00D07448" w:rsidRDefault="00E3697C" w:rsidP="00E735FD">
            <w:pPr>
              <w:pStyle w:val="TableParagraph"/>
              <w:numPr>
                <w:ilvl w:val="0"/>
                <w:numId w:val="40"/>
              </w:numPr>
            </w:pPr>
            <w:r w:rsidRPr="00D07448">
              <w:t>перевірка якості виконаних робіт: Контроль за відповідністю виконаних робіт проектній документації та вимогам якості;</w:t>
            </w:r>
          </w:p>
          <w:p w:rsidR="00E3697C" w:rsidRPr="00D07448" w:rsidRDefault="00E3697C" w:rsidP="00E735FD">
            <w:pPr>
              <w:pStyle w:val="TableParagraph"/>
              <w:numPr>
                <w:ilvl w:val="0"/>
                <w:numId w:val="40"/>
              </w:numPr>
            </w:pPr>
            <w:r w:rsidRPr="00D07448">
              <w:t>прибирання території: очищення території від будівельного сміття та інших забруднень;</w:t>
            </w:r>
          </w:p>
          <w:p w:rsidR="00E3697C" w:rsidRPr="00D07448" w:rsidRDefault="00E3697C" w:rsidP="00E735FD">
            <w:pPr>
              <w:pStyle w:val="TableParagraph"/>
              <w:numPr>
                <w:ilvl w:val="0"/>
                <w:numId w:val="40"/>
              </w:numPr>
            </w:pPr>
            <w:r w:rsidRPr="00D07448">
              <w:t>урочисте відкриття: організація святкового заходу з нагоди відкриття оновленої території гімназії;</w:t>
            </w:r>
          </w:p>
          <w:p w:rsidR="00E3697C" w:rsidRPr="00D07448" w:rsidRDefault="00E3697C" w:rsidP="00E735FD">
            <w:pPr>
              <w:pStyle w:val="TableParagraph"/>
              <w:numPr>
                <w:ilvl w:val="0"/>
                <w:numId w:val="40"/>
              </w:numPr>
            </w:pPr>
            <w:r w:rsidRPr="00D07448">
              <w:t xml:space="preserve">підтримка чистоти та порядку на території гімназії шляхом </w:t>
            </w:r>
          </w:p>
          <w:p w:rsidR="00E3697C" w:rsidRPr="00D07448" w:rsidRDefault="00E3697C" w:rsidP="00E735FD">
            <w:pPr>
              <w:pStyle w:val="TableParagraph"/>
            </w:pPr>
            <w:r w:rsidRPr="00D07448">
              <w:t>регулярного прибирання.</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E735FD"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E735FD" w:rsidRDefault="00E3697C" w:rsidP="00BA02A8">
            <w:pPr>
              <w:snapToGrid w:val="0"/>
              <w:jc w:val="center"/>
              <w:rPr>
                <w:rFonts w:ascii="Arial" w:eastAsia="Calibri" w:hAnsi="Arial" w:cs="Arial"/>
                <w:kern w:val="2"/>
                <w:lang w:eastAsia="en-US"/>
              </w:rPr>
            </w:pPr>
            <w:r w:rsidRPr="00E735FD">
              <w:rPr>
                <w:rFonts w:ascii="Arial" w:eastAsia="Calibri" w:hAnsi="Arial" w:cs="Arial"/>
                <w:kern w:val="2"/>
                <w:sz w:val="22"/>
                <w:szCs w:val="22"/>
                <w:lang w:eastAsia="en-US"/>
              </w:rPr>
              <w:t xml:space="preserve">800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E735FD" w:rsidRDefault="00E3697C" w:rsidP="00BA02A8">
            <w:pPr>
              <w:snapToGrid w:val="0"/>
              <w:jc w:val="center"/>
              <w:rPr>
                <w:rFonts w:ascii="Arial" w:eastAsia="Calibri" w:hAnsi="Arial" w:cs="Arial"/>
                <w:kern w:val="2"/>
                <w:lang w:eastAsia="en-US"/>
              </w:rPr>
            </w:pPr>
            <w:r w:rsidRPr="00E735FD">
              <w:rPr>
                <w:rFonts w:ascii="Arial" w:eastAsia="Calibri" w:hAnsi="Arial" w:cs="Arial"/>
                <w:kern w:val="2"/>
                <w:sz w:val="22"/>
                <w:szCs w:val="22"/>
                <w:lang w:eastAsia="en-US"/>
              </w:rPr>
              <w:t>2750</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E735FD" w:rsidRDefault="00E3697C" w:rsidP="00BA02A8">
            <w:pPr>
              <w:snapToGrid w:val="0"/>
              <w:jc w:val="center"/>
              <w:rPr>
                <w:rFonts w:ascii="Arial" w:eastAsia="Calibri" w:hAnsi="Arial" w:cs="Arial"/>
                <w:kern w:val="2"/>
                <w:lang w:eastAsia="en-US"/>
              </w:rPr>
            </w:pPr>
            <w:r w:rsidRPr="00E735FD">
              <w:rPr>
                <w:rFonts w:ascii="Arial" w:eastAsia="Calibri" w:hAnsi="Arial" w:cs="Arial"/>
                <w:kern w:val="2"/>
                <w:sz w:val="22"/>
                <w:szCs w:val="22"/>
                <w:lang w:eastAsia="en-US"/>
              </w:rPr>
              <w:t>3550</w:t>
            </w:r>
          </w:p>
        </w:tc>
      </w:tr>
      <w:tr w:rsidR="00E3697C" w:rsidRPr="00D07448" w:rsidTr="00BA02A8">
        <w:trPr>
          <w:trHeight w:val="214"/>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jc w:val="both"/>
              <w:textAlignment w:val="baseline"/>
              <w:rPr>
                <w:rFonts w:ascii="Arial" w:eastAsia="Times New Roman" w:hAnsi="Arial" w:cs="Arial"/>
                <w:bCs/>
                <w:kern w:val="3"/>
                <w:lang w:eastAsia="en-US"/>
              </w:rPr>
            </w:pPr>
            <w:r w:rsidRPr="00D07448">
              <w:rPr>
                <w:rFonts w:ascii="Arial" w:hAnsi="Arial" w:cs="Arial"/>
                <w:sz w:val="22"/>
                <w:szCs w:val="22"/>
              </w:rPr>
              <w:t>Виконавчий комітет Прилуцької міської ради, Прилуцька гімназія №3 імені Сергія Гордійовича Шовкуна Прилуцької міської ради Чернігівської області</w:t>
            </w:r>
          </w:p>
        </w:tc>
      </w:tr>
      <w:tr w:rsidR="00E3697C" w:rsidRPr="00D07448" w:rsidTr="00BA02A8">
        <w:trPr>
          <w:trHeight w:val="8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ind w:right="638"/>
              <w:jc w:val="both"/>
              <w:textAlignment w:val="baseline"/>
              <w:rPr>
                <w:rFonts w:ascii="Arial" w:hAnsi="Arial" w:cs="Arial"/>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0</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hAnsi="Arial" w:cs="Arial"/>
                <w:bCs/>
                <w:sz w:val="22"/>
                <w:szCs w:val="22"/>
              </w:rPr>
              <w:t>2.3.6. Оптимізація міста для людей з особливими потребами.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pStyle w:val="38"/>
              <w:tabs>
                <w:tab w:val="left" w:pos="1140"/>
              </w:tabs>
              <w:ind w:left="0"/>
              <w:contextualSpacing w:val="0"/>
              <w:jc w:val="both"/>
              <w:rPr>
                <w:rFonts w:ascii="Arial" w:hAnsi="Arial" w:cs="Arial"/>
                <w:b/>
                <w:sz w:val="22"/>
                <w:szCs w:val="22"/>
              </w:rPr>
            </w:pPr>
            <w:r w:rsidRPr="00D07448">
              <w:rPr>
                <w:rFonts w:ascii="Arial" w:hAnsi="Arial" w:cs="Arial"/>
                <w:b/>
                <w:sz w:val="22"/>
                <w:szCs w:val="22"/>
              </w:rPr>
              <w:t xml:space="preserve">Створення </w:t>
            </w:r>
            <w:proofErr w:type="spellStart"/>
            <w:r w:rsidRPr="00D07448">
              <w:rPr>
                <w:rFonts w:ascii="Arial" w:hAnsi="Arial" w:cs="Arial"/>
                <w:b/>
                <w:sz w:val="22"/>
                <w:szCs w:val="22"/>
              </w:rPr>
              <w:t>“Соціального</w:t>
            </w:r>
            <w:proofErr w:type="spellEnd"/>
            <w:r w:rsidRPr="00D07448">
              <w:rPr>
                <w:rFonts w:ascii="Arial" w:hAnsi="Arial" w:cs="Arial"/>
                <w:b/>
                <w:sz w:val="22"/>
                <w:szCs w:val="22"/>
              </w:rPr>
              <w:t xml:space="preserve"> </w:t>
            </w:r>
            <w:proofErr w:type="spellStart"/>
            <w:r w:rsidRPr="00D07448">
              <w:rPr>
                <w:rFonts w:ascii="Arial" w:hAnsi="Arial" w:cs="Arial"/>
                <w:b/>
                <w:sz w:val="22"/>
                <w:szCs w:val="22"/>
              </w:rPr>
              <w:t>таксі”</w:t>
            </w:r>
            <w:proofErr w:type="spellEnd"/>
            <w:r w:rsidRPr="00D07448">
              <w:rPr>
                <w:rFonts w:ascii="Arial" w:hAnsi="Arial" w:cs="Arial"/>
                <w:b/>
                <w:sz w:val="22"/>
                <w:szCs w:val="22"/>
              </w:rPr>
              <w:t xml:space="preserve"> на базі Територіального центру соціального обслуговування населення (надання соціальних послуг)</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jc w:val="both"/>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Забезпечення в Прилуцькій міській територіальній громаді рівних умов для життя людей, які мають труднощі в пересуванні. Завдяки транспортній послузі «Соціальне таксі» особам та дітям з інвалідністю, які мають вади опорно-рухового апарату, що пересуваються на кріслах колісних чи з допомогою інших допоміжних засобів реабілітації зможуть самостійно вирішувати життєво важливі питання, матимуть змогу брати активну участь у житті громади, значно покращиться їх доступ до об’єктів соціальної інфраструктури.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Прилуцька міська територіальна громада. В окремих випадках за наявності путівки, договору, або інших підтверджуючих документів можлива доставка отримувачів послуги «Соціальне таксі» до медичних, санаторно-курортних та інших закладів, розташованих за межами території м. Прилуки, але на відстань не більше ніж 200 км.</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1617B"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1617B"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Загальна кількість отримувачів </w:t>
            </w:r>
            <w:r w:rsidR="0001617B" w:rsidRPr="00D07448">
              <w:rPr>
                <w:rFonts w:ascii="Arial" w:eastAsia="Times New Roman" w:hAnsi="Arial" w:cs="Arial"/>
                <w:kern w:val="2"/>
                <w:sz w:val="22"/>
                <w:szCs w:val="22"/>
                <w:lang w:eastAsia="zh-CN"/>
              </w:rPr>
              <w:t>вигоди</w:t>
            </w:r>
            <w:r w:rsidRPr="00D07448">
              <w:rPr>
                <w:rFonts w:ascii="Arial" w:eastAsia="Times New Roman" w:hAnsi="Arial" w:cs="Arial"/>
                <w:kern w:val="2"/>
                <w:sz w:val="22"/>
                <w:szCs w:val="22"/>
                <w:lang w:eastAsia="zh-CN"/>
              </w:rPr>
              <w:t xml:space="preserve"> складає орієнтовно 1000   осіб на рік</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pStyle w:val="3a"/>
              <w:spacing w:after="0"/>
              <w:rPr>
                <w:rFonts w:ascii="Arial" w:hAnsi="Arial" w:cs="Arial"/>
                <w:bCs/>
                <w:sz w:val="22"/>
                <w:szCs w:val="22"/>
              </w:rPr>
            </w:pPr>
            <w:r w:rsidRPr="00D07448">
              <w:rPr>
                <w:rFonts w:ascii="Arial" w:hAnsi="Arial" w:cs="Arial"/>
                <w:bCs/>
                <w:sz w:val="22"/>
                <w:szCs w:val="22"/>
              </w:rPr>
              <w:t>Транспортна соціальна послуга «Соціальне таксі» надаватиметься дорослим та дітям, які мають вади опорно-рухового апарату, особи літнього віку, які мають порушення  опорно-рухового апарату та які пересуваються за допомогою технічних засобів реабілітації, а також особи із захворюваннями, які нездатні до самостійного пересування та потребують сторонньої допомоги.</w:t>
            </w:r>
            <w:r w:rsidR="0001617B" w:rsidRPr="00D07448">
              <w:rPr>
                <w:rFonts w:ascii="Arial" w:hAnsi="Arial" w:cs="Arial"/>
                <w:bCs/>
                <w:sz w:val="22"/>
                <w:szCs w:val="22"/>
              </w:rPr>
              <w:t xml:space="preserve"> </w:t>
            </w:r>
            <w:r w:rsidRPr="00D07448">
              <w:rPr>
                <w:rFonts w:ascii="Arial" w:hAnsi="Arial" w:cs="Arial"/>
                <w:bCs/>
                <w:sz w:val="22"/>
                <w:szCs w:val="22"/>
              </w:rPr>
              <w:t>Скористатися даною послугою також можуть військовослужбовці, ВПО, тощо.</w:t>
            </w:r>
          </w:p>
        </w:tc>
      </w:tr>
      <w:tr w:rsidR="00E3697C" w:rsidRPr="00D07448" w:rsidTr="00BA02A8">
        <w:trPr>
          <w:trHeight w:val="27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01617B">
            <w:pPr>
              <w:suppressAutoHyphens/>
              <w:ind w:right="656"/>
              <w:jc w:val="both"/>
              <w:rPr>
                <w:rFonts w:ascii="Arial" w:eastAsia="Times New Roman" w:hAnsi="Arial" w:cs="Arial"/>
                <w:kern w:val="2"/>
                <w:lang w:eastAsia="zh-CN"/>
              </w:rPr>
            </w:pPr>
            <w:r w:rsidRPr="00D07448">
              <w:rPr>
                <w:rFonts w:ascii="Arial" w:hAnsi="Arial" w:cs="Arial"/>
                <w:sz w:val="22"/>
                <w:szCs w:val="22"/>
              </w:rPr>
              <w:t>Розширення соціальних послуг людям з інвалідністю  Територіальним центром соціального обслуговування населення (надання соціальних послуг)</w:t>
            </w:r>
          </w:p>
        </w:tc>
      </w:tr>
      <w:tr w:rsidR="00E3697C" w:rsidRPr="00D07448" w:rsidTr="00BA02A8">
        <w:trPr>
          <w:trHeight w:val="1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suppressAutoHyphens/>
              <w:jc w:val="both"/>
              <w:textAlignment w:val="baseline"/>
              <w:rPr>
                <w:rFonts w:ascii="Arial" w:eastAsia="Times New Roman" w:hAnsi="Arial" w:cs="Arial"/>
                <w:b/>
                <w:bCs/>
                <w:kern w:val="3"/>
                <w:lang w:eastAsia="en-US"/>
              </w:rPr>
            </w:pPr>
            <w:r w:rsidRPr="00D07448">
              <w:rPr>
                <w:rFonts w:ascii="Arial" w:eastAsia="Times New Roman" w:hAnsi="Arial" w:cs="Arial"/>
                <w:kern w:val="3"/>
                <w:sz w:val="22"/>
                <w:szCs w:val="22"/>
                <w:lang w:eastAsia="en-US"/>
              </w:rPr>
              <w:t>Підготовка положення про транспортні соціальні послуги, внесення змін в структуру установи, виділення коштів з бюджету Прилуцької міської територіальної громади на утримання спецтранспорту та посади водія.</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222</w:t>
            </w:r>
          </w:p>
        </w:tc>
      </w:tr>
      <w:tr w:rsidR="00E3697C" w:rsidRPr="00D07448" w:rsidTr="00BA02A8">
        <w:trPr>
          <w:trHeight w:val="29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Міжнародна технічна допомога, бюджет Прилуцької міської територіальної громади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pStyle w:val="3a"/>
              <w:spacing w:after="0"/>
              <w:ind w:right="-426"/>
              <w:rPr>
                <w:rFonts w:ascii="Arial" w:eastAsia="Times New Roman" w:hAnsi="Arial" w:cs="Arial"/>
                <w:b/>
                <w:bCs/>
                <w:kern w:val="3"/>
                <w:lang w:eastAsia="en-US"/>
              </w:rPr>
            </w:pPr>
            <w:r w:rsidRPr="00D07448">
              <w:rPr>
                <w:rFonts w:ascii="Arial" w:hAnsi="Arial" w:cs="Arial"/>
                <w:sz w:val="22"/>
                <w:szCs w:val="22"/>
              </w:rPr>
              <w:t>Виконавчий комітет Прилуцької міської ради, Територіальний центр соціального обслуговування населення (надання соціальних послуг), громадські організації</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textAlignment w:val="baseline"/>
              <w:rPr>
                <w:rFonts w:ascii="Arial" w:eastAsia="Times New Roman" w:hAnsi="Arial" w:cs="Arial"/>
                <w:kern w:val="3"/>
                <w:lang w:eastAsia="en-US"/>
              </w:rPr>
            </w:pPr>
            <w:r w:rsidRPr="00D07448">
              <w:rPr>
                <w:rFonts w:ascii="Arial" w:eastAsia="Times New Roman" w:hAnsi="Arial" w:cs="Arial"/>
                <w:kern w:val="3"/>
                <w:sz w:val="22"/>
                <w:szCs w:val="22"/>
                <w:lang w:eastAsia="en-US"/>
              </w:rPr>
              <w:t xml:space="preserve"> </w:t>
            </w: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jc w:val="both"/>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1</w:t>
      </w:r>
    </w:p>
    <w:tbl>
      <w:tblPr>
        <w:tblW w:w="0" w:type="auto"/>
        <w:tblInd w:w="-20" w:type="dxa"/>
        <w:tblLayout w:type="fixed"/>
        <w:tblCellMar>
          <w:left w:w="0" w:type="dxa"/>
          <w:right w:w="0" w:type="dxa"/>
        </w:tblCellMar>
        <w:tblLook w:val="0000"/>
      </w:tblPr>
      <w:tblGrid>
        <w:gridCol w:w="2351"/>
        <w:gridCol w:w="1765"/>
        <w:gridCol w:w="1701"/>
        <w:gridCol w:w="1701"/>
        <w:gridCol w:w="188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hAnsi="Arial" w:cs="Arial"/>
                <w:bCs/>
                <w:sz w:val="22"/>
                <w:szCs w:val="22"/>
              </w:rPr>
              <w:t>2.3.6. Оптимізація міста для людей з особливими потребами.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sz w:val="22"/>
                <w:szCs w:val="22"/>
              </w:rPr>
              <w:t>Проєкт «Доступний міський громадський транспорт»</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pStyle w:val="affc"/>
              <w:spacing w:before="0"/>
              <w:ind w:firstLine="0"/>
              <w:rPr>
                <w:rFonts w:ascii="Arial" w:hAnsi="Arial" w:cs="Arial"/>
                <w:sz w:val="22"/>
                <w:szCs w:val="22"/>
              </w:rPr>
            </w:pPr>
            <w:r w:rsidRPr="00D07448">
              <w:rPr>
                <w:rFonts w:ascii="Arial" w:hAnsi="Arial" w:cs="Arial"/>
                <w:sz w:val="22"/>
                <w:szCs w:val="22"/>
              </w:rPr>
              <w:t>Створення доступного сучасного громадського транспорту як основи для інклюзивного простору громади.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sz w:val="22"/>
                <w:szCs w:val="22"/>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1617B"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1617B"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jc w:val="both"/>
              <w:rPr>
                <w:rFonts w:ascii="Arial" w:hAnsi="Arial" w:cs="Arial"/>
              </w:rPr>
            </w:pPr>
            <w:r w:rsidRPr="00D07448">
              <w:rPr>
                <w:rFonts w:ascii="Arial" w:hAnsi="Arial" w:cs="Arial"/>
                <w:sz w:val="22"/>
                <w:szCs w:val="22"/>
              </w:rPr>
              <w:t>Проєкт охоплює майже всі вразливі категорії осіб, що становить майже половину мешканців міста Прилуки.</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jc w:val="both"/>
              <w:rPr>
                <w:rFonts w:ascii="Arial" w:hAnsi="Arial" w:cs="Arial"/>
              </w:rPr>
            </w:pPr>
            <w:r w:rsidRPr="00D07448">
              <w:rPr>
                <w:rFonts w:ascii="Arial" w:hAnsi="Arial" w:cs="Arial"/>
                <w:iCs/>
                <w:sz w:val="22"/>
                <w:szCs w:val="22"/>
              </w:rPr>
              <w:t xml:space="preserve">Проєкт спрямований на реалізацію заходів з оновлення парку автобусів, впровадження сучасних систем оплати проїзду та інформаційних систем за рахунок залучення </w:t>
            </w:r>
            <w:proofErr w:type="spellStart"/>
            <w:r w:rsidRPr="00D07448">
              <w:rPr>
                <w:rFonts w:ascii="Arial" w:hAnsi="Arial" w:cs="Arial"/>
                <w:iCs/>
                <w:sz w:val="22"/>
                <w:szCs w:val="22"/>
              </w:rPr>
              <w:t>донорських\грантових</w:t>
            </w:r>
            <w:proofErr w:type="spellEnd"/>
            <w:r w:rsidRPr="00D07448">
              <w:rPr>
                <w:rFonts w:ascii="Arial" w:hAnsi="Arial" w:cs="Arial"/>
                <w:iCs/>
                <w:sz w:val="22"/>
                <w:szCs w:val="22"/>
              </w:rPr>
              <w:t xml:space="preserve"> коштів та коштів бюджету Прилуцької міської територіальної громади</w:t>
            </w:r>
          </w:p>
        </w:tc>
      </w:tr>
      <w:tr w:rsidR="00E3697C" w:rsidRPr="00D07448" w:rsidTr="00BA02A8">
        <w:trPr>
          <w:trHeight w:val="27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jc w:val="both"/>
              <w:rPr>
                <w:rFonts w:ascii="Arial" w:hAnsi="Arial" w:cs="Arial"/>
              </w:rPr>
            </w:pPr>
            <w:r w:rsidRPr="00D07448">
              <w:rPr>
                <w:rFonts w:ascii="Arial" w:hAnsi="Arial" w:cs="Arial"/>
                <w:sz w:val="22"/>
                <w:szCs w:val="22"/>
              </w:rPr>
              <w:t>Створення умов для надання населенню високоякісних послуг з перевезення автобусами з урахуванням потреб осіб з ураженнями органів зору, слуху, опорно-рухового апарату та інших маломобільних груп. Забезпечення стабільного функціонування і подальшого розвитку міського пасажирського транспорту.</w:t>
            </w:r>
          </w:p>
        </w:tc>
      </w:tr>
      <w:tr w:rsidR="00E3697C" w:rsidRPr="00D07448" w:rsidTr="00BA02A8">
        <w:trPr>
          <w:trHeight w:val="1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suppressAutoHyphens/>
              <w:rPr>
                <w:rFonts w:ascii="Arial" w:eastAsia="Times New Roman" w:hAnsi="Arial" w:cs="Arial"/>
                <w:kern w:val="2"/>
                <w:lang w:eastAsia="zh-CN"/>
              </w:rPr>
            </w:pPr>
            <w:r w:rsidRPr="00D07448">
              <w:rPr>
                <w:rFonts w:ascii="Arial" w:eastAsia="Times New Roman" w:hAnsi="Arial" w:cs="Arial"/>
                <w:b/>
                <w:kern w:val="2"/>
                <w:sz w:val="22"/>
                <w:szCs w:val="22"/>
                <w:lang w:eastAsia="en-US"/>
              </w:rPr>
              <w:t>Ключові заходи проекту: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jc w:val="both"/>
              <w:rPr>
                <w:rFonts w:ascii="Arial" w:hAnsi="Arial" w:cs="Arial"/>
              </w:rPr>
            </w:pPr>
            <w:r w:rsidRPr="00D07448">
              <w:rPr>
                <w:rFonts w:ascii="Arial" w:hAnsi="Arial" w:cs="Arial"/>
                <w:sz w:val="22"/>
                <w:szCs w:val="22"/>
              </w:rPr>
              <w:t xml:space="preserve">Оновлення рухомого складу міського пасажирського транспорту, встановлення в громадському транспорті зовнішніх інформаторів маршруту, системи текстового та звукового оповіщення зупинок у салоні, встановлення сучасних систем оплати проїзду. </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lang w:eastAsia="en-US"/>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lang w:eastAsia="en-US"/>
              </w:rPr>
              <w:t>1000</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2000</w:t>
            </w:r>
          </w:p>
        </w:tc>
      </w:tr>
      <w:tr w:rsidR="00E3697C" w:rsidRPr="00D07448" w:rsidTr="00BA02A8">
        <w:trPr>
          <w:trHeight w:val="29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jc w:val="both"/>
              <w:rPr>
                <w:rFonts w:ascii="Arial" w:hAnsi="Arial" w:cs="Arial"/>
              </w:rPr>
            </w:pPr>
            <w:r w:rsidRPr="00D07448">
              <w:rPr>
                <w:rFonts w:ascii="Arial" w:hAnsi="Arial" w:cs="Arial"/>
                <w:sz w:val="22"/>
                <w:szCs w:val="22"/>
              </w:rPr>
              <w:t>Бюджет Прилуцької міської територіальної громади, донорські кошти, міжнародні організації</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jc w:val="both"/>
              <w:rPr>
                <w:rFonts w:ascii="Arial" w:hAnsi="Arial" w:cs="Arial"/>
              </w:rPr>
            </w:pPr>
            <w:r w:rsidRPr="00D07448">
              <w:rPr>
                <w:rFonts w:ascii="Arial" w:hAnsi="Arial" w:cs="Arial"/>
                <w:sz w:val="22"/>
                <w:szCs w:val="22"/>
              </w:rPr>
              <w:t>Виконавчий комітет Прилуцької міської ради, міжнародні донорські організації, громадські організації</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5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uppressAutoHyphens/>
              <w:textAlignment w:val="baseline"/>
              <w:rPr>
                <w:rFonts w:ascii="Arial" w:eastAsia="Times New Roman" w:hAnsi="Arial" w:cs="Arial"/>
                <w:kern w:val="3"/>
                <w:lang w:eastAsia="en-US"/>
              </w:rPr>
            </w:pPr>
          </w:p>
        </w:tc>
      </w:tr>
    </w:tbl>
    <w:p w:rsidR="00E3697C" w:rsidRPr="00D07448" w:rsidRDefault="00E3697C" w:rsidP="00E3697C">
      <w:pPr>
        <w:suppressAutoHyphens/>
        <w:textAlignment w:val="baseline"/>
        <w:rPr>
          <w:rFonts w:ascii="Arial" w:hAnsi="Arial" w:cs="Arial"/>
          <w:b/>
          <w:i/>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lastRenderedPageBreak/>
        <w:t>ТЕХНІЧНЕ ЗАВДАННЯ №7</w:t>
      </w:r>
      <w:r w:rsidR="00BA02A8">
        <w:rPr>
          <w:rFonts w:ascii="Arial" w:hAnsi="Arial" w:cs="Arial"/>
          <w:b/>
          <w:i/>
          <w:kern w:val="2"/>
          <w:sz w:val="22"/>
          <w:szCs w:val="22"/>
          <w:lang w:eastAsia="zh-CN" w:bidi="hi-IN"/>
        </w:rPr>
        <w:t>2</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01617B">
            <w:pPr>
              <w:jc w:val="both"/>
              <w:rPr>
                <w:rFonts w:ascii="Arial" w:eastAsia="Calibri" w:hAnsi="Arial" w:cs="Arial"/>
                <w:b/>
                <w:kern w:val="2"/>
                <w:lang w:eastAsia="en-US"/>
              </w:rPr>
            </w:pPr>
            <w:r w:rsidRPr="00D07448">
              <w:rPr>
                <w:rFonts w:ascii="Arial" w:eastAsia="Calibri" w:hAnsi="Arial" w:cs="Arial"/>
                <w:b/>
                <w:kern w:val="2"/>
                <w:sz w:val="22"/>
                <w:szCs w:val="22"/>
                <w:lang w:eastAsia="en-US"/>
              </w:rPr>
              <w:t>Запровадження модульного пункту роздільного збирання побутових відходів</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1.Формування сучасної екологічної інфраструктури міста та реалізація принципів сталого розвитку.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2.Покращити стан навколишнього середовища міста шляхом впровадження системи роздільного збирання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3.Підвищити ефективність роздільного збирання побутових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4.Підвищити рівень екологічної свідомості та обізнаності населення.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01617B"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01617B"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39400 осіб, 425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01617B">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планується придбання </w:t>
            </w:r>
            <w:proofErr w:type="spellStart"/>
            <w:r w:rsidRPr="00D07448">
              <w:rPr>
                <w:rFonts w:ascii="Arial" w:eastAsia="Calibri" w:hAnsi="Arial" w:cs="Arial"/>
                <w:kern w:val="2"/>
                <w:sz w:val="22"/>
                <w:szCs w:val="22"/>
                <w:lang w:eastAsia="en-US"/>
              </w:rPr>
              <w:t>екобус</w:t>
            </w:r>
            <w:proofErr w:type="spellEnd"/>
            <w:r w:rsidRPr="00D07448">
              <w:rPr>
                <w:rFonts w:ascii="Arial" w:eastAsia="Calibri" w:hAnsi="Arial" w:cs="Arial"/>
                <w:kern w:val="2"/>
                <w:sz w:val="22"/>
                <w:szCs w:val="22"/>
                <w:lang w:eastAsia="en-US"/>
              </w:rPr>
              <w:t xml:space="preserve"> для збирання та перевезення небезпечних відходів у складі побутових, електричних та електронних відходів тощо. Облаштування </w:t>
            </w:r>
            <w:proofErr w:type="spellStart"/>
            <w:r w:rsidRPr="00D07448">
              <w:rPr>
                <w:rFonts w:ascii="Arial" w:eastAsia="Calibri" w:hAnsi="Arial" w:cs="Arial"/>
                <w:kern w:val="2"/>
                <w:sz w:val="22"/>
                <w:szCs w:val="22"/>
                <w:lang w:eastAsia="en-US"/>
              </w:rPr>
              <w:t>екобуса</w:t>
            </w:r>
            <w:proofErr w:type="spellEnd"/>
            <w:r w:rsidRPr="00D07448">
              <w:rPr>
                <w:rFonts w:ascii="Arial" w:eastAsia="Calibri" w:hAnsi="Arial" w:cs="Arial"/>
                <w:kern w:val="2"/>
                <w:sz w:val="22"/>
                <w:szCs w:val="22"/>
                <w:lang w:eastAsia="en-US"/>
              </w:rPr>
              <w:t xml:space="preserve"> необхідним обладнання та інформаційними матеріалами. Спеціалізований </w:t>
            </w:r>
            <w:proofErr w:type="spellStart"/>
            <w:r w:rsidRPr="00D07448">
              <w:rPr>
                <w:rFonts w:ascii="Arial" w:eastAsia="Calibri" w:hAnsi="Arial" w:cs="Arial"/>
                <w:kern w:val="2"/>
                <w:sz w:val="22"/>
                <w:szCs w:val="22"/>
                <w:lang w:eastAsia="en-US"/>
              </w:rPr>
              <w:t>екобус</w:t>
            </w:r>
            <w:proofErr w:type="spellEnd"/>
            <w:r w:rsidRPr="00D07448">
              <w:rPr>
                <w:rFonts w:ascii="Arial" w:eastAsia="Calibri" w:hAnsi="Arial" w:cs="Arial"/>
                <w:kern w:val="2"/>
                <w:sz w:val="22"/>
                <w:szCs w:val="22"/>
                <w:lang w:eastAsia="en-US"/>
              </w:rPr>
              <w:t xml:space="preserve"> дозволить ізольовано та безпечно збирати небезпечні відходи (такі як батарейки, люмінесцентні лампи, хімікати), запобігаючи їх потраплянню на звичайні звалища чи у природне середовище. </w:t>
            </w:r>
            <w:proofErr w:type="spellStart"/>
            <w:r w:rsidRPr="00D07448">
              <w:rPr>
                <w:rFonts w:ascii="Arial" w:eastAsia="Calibri" w:hAnsi="Arial" w:cs="Arial"/>
                <w:kern w:val="2"/>
                <w:sz w:val="22"/>
                <w:szCs w:val="22"/>
                <w:lang w:eastAsia="en-US"/>
              </w:rPr>
              <w:t>Екобус</w:t>
            </w:r>
            <w:proofErr w:type="spellEnd"/>
            <w:r w:rsidRPr="00D07448">
              <w:rPr>
                <w:rFonts w:ascii="Arial" w:eastAsia="Calibri" w:hAnsi="Arial" w:cs="Arial"/>
                <w:kern w:val="2"/>
                <w:sz w:val="22"/>
                <w:szCs w:val="22"/>
                <w:lang w:eastAsia="en-US"/>
              </w:rPr>
              <w:t xml:space="preserve"> може пересуватися різними районами міста, роблячи послугу з утилізації небезпечних відходів зручною та доступною для мешканців.</w:t>
            </w:r>
          </w:p>
        </w:tc>
      </w:tr>
      <w:tr w:rsidR="00E3697C" w:rsidRPr="00D07448" w:rsidTr="00BA02A8">
        <w:trPr>
          <w:trHeight w:val="2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1. Зменшення забруднення навколишнього середовища на 30-40%</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2. Попередження потрапляння токсичних речовин у ґрунт і водойми</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3. Скорочення ризиків екологічних захворювань</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4. Підвищення екологічної культури населення</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5. Формування відповідального ставлення до утилізації відходів</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6. Збільшення обізнаності про роздільний збір сміття</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 xml:space="preserve">7. Створення ефективної системи поводження з небезпечними </w:t>
            </w:r>
            <w:r w:rsidR="0001617B" w:rsidRPr="00D07448">
              <w:rPr>
                <w:rFonts w:ascii="Arial" w:eastAsia="Times New Roman" w:hAnsi="Arial" w:cs="Arial"/>
                <w:kern w:val="2"/>
                <w:sz w:val="22"/>
                <w:szCs w:val="22"/>
                <w:lang w:eastAsia="zh-CN"/>
              </w:rPr>
              <w:t>в</w:t>
            </w:r>
            <w:r w:rsidRPr="00D07448">
              <w:rPr>
                <w:rFonts w:ascii="Arial" w:eastAsia="Times New Roman" w:hAnsi="Arial" w:cs="Arial"/>
                <w:kern w:val="2"/>
                <w:sz w:val="22"/>
                <w:szCs w:val="22"/>
                <w:lang w:eastAsia="zh-CN"/>
              </w:rPr>
              <w:t>ідходами</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8. Покращення муніципального управління відходами</w:t>
            </w:r>
          </w:p>
          <w:p w:rsidR="00E3697C" w:rsidRPr="00D07448" w:rsidRDefault="00E3697C" w:rsidP="0001617B">
            <w:pPr>
              <w:ind w:left="62" w:hanging="62"/>
              <w:jc w:val="both"/>
              <w:rPr>
                <w:rFonts w:ascii="Arial" w:eastAsia="Times New Roman" w:hAnsi="Arial" w:cs="Arial"/>
                <w:kern w:val="2"/>
                <w:lang w:eastAsia="zh-CN"/>
              </w:rPr>
            </w:pPr>
            <w:r w:rsidRPr="00D07448">
              <w:rPr>
                <w:rFonts w:ascii="Arial" w:eastAsia="Times New Roman" w:hAnsi="Arial" w:cs="Arial"/>
                <w:kern w:val="2"/>
                <w:sz w:val="22"/>
                <w:szCs w:val="22"/>
                <w:lang w:eastAsia="zh-CN"/>
              </w:rPr>
              <w:t>9. Впровадження сучасних екологічних стандартів</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1. Зменшення обсягу небезпечних відходів, що потрапляють на </w:t>
            </w:r>
            <w:proofErr w:type="spellStart"/>
            <w:r w:rsidRPr="00D07448">
              <w:rPr>
                <w:rFonts w:ascii="Arial" w:eastAsia="Calibri" w:hAnsi="Arial" w:cs="Arial"/>
                <w:kern w:val="2"/>
                <w:sz w:val="22"/>
                <w:szCs w:val="22"/>
                <w:lang w:eastAsia="en-US"/>
              </w:rPr>
              <w:t>сміттєзвалище</w:t>
            </w:r>
            <w:proofErr w:type="spellEnd"/>
            <w:r w:rsidRPr="00D07448">
              <w:rPr>
                <w:rFonts w:ascii="Arial" w:eastAsia="Calibri" w:hAnsi="Arial" w:cs="Arial"/>
                <w:kern w:val="2"/>
                <w:sz w:val="22"/>
                <w:szCs w:val="22"/>
                <w:lang w:eastAsia="en-US"/>
              </w:rPr>
              <w:t xml:space="preserve"> на 30-40%.</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2. Створено 1 робоче місце.</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3. Проінформовано 39 400 споживачів.</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процедури закупівлі транспортного засобу;</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укладання договору з переможцем;</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облаштування </w:t>
            </w:r>
            <w:proofErr w:type="spellStart"/>
            <w:r w:rsidRPr="00D07448">
              <w:rPr>
                <w:rFonts w:ascii="Arial" w:eastAsia="Calibri" w:hAnsi="Arial" w:cs="Arial"/>
                <w:kern w:val="2"/>
                <w:sz w:val="22"/>
                <w:szCs w:val="22"/>
                <w:lang w:eastAsia="en-US"/>
              </w:rPr>
              <w:t>екобуса</w:t>
            </w:r>
            <w:proofErr w:type="spellEnd"/>
            <w:r w:rsidRPr="00D07448">
              <w:rPr>
                <w:rFonts w:ascii="Arial" w:eastAsia="Calibri" w:hAnsi="Arial" w:cs="Arial"/>
                <w:kern w:val="2"/>
                <w:sz w:val="22"/>
                <w:szCs w:val="22"/>
                <w:lang w:eastAsia="en-US"/>
              </w:rPr>
              <w:t xml:space="preserve"> необхідним обладнанням та інформаційними матеріалами;</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підготовка та навчання персоналу;</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розробка маршруту </w:t>
            </w:r>
            <w:proofErr w:type="spellStart"/>
            <w:r w:rsidRPr="00D07448">
              <w:rPr>
                <w:rFonts w:ascii="Arial" w:eastAsia="Calibri" w:hAnsi="Arial" w:cs="Arial"/>
                <w:kern w:val="2"/>
                <w:sz w:val="22"/>
                <w:szCs w:val="22"/>
                <w:lang w:eastAsia="en-US"/>
              </w:rPr>
              <w:t>екобуса</w:t>
            </w:r>
            <w:proofErr w:type="spellEnd"/>
            <w:r w:rsidRPr="00D07448">
              <w:rPr>
                <w:rFonts w:ascii="Arial" w:eastAsia="Calibri" w:hAnsi="Arial" w:cs="Arial"/>
                <w:kern w:val="2"/>
                <w:sz w:val="22"/>
                <w:szCs w:val="22"/>
                <w:lang w:eastAsia="en-US"/>
              </w:rPr>
              <w:t>;</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встановлення графіку та правил збору;</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навчання населення правил утилізації;</w:t>
            </w:r>
          </w:p>
          <w:p w:rsidR="00E3697C" w:rsidRPr="00D07448" w:rsidRDefault="00E3697C" w:rsidP="0001617B">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медійне</w:t>
            </w:r>
            <w:proofErr w:type="spellEnd"/>
            <w:r w:rsidRPr="00D07448">
              <w:rPr>
                <w:rFonts w:ascii="Arial" w:eastAsia="Calibri" w:hAnsi="Arial" w:cs="Arial"/>
                <w:kern w:val="2"/>
                <w:sz w:val="22"/>
                <w:szCs w:val="22"/>
                <w:lang w:eastAsia="en-US"/>
              </w:rPr>
              <w:t xml:space="preserve"> висвітлення проєкту.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1600,00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3</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 Створення ефективної системи управління відходами</w:t>
            </w:r>
          </w:p>
        </w:tc>
      </w:tr>
      <w:tr w:rsidR="00E3697C" w:rsidRPr="00D07448" w:rsidTr="00BA02A8">
        <w:trPr>
          <w:trHeight w:val="146"/>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Будівництво </w:t>
            </w:r>
            <w:proofErr w:type="spellStart"/>
            <w:r w:rsidRPr="00D07448">
              <w:rPr>
                <w:rFonts w:ascii="Arial" w:eastAsia="Calibri" w:hAnsi="Arial" w:cs="Arial"/>
                <w:b/>
                <w:kern w:val="2"/>
                <w:sz w:val="22"/>
                <w:szCs w:val="22"/>
                <w:lang w:eastAsia="en-US"/>
              </w:rPr>
              <w:t>сміттєсортувальної</w:t>
            </w:r>
            <w:proofErr w:type="spellEnd"/>
            <w:r w:rsidRPr="00D07448">
              <w:rPr>
                <w:rFonts w:ascii="Arial" w:eastAsia="Calibri" w:hAnsi="Arial" w:cs="Arial"/>
                <w:b/>
                <w:kern w:val="2"/>
                <w:sz w:val="22"/>
                <w:szCs w:val="22"/>
                <w:lang w:eastAsia="en-US"/>
              </w:rPr>
              <w:t xml:space="preserve"> станції</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Підвищити рівень ефективності управління твердими побутовими відходами.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Покращити стан навколишнього середовища міста.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Підвищити рівень екологічної свідомості та обізнаності місцевого населення щодо системи сортування сміття.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3F591F"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3F591F"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39400 осіб, 658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3F591F">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передбачається впровадження нових технологій роздільного сортування шляхом будівництва </w:t>
            </w:r>
            <w:proofErr w:type="spellStart"/>
            <w:r w:rsidRPr="00D07448">
              <w:rPr>
                <w:rFonts w:ascii="Arial" w:eastAsia="Calibri" w:hAnsi="Arial" w:cs="Arial"/>
                <w:kern w:val="2"/>
                <w:sz w:val="22"/>
                <w:szCs w:val="22"/>
                <w:lang w:eastAsia="en-US"/>
              </w:rPr>
              <w:t>сміттєсортувальної</w:t>
            </w:r>
            <w:proofErr w:type="spellEnd"/>
            <w:r w:rsidRPr="00D07448">
              <w:rPr>
                <w:rFonts w:ascii="Arial" w:eastAsia="Calibri" w:hAnsi="Arial" w:cs="Arial"/>
                <w:kern w:val="2"/>
                <w:sz w:val="22"/>
                <w:szCs w:val="22"/>
                <w:lang w:eastAsia="en-US"/>
              </w:rPr>
              <w:t xml:space="preserve"> станції продуктивністю 20 </w:t>
            </w:r>
            <w:r w:rsidR="003F591F" w:rsidRPr="00D07448">
              <w:rPr>
                <w:rFonts w:ascii="Arial" w:eastAsia="Calibri" w:hAnsi="Arial" w:cs="Arial"/>
                <w:kern w:val="2"/>
                <w:sz w:val="22"/>
                <w:szCs w:val="22"/>
                <w:lang w:eastAsia="en-US"/>
              </w:rPr>
              <w:t>тон</w:t>
            </w:r>
            <w:r w:rsidRPr="00D07448">
              <w:rPr>
                <w:rFonts w:ascii="Arial" w:eastAsia="Calibri" w:hAnsi="Arial" w:cs="Arial"/>
                <w:kern w:val="2"/>
                <w:sz w:val="22"/>
                <w:szCs w:val="22"/>
                <w:lang w:eastAsia="en-US"/>
              </w:rPr>
              <w:t xml:space="preserve"> за зміну. Планується проведення заходів з інформаційної компанії по роздільному сортуванню сміття.</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Підвищення рівня ефективності управління твердими побутовими відходами.</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Зниження рівня забруднення навколишнього середовища міста.</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Покращення санітарного стану території; </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4. Автоматизація процесів сортування;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5. Скорочення навантаження на </w:t>
            </w:r>
            <w:proofErr w:type="spellStart"/>
            <w:r w:rsidRPr="00D07448">
              <w:rPr>
                <w:rFonts w:ascii="Arial" w:eastAsia="Calibri" w:hAnsi="Arial" w:cs="Arial"/>
                <w:kern w:val="2"/>
                <w:sz w:val="22"/>
                <w:szCs w:val="22"/>
                <w:lang w:eastAsia="en-US"/>
              </w:rPr>
              <w:t>сміттєзвалище</w:t>
            </w:r>
            <w:proofErr w:type="spellEnd"/>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6. Підвищення екологічної культури населення</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Виконано монтаж ССС.</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Зменшення обсягу захоронення відходів на 40%.</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Створено 7 робочих місць</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Зростання рівня довіри населення</w:t>
            </w:r>
          </w:p>
        </w:tc>
      </w:tr>
      <w:tr w:rsidR="00E3697C" w:rsidRPr="00D07448" w:rsidTr="00BA02A8">
        <w:trPr>
          <w:trHeight w:val="1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попереднє обстеження території;</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проектування інфраструктури;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підготовка території та комунікацій;</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монтаж обладнання та пусконалагоджувальні роботи;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навчання персоналу;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запровадження системи моніторингу роботи ССС;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інформаційно-просвітницьких заходів по підвищенню рівня екологічної свідомості населення щодо роздільного збирання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медійне</w:t>
            </w:r>
            <w:proofErr w:type="spellEnd"/>
            <w:r w:rsidRPr="00D07448">
              <w:rPr>
                <w:rFonts w:ascii="Arial" w:eastAsia="Calibri" w:hAnsi="Arial" w:cs="Arial"/>
                <w:kern w:val="2"/>
                <w:sz w:val="22"/>
                <w:szCs w:val="22"/>
                <w:lang w:eastAsia="en-US"/>
              </w:rPr>
              <w:t xml:space="preserve"> висвітлення проекту.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b/>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7</w:t>
            </w:r>
            <w:r w:rsidR="003F591F" w:rsidRPr="00D07448">
              <w:rPr>
                <w:rFonts w:ascii="Arial" w:eastAsia="Calibri" w:hAnsi="Arial" w:cs="Arial"/>
                <w:kern w:val="2"/>
                <w:sz w:val="22"/>
                <w:szCs w:val="22"/>
                <w:lang w:eastAsia="en-US"/>
              </w:rPr>
              <w:t>9</w:t>
            </w:r>
            <w:r w:rsidRPr="00D07448">
              <w:rPr>
                <w:rFonts w:ascii="Arial" w:eastAsia="Calibri" w:hAnsi="Arial" w:cs="Arial"/>
                <w:kern w:val="2"/>
                <w:sz w:val="22"/>
                <w:szCs w:val="22"/>
                <w:lang w:eastAsia="en-US"/>
              </w:rPr>
              <w:t>00,00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10900,00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4</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Реконструкція сміттєзвалища в м. Прилуки</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Підвищити рівень ефективності управління твердими побутовими відходами.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Покращити стан навколишнього середовища міста.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Підвищити рівень екологічної свідомості та обізнаності місцевого населення щодо системи сортування сміття.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Прилуцька міська територіальна громада, </w:t>
            </w:r>
            <w:proofErr w:type="spellStart"/>
            <w:r w:rsidRPr="00D07448">
              <w:rPr>
                <w:rFonts w:ascii="Arial" w:eastAsia="Calibri" w:hAnsi="Arial" w:cs="Arial"/>
                <w:kern w:val="2"/>
                <w:sz w:val="22"/>
                <w:szCs w:val="22"/>
                <w:lang w:eastAsia="en-US"/>
              </w:rPr>
              <w:t>Сухополов’янська</w:t>
            </w:r>
            <w:proofErr w:type="spellEnd"/>
            <w:r w:rsidRPr="00D07448">
              <w:rPr>
                <w:rFonts w:ascii="Arial" w:eastAsia="Calibri" w:hAnsi="Arial" w:cs="Arial"/>
                <w:kern w:val="2"/>
                <w:sz w:val="22"/>
                <w:szCs w:val="22"/>
                <w:lang w:eastAsia="en-US"/>
              </w:rPr>
              <w:t xml:space="preserve">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3F591F"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3F591F"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55000 осіб, 658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3F591F">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передбачається приведення місця розміщення відходів (звалища побутових відходів) у відповідність з вимогами законодавства, а саме: будівництво вагової, будівництво КПП, облаштування під’їзного шляху, дез</w:t>
            </w:r>
            <w:r w:rsidR="003F591F" w:rsidRPr="00D07448">
              <w:rPr>
                <w:rFonts w:ascii="Arial" w:eastAsia="Calibri" w:hAnsi="Arial" w:cs="Arial"/>
                <w:kern w:val="2"/>
                <w:sz w:val="22"/>
                <w:szCs w:val="22"/>
                <w:lang w:eastAsia="en-US"/>
              </w:rPr>
              <w:t xml:space="preserve">інфекційного </w:t>
            </w:r>
            <w:r w:rsidRPr="00D07448">
              <w:rPr>
                <w:rFonts w:ascii="Arial" w:eastAsia="Calibri" w:hAnsi="Arial" w:cs="Arial"/>
                <w:kern w:val="2"/>
                <w:sz w:val="22"/>
                <w:szCs w:val="22"/>
                <w:lang w:eastAsia="en-US"/>
              </w:rPr>
              <w:t xml:space="preserve">бар’єру, виконання робіт по обвалуванню та/або огородженню, обвалування та ремонт робочих карт, виконання робіт по облаштуванню системи пожежогасіння та пожежної сигналізації, облаштування системи водовідведення зливних і талих вод, встановлення системи відеоспостереження. Запровадження моніторингу та оцінки роботи сміттєзвалища. Планується проведення заходів з </w:t>
            </w:r>
            <w:proofErr w:type="spellStart"/>
            <w:r w:rsidRPr="00D07448">
              <w:rPr>
                <w:rFonts w:ascii="Arial" w:eastAsia="Calibri" w:hAnsi="Arial" w:cs="Arial"/>
                <w:kern w:val="2"/>
                <w:sz w:val="22"/>
                <w:szCs w:val="22"/>
                <w:lang w:eastAsia="en-US"/>
              </w:rPr>
              <w:t>просвітницько</w:t>
            </w:r>
            <w:proofErr w:type="spellEnd"/>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-інформаційної</w:t>
            </w:r>
            <w:proofErr w:type="spellEnd"/>
            <w:r w:rsidRPr="00D07448">
              <w:rPr>
                <w:rFonts w:ascii="Arial" w:eastAsia="Calibri" w:hAnsi="Arial" w:cs="Arial"/>
                <w:kern w:val="2"/>
                <w:sz w:val="22"/>
                <w:szCs w:val="22"/>
                <w:lang w:eastAsia="en-US"/>
              </w:rPr>
              <w:t xml:space="preserve"> компанії щодо екологічної свідомості та обізнаності населення по питанню правильного поводження з побутовими відходами.</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Підвищення рівня ефективності управління твердими побутовими відходами;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Зниження рівня забруднення навколишнього середовища міста;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3. Зменшення негативного впливу на довкілля (повітря, </w:t>
            </w:r>
            <w:r w:rsidR="003F591F" w:rsidRPr="00D07448">
              <w:rPr>
                <w:rFonts w:ascii="Arial" w:eastAsia="Calibri" w:hAnsi="Arial" w:cs="Arial"/>
                <w:kern w:val="2"/>
                <w:sz w:val="22"/>
                <w:szCs w:val="22"/>
                <w:lang w:eastAsia="en-US"/>
              </w:rPr>
              <w:t xml:space="preserve">ґрунтів </w:t>
            </w:r>
            <w:r w:rsidRPr="00D07448">
              <w:rPr>
                <w:rFonts w:ascii="Arial" w:eastAsia="Calibri" w:hAnsi="Arial" w:cs="Arial"/>
                <w:kern w:val="2"/>
                <w:sz w:val="22"/>
                <w:szCs w:val="22"/>
                <w:lang w:eastAsia="en-US"/>
              </w:rPr>
              <w:t>та водні ресурси);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4. Зменшення ризиків для здоров’я населення;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5. Покращення інфраструктури громади;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6. Підвищення рівня знань працівників щодо моніторингу та оцінки роботи сміттєзвалища;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7. Підвищення рівня екологічної свідомості та обізнаності населення щодо важливості правильного поводження з відходами.</w:t>
            </w:r>
          </w:p>
        </w:tc>
      </w:tr>
      <w:tr w:rsidR="00E3697C" w:rsidRPr="00D07448" w:rsidTr="00BA02A8">
        <w:trPr>
          <w:trHeight w:val="72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 Модернізовано міське </w:t>
            </w:r>
            <w:proofErr w:type="spellStart"/>
            <w:r w:rsidRPr="00D07448">
              <w:rPr>
                <w:rFonts w:ascii="Arial" w:eastAsia="Calibri" w:hAnsi="Arial" w:cs="Arial"/>
                <w:kern w:val="2"/>
                <w:sz w:val="22"/>
                <w:szCs w:val="22"/>
                <w:lang w:eastAsia="en-US"/>
              </w:rPr>
              <w:t>сміттєзвалище</w:t>
            </w:r>
            <w:proofErr w:type="spellEnd"/>
            <w:r w:rsidRPr="00D07448">
              <w:rPr>
                <w:rFonts w:ascii="Arial" w:eastAsia="Calibri" w:hAnsi="Arial" w:cs="Arial"/>
                <w:kern w:val="2"/>
                <w:sz w:val="22"/>
                <w:szCs w:val="22"/>
                <w:lang w:eastAsia="en-US"/>
              </w:rPr>
              <w:t>;</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Збільшення терміну експлуатації сміттєзвалища на 10 років.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Створено 2 робочих місця</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попереднє обстеження території;</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проектування реконструкції сміттєзвалища;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отримання необхідних дозвільних документів;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підготовка території та комунікацій;</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реконструкція сміттєзвалища шляхом проведення будівельно-монтажних робіт та встановлення необхідного обладнання;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 забезпечити експлуатацію та контроль роботи полігону та станції шляхом навчання персоналу та впровадження системи моніторингу та контролю;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інформаційно-просвітницьких заходів по підвищенню рівня екологічної свідомості населення щодо роздільного збирання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медійне</w:t>
            </w:r>
            <w:proofErr w:type="spellEnd"/>
            <w:r w:rsidRPr="00D07448">
              <w:rPr>
                <w:rFonts w:ascii="Arial" w:eastAsia="Calibri" w:hAnsi="Arial" w:cs="Arial"/>
                <w:kern w:val="2"/>
                <w:sz w:val="22"/>
                <w:szCs w:val="22"/>
                <w:lang w:eastAsia="en-US"/>
              </w:rPr>
              <w:t xml:space="preserve"> висвітлення проекту.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850,00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6000,00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11000,00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17850,00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5</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3F591F">
            <w:pPr>
              <w:jc w:val="both"/>
              <w:rPr>
                <w:rFonts w:ascii="Arial" w:eastAsia="Calibri" w:hAnsi="Arial" w:cs="Arial"/>
                <w:b/>
                <w:kern w:val="2"/>
                <w:lang w:eastAsia="en-US"/>
              </w:rPr>
            </w:pPr>
            <w:r w:rsidRPr="00D07448">
              <w:rPr>
                <w:rFonts w:ascii="Arial" w:eastAsia="Calibri" w:hAnsi="Arial" w:cs="Arial"/>
                <w:b/>
                <w:kern w:val="2"/>
                <w:sz w:val="22"/>
                <w:szCs w:val="22"/>
                <w:lang w:eastAsia="en-US"/>
              </w:rPr>
              <w:t>Впровадження системи роздільного збирання побутових відходів</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Покращити стан навколишнього середовища міста шляхом впровадження системи роздільного збирання сміття.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Підвищити ефективність роздільного збирання побутових відходів.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Підвищити рівень екологічної свідомості та обізнаності місцевого населення щодо важливості сортування сміття.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3F591F"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3F591F"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39400 осіб, 638 установ, організацій та суб’єктів підприємницької діяльності.</w:t>
            </w:r>
          </w:p>
        </w:tc>
      </w:tr>
      <w:tr w:rsidR="00E3697C" w:rsidRPr="00D07448" w:rsidTr="00BA02A8">
        <w:trPr>
          <w:trHeight w:val="1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Впровадження системи роздільного збирання твердих побутових відходів шляхом встановлення в усіх мікрорайонах міста, в підприємствах, установах та організаціях міста контейнерів для збирання різних видів відходів (пластик, скло, папір, </w:t>
            </w:r>
            <w:proofErr w:type="spellStart"/>
            <w:r w:rsidR="003F591F" w:rsidRPr="00D07448">
              <w:rPr>
                <w:rFonts w:ascii="Arial" w:eastAsia="Calibri" w:hAnsi="Arial" w:cs="Arial"/>
                <w:kern w:val="2"/>
                <w:sz w:val="22"/>
                <w:szCs w:val="22"/>
                <w:lang w:eastAsia="en-US"/>
              </w:rPr>
              <w:t>ресурсоцінних</w:t>
            </w:r>
            <w:proofErr w:type="spellEnd"/>
            <w:r w:rsidRPr="00D07448">
              <w:rPr>
                <w:rFonts w:ascii="Arial" w:eastAsia="Calibri" w:hAnsi="Arial" w:cs="Arial"/>
                <w:kern w:val="2"/>
                <w:sz w:val="22"/>
                <w:szCs w:val="22"/>
                <w:lang w:eastAsia="en-US"/>
              </w:rPr>
              <w:t xml:space="preserve"> відходи – 515 шт., для збирання великогабаритних, будівельних та ремонтних відходів – 9 шт.). Планується придбання 2-х сміттєвозів для перевезення роздільно зібраних відходів. Також планується проведення інформаційно-просвітницьких заходів по підвищенню рівня екологічної свідомості населення щодо роздільного сортування сміття. </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 Зменшення негативного впливу на довкілля.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 Масштабування системи роздільного збирання побутових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3. Підвищення обсягів відходів, що спрямовуються на повторне використання та відновлення.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4. Зниження кількості відходів, що потрапляють на міське </w:t>
            </w:r>
            <w:proofErr w:type="spellStart"/>
            <w:r w:rsidRPr="00D07448">
              <w:rPr>
                <w:rFonts w:ascii="Arial" w:eastAsia="Calibri" w:hAnsi="Arial" w:cs="Arial"/>
                <w:kern w:val="2"/>
                <w:sz w:val="22"/>
                <w:szCs w:val="22"/>
                <w:lang w:eastAsia="en-US"/>
              </w:rPr>
              <w:t>сміттєзвалище</w:t>
            </w:r>
            <w:proofErr w:type="spellEnd"/>
            <w:r w:rsidRPr="00D07448">
              <w:rPr>
                <w:rFonts w:ascii="Arial" w:eastAsia="Calibri" w:hAnsi="Arial" w:cs="Arial"/>
                <w:kern w:val="2"/>
                <w:sz w:val="22"/>
                <w:szCs w:val="22"/>
                <w:lang w:eastAsia="en-US"/>
              </w:rPr>
              <w:t xml:space="preserve">.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5. Зменшення витрат на ліквідацію несанкціонованих </w:t>
            </w:r>
            <w:proofErr w:type="spellStart"/>
            <w:r w:rsidRPr="00D07448">
              <w:rPr>
                <w:rFonts w:ascii="Arial" w:eastAsia="Calibri" w:hAnsi="Arial" w:cs="Arial"/>
                <w:kern w:val="2"/>
                <w:sz w:val="22"/>
                <w:szCs w:val="22"/>
                <w:lang w:eastAsia="en-US"/>
              </w:rPr>
              <w:t>сміттєзвалищ</w:t>
            </w:r>
            <w:proofErr w:type="spellEnd"/>
            <w:r w:rsidRPr="00D07448">
              <w:rPr>
                <w:rFonts w:ascii="Arial" w:eastAsia="Calibri" w:hAnsi="Arial" w:cs="Arial"/>
                <w:kern w:val="2"/>
                <w:sz w:val="22"/>
                <w:szCs w:val="22"/>
                <w:lang w:eastAsia="en-US"/>
              </w:rPr>
              <w:t xml:space="preserve">, за рахунок зменшення їх кількості.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lastRenderedPageBreak/>
              <w:t>6. Зменшення витрат на транспортування змішаних відходів за рахунок зменшення їх обсягів;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7. Зменшення витрат на захоронення відходів за рахунок збільшення кількості відходів, що спрямовується на повторне використання та зменшення обсягів відходів, що підлягають захороненню.</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8. Створення робочих місць.</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9. Підвищення рівня екологічної свідомості та обізнаності місцевого населення щодо важливості правильного поводження з відходами. </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10. Підвищення довіри мешканців до роботи влади та до системи сортування сміття. </w:t>
            </w:r>
          </w:p>
        </w:tc>
      </w:tr>
      <w:tr w:rsidR="00E3697C" w:rsidRPr="00D07448" w:rsidTr="00BA02A8">
        <w:trPr>
          <w:trHeight w:val="529"/>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Встановлено 305 </w:t>
            </w:r>
            <w:proofErr w:type="spellStart"/>
            <w:r w:rsidRPr="00D07448">
              <w:rPr>
                <w:rFonts w:ascii="Arial" w:eastAsia="Calibri" w:hAnsi="Arial" w:cs="Arial"/>
                <w:kern w:val="2"/>
                <w:sz w:val="22"/>
                <w:szCs w:val="22"/>
                <w:lang w:eastAsia="en-US"/>
              </w:rPr>
              <w:t>євроконтейнерів</w:t>
            </w:r>
            <w:proofErr w:type="spellEnd"/>
            <w:r w:rsidRPr="00D07448">
              <w:rPr>
                <w:rFonts w:ascii="Arial" w:eastAsia="Calibri" w:hAnsi="Arial" w:cs="Arial"/>
                <w:kern w:val="2"/>
                <w:sz w:val="22"/>
                <w:szCs w:val="22"/>
                <w:lang w:eastAsia="en-US"/>
              </w:rPr>
              <w:t xml:space="preserve"> для роздільного збирання відходів.</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Встановлено 210 </w:t>
            </w:r>
            <w:proofErr w:type="spellStart"/>
            <w:r w:rsidRPr="00D07448">
              <w:rPr>
                <w:rFonts w:ascii="Arial" w:eastAsia="Calibri" w:hAnsi="Arial" w:cs="Arial"/>
                <w:kern w:val="2"/>
                <w:sz w:val="22"/>
                <w:szCs w:val="22"/>
                <w:lang w:eastAsia="en-US"/>
              </w:rPr>
              <w:t>євроконтейнерів</w:t>
            </w:r>
            <w:proofErr w:type="spellEnd"/>
            <w:r w:rsidRPr="00D07448">
              <w:rPr>
                <w:rFonts w:ascii="Arial" w:eastAsia="Calibri" w:hAnsi="Arial" w:cs="Arial"/>
                <w:kern w:val="2"/>
                <w:sz w:val="22"/>
                <w:szCs w:val="22"/>
                <w:lang w:eastAsia="en-US"/>
              </w:rPr>
              <w:t xml:space="preserve"> для збирання </w:t>
            </w:r>
            <w:proofErr w:type="spellStart"/>
            <w:r w:rsidRPr="00D07448">
              <w:rPr>
                <w:rFonts w:ascii="Arial" w:eastAsia="Calibri" w:hAnsi="Arial" w:cs="Arial"/>
                <w:kern w:val="2"/>
                <w:sz w:val="22"/>
                <w:szCs w:val="22"/>
                <w:lang w:eastAsia="en-US"/>
              </w:rPr>
              <w:t>ресурсоцінних</w:t>
            </w:r>
            <w:proofErr w:type="spellEnd"/>
            <w:r w:rsidRPr="00D07448">
              <w:rPr>
                <w:rFonts w:ascii="Arial" w:eastAsia="Calibri" w:hAnsi="Arial" w:cs="Arial"/>
                <w:kern w:val="2"/>
                <w:sz w:val="22"/>
                <w:szCs w:val="22"/>
                <w:lang w:eastAsia="en-US"/>
              </w:rPr>
              <w:t xml:space="preserve"> відходів.</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Встановлено 9 контейнерів для збирання великогабаритних та ремонтних відходів.</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Придбано сміттєвоз для перевезення роздільно зібраних відходів.</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Придбано портальний сміттєвоз для перевезення великогабаритних та ремонтних відходів.</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Створено 4 робочі місця (2 водія та 2 вантажника).</w:t>
            </w:r>
            <w:r w:rsidR="00E735FD">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Проінформовано 39 400 споживачів.</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процедури закупівель техніки та необхідного обладнання;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укладання договорів з переможцями та придбання необхідної техніки та обладнання;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встановлення контейнерів на майданчиках;</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розроблення графіку своєчасного вивозу відсортованих відходів;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забезпечення технологічного процесу при виконанні послуг з перевезення роздільно зібраних відходів та охоплення даною послугою споживачів всієї міської територіальної громади;</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інформаційно-просвітницьких заходів по підвищенню рівня екологічної свідомості населення щодо роздільного збирання відходів.</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6375,00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3537,00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6000,00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15912,00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suppressAutoHyphens/>
        <w:jc w:val="both"/>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6</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Облаштування контейнерних майданчиків</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Підвищити рівень ефективності управління твердими побутовими відходами.</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Покращити санітарний стан міста та привабливість території міста.</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Підвищити рівень обізнаності місцевого населення щодо правильного поводження з ТПВ.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Орієнтовна </w:t>
            </w:r>
            <w:r w:rsidR="003F591F" w:rsidRPr="00D07448">
              <w:rPr>
                <w:rFonts w:ascii="Arial" w:eastAsia="Calibri" w:hAnsi="Arial" w:cs="Arial"/>
                <w:b/>
                <w:kern w:val="2"/>
                <w:sz w:val="22"/>
                <w:szCs w:val="22"/>
                <w:lang w:eastAsia="en-US"/>
              </w:rPr>
              <w:t>к</w:t>
            </w:r>
            <w:r w:rsidRPr="00D07448">
              <w:rPr>
                <w:rFonts w:ascii="Arial" w:eastAsia="Calibri" w:hAnsi="Arial" w:cs="Arial"/>
                <w:b/>
                <w:kern w:val="2"/>
                <w:sz w:val="22"/>
                <w:szCs w:val="22"/>
                <w:lang w:eastAsia="en-US"/>
              </w:rPr>
              <w:t xml:space="preserve">ількість отримувачів </w:t>
            </w:r>
            <w:r w:rsidR="003F591F"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19737 осіб, 587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3F591F">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планується облаштування 40 контейнерних майданчиків міста відповідно до норм чинного законодавства із заміною існуючих металевих контейнерів об’ємом 0,75 куб. м. на </w:t>
            </w:r>
            <w:proofErr w:type="spellStart"/>
            <w:r w:rsidRPr="00D07448">
              <w:rPr>
                <w:rFonts w:ascii="Arial" w:eastAsia="Calibri" w:hAnsi="Arial" w:cs="Arial"/>
                <w:kern w:val="2"/>
                <w:sz w:val="22"/>
                <w:szCs w:val="22"/>
                <w:lang w:eastAsia="en-US"/>
              </w:rPr>
              <w:t>євроконтейнери</w:t>
            </w:r>
            <w:proofErr w:type="spellEnd"/>
            <w:r w:rsidRPr="00D07448">
              <w:rPr>
                <w:rFonts w:ascii="Arial" w:eastAsia="Calibri" w:hAnsi="Arial" w:cs="Arial"/>
                <w:kern w:val="2"/>
                <w:sz w:val="22"/>
                <w:szCs w:val="22"/>
                <w:lang w:eastAsia="en-US"/>
              </w:rPr>
              <w:t xml:space="preserve"> пластикові об’ємом 1,1 куб. м.  в кількості 240 шт. Також планується проведення заходів щодо правильного поводження з побутовими відходами.</w:t>
            </w:r>
          </w:p>
        </w:tc>
      </w:tr>
      <w:tr w:rsidR="00E3697C" w:rsidRPr="00D07448" w:rsidTr="00BA02A8">
        <w:trPr>
          <w:trHeight w:val="152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Підвищення рівня ефективності управління твердими побутовими відходами.</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Покращення санітарного стану міста та привабливості території міста.</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Підвищення рівня екологічної свідомості та обізнаності місцевого населення щодо важливості правильного поводження з відходами. </w:t>
            </w:r>
          </w:p>
        </w:tc>
      </w:tr>
      <w:tr w:rsidR="00E3697C" w:rsidRPr="00D07448" w:rsidTr="00BA02A8">
        <w:trPr>
          <w:trHeight w:val="677"/>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proofErr w:type="spellStart"/>
            <w:r w:rsidRPr="00D07448">
              <w:rPr>
                <w:rFonts w:ascii="Arial" w:eastAsia="Calibri" w:hAnsi="Arial" w:cs="Arial"/>
                <w:kern w:val="2"/>
                <w:sz w:val="22"/>
                <w:szCs w:val="22"/>
                <w:lang w:eastAsia="en-US"/>
              </w:rPr>
              <w:t>Облаштовано</w:t>
            </w:r>
            <w:proofErr w:type="spellEnd"/>
            <w:r w:rsidRPr="00D07448">
              <w:rPr>
                <w:rFonts w:ascii="Arial" w:eastAsia="Calibri" w:hAnsi="Arial" w:cs="Arial"/>
                <w:kern w:val="2"/>
                <w:sz w:val="22"/>
                <w:szCs w:val="22"/>
                <w:lang w:eastAsia="en-US"/>
              </w:rPr>
              <w:t xml:space="preserve"> 40 контейнерних майданчиків.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Замінено 240 </w:t>
            </w:r>
            <w:proofErr w:type="spellStart"/>
            <w:r w:rsidRPr="00D07448">
              <w:rPr>
                <w:rFonts w:ascii="Arial" w:eastAsia="Calibri" w:hAnsi="Arial" w:cs="Arial"/>
                <w:kern w:val="2"/>
                <w:sz w:val="22"/>
                <w:szCs w:val="22"/>
                <w:lang w:eastAsia="en-US"/>
              </w:rPr>
              <w:t>євроконтейнерів</w:t>
            </w:r>
            <w:proofErr w:type="spellEnd"/>
            <w:r w:rsidRPr="00D07448">
              <w:rPr>
                <w:rFonts w:ascii="Arial" w:eastAsia="Calibri" w:hAnsi="Arial" w:cs="Arial"/>
                <w:kern w:val="2"/>
                <w:sz w:val="22"/>
                <w:szCs w:val="22"/>
                <w:lang w:eastAsia="en-US"/>
              </w:rPr>
              <w:t xml:space="preserve"> для змішаних відходів</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Проінформовано 39 400 осіб.</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процедури закупівель необхідного обладнання;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укладання договорів з переможцями та обладнання;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облаштування майданчиків відповідно до норм чинного законодавства;</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встановлення контейнерів на майданчиках;</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проведення інформаційно-просвітницьких заходів по підвищенню рівня екологічної свідомості населення щодо правильного поводження з побутовими відходами.</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1680,00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4880,00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suppressAutoHyphens/>
        <w:jc w:val="both"/>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7</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i/>
                <w:kern w:val="2"/>
                <w:lang w:eastAsia="en-US"/>
              </w:rPr>
            </w:pPr>
            <w:r w:rsidRPr="00D07448">
              <w:rPr>
                <w:rFonts w:ascii="Arial" w:eastAsia="Calibri" w:hAnsi="Arial" w:cs="Arial"/>
                <w:b/>
                <w:i/>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i/>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Створення сучасних пунктів роздільного збирання побутових відходів</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Покращити стан навколишнього середовища міста шляхом впровадження системи роздільного збирання сміття.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Підвищити ефективність роздільного збирання побутових відходів.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3. Зменшити ризики утворення несанкціонованих звалищ.</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4. Підвищити рівень екологічної свідомості та обізнаності населення.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 xml:space="preserve">Територія на яку проєкт матиме </w:t>
            </w:r>
            <w:r w:rsidRPr="00D07448">
              <w:rPr>
                <w:rFonts w:ascii="Arial" w:eastAsia="Calibri" w:hAnsi="Arial" w:cs="Arial"/>
                <w:b/>
                <w:kern w:val="2"/>
                <w:sz w:val="22"/>
                <w:szCs w:val="22"/>
                <w:lang w:eastAsia="en-US"/>
              </w:rPr>
              <w:lastRenderedPageBreak/>
              <w:t>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lastRenderedPageBreak/>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Орієнтовна кількість</w:t>
            </w:r>
            <w:r w:rsidR="003F591F"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3F591F"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19800 осіб, 125 установ, організацій та суб’єктів підприємницької діяльності.</w:t>
            </w:r>
          </w:p>
        </w:tc>
      </w:tr>
      <w:tr w:rsidR="00E3697C" w:rsidRPr="00D07448" w:rsidTr="00BA02A8">
        <w:trPr>
          <w:trHeight w:val="50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3F591F">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планується створення двох сучасних пунктів роздільного збирання відходів шляхом модернізації існуючих </w:t>
            </w:r>
            <w:proofErr w:type="spellStart"/>
            <w:r w:rsidRPr="00D07448">
              <w:rPr>
                <w:rFonts w:ascii="Arial" w:eastAsia="Calibri" w:hAnsi="Arial" w:cs="Arial"/>
                <w:kern w:val="2"/>
                <w:sz w:val="22"/>
                <w:szCs w:val="22"/>
                <w:lang w:eastAsia="en-US"/>
              </w:rPr>
              <w:t>сміттєприймальних</w:t>
            </w:r>
            <w:proofErr w:type="spellEnd"/>
            <w:r w:rsidRPr="00D07448">
              <w:rPr>
                <w:rFonts w:ascii="Arial" w:eastAsia="Calibri" w:hAnsi="Arial" w:cs="Arial"/>
                <w:kern w:val="2"/>
                <w:sz w:val="22"/>
                <w:szCs w:val="22"/>
                <w:lang w:eastAsia="en-US"/>
              </w:rPr>
              <w:t xml:space="preserve"> пунктів та створення пункту підготовки втор</w:t>
            </w:r>
            <w:r w:rsidR="003F591F" w:rsidRPr="00D07448">
              <w:rPr>
                <w:rFonts w:ascii="Arial" w:eastAsia="Calibri" w:hAnsi="Arial" w:cs="Arial"/>
                <w:kern w:val="2"/>
                <w:sz w:val="22"/>
                <w:szCs w:val="22"/>
                <w:lang w:eastAsia="en-US"/>
              </w:rPr>
              <w:t xml:space="preserve">инної </w:t>
            </w:r>
            <w:r w:rsidRPr="00D07448">
              <w:rPr>
                <w:rFonts w:ascii="Arial" w:eastAsia="Calibri" w:hAnsi="Arial" w:cs="Arial"/>
                <w:kern w:val="2"/>
                <w:sz w:val="22"/>
                <w:szCs w:val="22"/>
                <w:lang w:eastAsia="en-US"/>
              </w:rPr>
              <w:t xml:space="preserve">сировини на території </w:t>
            </w:r>
            <w:proofErr w:type="spellStart"/>
            <w:r w:rsidRPr="00D07448">
              <w:rPr>
                <w:rFonts w:ascii="Arial" w:eastAsia="Calibri" w:hAnsi="Arial" w:cs="Arial"/>
                <w:kern w:val="2"/>
                <w:sz w:val="22"/>
                <w:szCs w:val="22"/>
                <w:lang w:eastAsia="en-US"/>
              </w:rPr>
              <w:t>КП</w:t>
            </w:r>
            <w:proofErr w:type="spellEnd"/>
            <w:r w:rsidRPr="00D07448">
              <w:rPr>
                <w:rFonts w:ascii="Arial" w:eastAsia="Calibri" w:hAnsi="Arial" w:cs="Arial"/>
                <w:kern w:val="2"/>
                <w:sz w:val="22"/>
                <w:szCs w:val="22"/>
                <w:lang w:eastAsia="en-US"/>
              </w:rPr>
              <w:t xml:space="preserve"> «Послуга»: виконати поточний ремонт приміщень, системи </w:t>
            </w:r>
            <w:r w:rsidR="003F591F" w:rsidRPr="00D07448">
              <w:rPr>
                <w:rFonts w:ascii="Arial" w:eastAsia="Calibri" w:hAnsi="Arial" w:cs="Arial"/>
                <w:kern w:val="2"/>
                <w:sz w:val="22"/>
                <w:szCs w:val="22"/>
                <w:lang w:eastAsia="en-US"/>
              </w:rPr>
              <w:t>електропостачання</w:t>
            </w:r>
            <w:r w:rsidRPr="00D07448">
              <w:rPr>
                <w:rFonts w:ascii="Arial" w:eastAsia="Calibri" w:hAnsi="Arial" w:cs="Arial"/>
                <w:kern w:val="2"/>
                <w:sz w:val="22"/>
                <w:szCs w:val="22"/>
                <w:lang w:eastAsia="en-US"/>
              </w:rPr>
              <w:t xml:space="preserve">, облаштувати пункти необхідними технічними засобами, пристроями та обладнанням, інформаційними матеріалами. Виконати планування прилеглої території з облаштування майданчиків та з встановленням контейнерів для збирання великогабаритних, ремонтних та змішаних відходів. В пунктах планується приймати всі види відходів, в тому числі небезпечні у складі побутових відходів. Планується розміщення інформаційних матеріалів (табличок, банерів тощо) про перелік відходів, що приймаються та умови їх приймання. </w:t>
            </w:r>
          </w:p>
        </w:tc>
      </w:tr>
      <w:tr w:rsidR="00E3697C" w:rsidRPr="00D07448" w:rsidTr="00BA02A8">
        <w:trPr>
          <w:trHeight w:val="177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Зменшення негативного впливу на довкілля.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Масштабування роздільного збирання побутових відходів за видами побутових відходів.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3.Підвищення обсягів відходів, що спрямовуються на повторне використання та відновлення.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4. Зниження кількості відходів, що потрапляють на міське </w:t>
            </w:r>
            <w:proofErr w:type="spellStart"/>
            <w:r w:rsidRPr="00D07448">
              <w:rPr>
                <w:rFonts w:ascii="Arial" w:eastAsia="Calibri" w:hAnsi="Arial" w:cs="Arial"/>
                <w:kern w:val="2"/>
                <w:sz w:val="22"/>
                <w:szCs w:val="22"/>
                <w:lang w:eastAsia="en-US"/>
              </w:rPr>
              <w:t>сміттєзвалище</w:t>
            </w:r>
            <w:proofErr w:type="spellEnd"/>
            <w:r w:rsidRPr="00D07448">
              <w:rPr>
                <w:rFonts w:ascii="Arial" w:eastAsia="Calibri" w:hAnsi="Arial" w:cs="Arial"/>
                <w:kern w:val="2"/>
                <w:sz w:val="22"/>
                <w:szCs w:val="22"/>
                <w:lang w:eastAsia="en-US"/>
              </w:rPr>
              <w:t xml:space="preserve">. </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5. Зменшення витрат на ліквідацію несанкціонованих </w:t>
            </w:r>
            <w:proofErr w:type="spellStart"/>
            <w:r w:rsidRPr="00D07448">
              <w:rPr>
                <w:rFonts w:ascii="Arial" w:eastAsia="Calibri" w:hAnsi="Arial" w:cs="Arial"/>
                <w:kern w:val="2"/>
                <w:sz w:val="22"/>
                <w:szCs w:val="22"/>
                <w:lang w:eastAsia="en-US"/>
              </w:rPr>
              <w:t>сміттєзвалищ</w:t>
            </w:r>
            <w:proofErr w:type="spellEnd"/>
            <w:r w:rsidRPr="00D07448">
              <w:rPr>
                <w:rFonts w:ascii="Arial" w:eastAsia="Calibri" w:hAnsi="Arial" w:cs="Arial"/>
                <w:kern w:val="2"/>
                <w:sz w:val="22"/>
                <w:szCs w:val="22"/>
                <w:lang w:eastAsia="en-US"/>
              </w:rPr>
              <w:t xml:space="preserve">, за рахунок зменшення їх кількості.  </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6. Зменшення витрат на транспортування змішаних відходів за рахунок зменшення їх обсягів;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7. Зменшення витрат на захоронення відходів за рахунок збільшення кількості відходів, що спрямовується на повторне використання та зменшення обсягів відходів, що підлягають захороненню.</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8. Підвищення рівня екологічної свідомості та обізнаності місцевого населення щодо важливості правильного поводження з відходами. </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9. Підвищення довіри мешканців до роботи влади та до системи сортування сміття. </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 Виконано ремонт трьох існуючих приміщень.</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2. Виконано планування прилеглої території.</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Встановлено 3 гідравлічні преси та 3 </w:t>
            </w:r>
            <w:proofErr w:type="spellStart"/>
            <w:r w:rsidRPr="00D07448">
              <w:rPr>
                <w:rFonts w:ascii="Arial" w:eastAsia="Calibri" w:hAnsi="Arial" w:cs="Arial"/>
                <w:kern w:val="2"/>
                <w:sz w:val="22"/>
                <w:szCs w:val="22"/>
                <w:lang w:eastAsia="en-US"/>
              </w:rPr>
              <w:t>рокли</w:t>
            </w:r>
            <w:proofErr w:type="spellEnd"/>
            <w:r w:rsidRPr="00D07448">
              <w:rPr>
                <w:rFonts w:ascii="Arial" w:eastAsia="Calibri" w:hAnsi="Arial" w:cs="Arial"/>
                <w:kern w:val="2"/>
                <w:sz w:val="22"/>
                <w:szCs w:val="22"/>
                <w:lang w:eastAsia="en-US"/>
              </w:rPr>
              <w:t xml:space="preserve"> для перевезення спресованих відходів, 20 полімерних піддонів.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4. Встановлено 3 стелажі для збирання відходів електричного та електронного призначення.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5. Встановлено 16 контейнерів для роздільного збирання побутових відходів об’ємом 1100 л.</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6. Встановлено 8 контейнерів для роздільного збирання побутових відходів об’ємом 240 л.</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7. Встановлено 12 контейнерів для роздільного збирання небезпечних відходів у складі побутових об’ємом 120 л.</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8. Встановлено 12 контейнерів для змішаних побутових відходів об’ємом 1100 л.</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9. Встановлено 7 інформаційних банерів та 36 табличок.</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10. Встановлено 2 контейнери для збирання великогабаритних та ремонтних відходів.</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11. Створено 2 робочих місця.</w:t>
            </w:r>
          </w:p>
          <w:p w:rsidR="00E3697C" w:rsidRPr="00D07448" w:rsidRDefault="00E3697C" w:rsidP="003F591F">
            <w:pPr>
              <w:jc w:val="both"/>
              <w:rPr>
                <w:rFonts w:ascii="Arial" w:eastAsia="Calibri" w:hAnsi="Arial" w:cs="Arial"/>
                <w:kern w:val="2"/>
                <w:lang w:eastAsia="en-US"/>
              </w:rPr>
            </w:pPr>
            <w:r w:rsidRPr="00D07448">
              <w:rPr>
                <w:rFonts w:ascii="Arial" w:eastAsia="Calibri" w:hAnsi="Arial" w:cs="Arial"/>
                <w:kern w:val="2"/>
                <w:sz w:val="22"/>
                <w:szCs w:val="22"/>
                <w:lang w:eastAsia="en-US"/>
              </w:rPr>
              <w:t>12. Проінформовано 39 400 споживачів.</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виконання поточного ремонту діючих приміщень, системи електропостачання та планування прилеглих територій; </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процедури закупівель технічних засобів, пристроїв та обладнання;</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укладання договорів з переможцями;</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встановлення технічних засобів, пристроїв, обладнанням та інформаційних матеріалів;</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організація та розроблення графіку роботи пунктів роздільного збирання побутових відходів;</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забезпечення технологічного процесу при виконанні послуг з перевезення роздільно зібраних відходів;</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проведення інформаційно-просвітницьких заходів по підвищенню рівня екологічної свідомості населення щодо роздільного збирання відходів.</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1500,00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3000,00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suppressAutoHyphens/>
        <w:jc w:val="both"/>
        <w:textAlignment w:val="baseline"/>
        <w:rPr>
          <w:rFonts w:ascii="Arial" w:hAnsi="Arial" w:cs="Arial"/>
          <w:kern w:val="2"/>
          <w:sz w:val="22"/>
          <w:szCs w:val="22"/>
          <w:lang w:eastAsia="zh-CN" w:bidi="hi-IN"/>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№7</w:t>
      </w:r>
      <w:r w:rsidR="00BA02A8">
        <w:rPr>
          <w:rFonts w:ascii="Arial" w:hAnsi="Arial" w:cs="Arial"/>
          <w:b/>
          <w:i/>
          <w:kern w:val="2"/>
          <w:sz w:val="22"/>
          <w:szCs w:val="22"/>
          <w:lang w:eastAsia="zh-CN" w:bidi="hi-IN"/>
        </w:rPr>
        <w:t>8</w:t>
      </w:r>
    </w:p>
    <w:tbl>
      <w:tblPr>
        <w:tblW w:w="0" w:type="auto"/>
        <w:tblInd w:w="-5" w:type="dxa"/>
        <w:tblLayout w:type="fixed"/>
        <w:tblCellMar>
          <w:left w:w="0" w:type="dxa"/>
          <w:right w:w="0" w:type="dxa"/>
        </w:tblCellMar>
        <w:tblLook w:val="0000"/>
      </w:tblPr>
      <w:tblGrid>
        <w:gridCol w:w="2351"/>
        <w:gridCol w:w="1765"/>
        <w:gridCol w:w="1701"/>
        <w:gridCol w:w="1701"/>
        <w:gridCol w:w="1853"/>
      </w:tblGrid>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2.3.7.Створення ефективної системи управління відходами</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DA2A19">
            <w:pPr>
              <w:jc w:val="both"/>
              <w:rPr>
                <w:rFonts w:ascii="Arial" w:eastAsia="Calibri" w:hAnsi="Arial" w:cs="Arial"/>
                <w:b/>
                <w:kern w:val="2"/>
                <w:lang w:eastAsia="en-US"/>
              </w:rPr>
            </w:pPr>
            <w:r w:rsidRPr="00D07448">
              <w:rPr>
                <w:rFonts w:ascii="Arial" w:eastAsia="Calibri" w:hAnsi="Arial" w:cs="Arial"/>
                <w:b/>
                <w:kern w:val="2"/>
                <w:sz w:val="22"/>
                <w:szCs w:val="22"/>
                <w:lang w:eastAsia="en-US"/>
              </w:rPr>
              <w:t>Впровадження системи підземного збирання побутових відходів.</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Цілі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1. Підвищити рівень ефективності управління твердими побутовими відходами.</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2. Покращити санітарний стан міста та привабливість території міста.</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 Підвищити рівень обізнаності місцевого населення щодо правильного поводження з ТПВ. </w:t>
            </w:r>
          </w:p>
        </w:tc>
      </w:tr>
      <w:tr w:rsidR="00E3697C" w:rsidRPr="00D07448" w:rsidTr="00BA02A8">
        <w:trPr>
          <w:trHeight w:val="505"/>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50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кількість</w:t>
            </w:r>
            <w:r w:rsidR="00DA2A19" w:rsidRPr="00D07448">
              <w:rPr>
                <w:rFonts w:ascii="Arial" w:eastAsia="Calibri" w:hAnsi="Arial" w:cs="Arial"/>
                <w:b/>
                <w:kern w:val="2"/>
                <w:sz w:val="22"/>
                <w:szCs w:val="22"/>
                <w:lang w:eastAsia="en-US"/>
              </w:rPr>
              <w:t xml:space="preserve"> </w:t>
            </w:r>
            <w:r w:rsidRPr="00D07448">
              <w:rPr>
                <w:rFonts w:ascii="Arial" w:eastAsia="Calibri" w:hAnsi="Arial" w:cs="Arial"/>
                <w:b/>
                <w:kern w:val="2"/>
                <w:sz w:val="22"/>
                <w:szCs w:val="22"/>
                <w:lang w:eastAsia="en-US"/>
              </w:rPr>
              <w:t xml:space="preserve">отримувачів </w:t>
            </w:r>
            <w:r w:rsidR="00DA2A1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9500 осіб, 48 установ, організацій та суб’єктів підприємницької діяльності.</w:t>
            </w:r>
          </w:p>
        </w:tc>
      </w:tr>
      <w:tr w:rsidR="00E3697C" w:rsidRPr="00D07448" w:rsidTr="00BA02A8">
        <w:trPr>
          <w:trHeight w:val="12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DA2A19">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Проєктом</w:t>
            </w:r>
            <w:proofErr w:type="spellEnd"/>
            <w:r w:rsidRPr="00D07448">
              <w:rPr>
                <w:rFonts w:ascii="Arial" w:eastAsia="Calibri" w:hAnsi="Arial" w:cs="Arial"/>
                <w:kern w:val="2"/>
                <w:sz w:val="22"/>
                <w:szCs w:val="22"/>
                <w:lang w:eastAsia="en-US"/>
              </w:rPr>
              <w:t xml:space="preserve"> планується будівництво 4 контейнерних майданчиків підземного збирання твердих побутових відходів шляхом облаштування їх контейнерами для змішаних відходів та для роздільного збирання відходів. Також планується проведення заходів щодо правильного поводження з побутовими відходами.</w:t>
            </w:r>
          </w:p>
        </w:tc>
      </w:tr>
      <w:tr w:rsidR="00E3697C" w:rsidRPr="00D07448" w:rsidTr="00DA2A19">
        <w:trPr>
          <w:trHeight w:val="586"/>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Очікувані результати:</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1. Підвищення рівня ефективності управління твердими побутовими відходами.</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2. Покращення санітарного стану міста та привабливості території міста.</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3. Економія вільного простору в центральній частині міста </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4. Мінімізація неприємних запахів</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5. Зручність використання населенням</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lastRenderedPageBreak/>
              <w:t>6. Зміна екологічної культури</w:t>
            </w:r>
          </w:p>
        </w:tc>
      </w:tr>
      <w:tr w:rsidR="00E3697C" w:rsidRPr="00D07448" w:rsidTr="00BA02A8">
        <w:trPr>
          <w:trHeight w:val="86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Індикатори (показники) результативності</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C03A7">
            <w:pPr>
              <w:jc w:val="both"/>
              <w:rPr>
                <w:rFonts w:ascii="Arial" w:eastAsia="Calibri" w:hAnsi="Arial" w:cs="Arial"/>
                <w:kern w:val="2"/>
                <w:lang w:eastAsia="en-US"/>
              </w:rPr>
            </w:pPr>
            <w:proofErr w:type="spellStart"/>
            <w:r w:rsidRPr="00D07448">
              <w:rPr>
                <w:rFonts w:ascii="Arial" w:eastAsia="Calibri" w:hAnsi="Arial" w:cs="Arial"/>
                <w:kern w:val="2"/>
                <w:sz w:val="22"/>
                <w:szCs w:val="22"/>
                <w:lang w:eastAsia="en-US"/>
              </w:rPr>
              <w:t>Облаштовано</w:t>
            </w:r>
            <w:proofErr w:type="spellEnd"/>
            <w:r w:rsidRPr="00D07448">
              <w:rPr>
                <w:rFonts w:ascii="Arial" w:eastAsia="Calibri" w:hAnsi="Arial" w:cs="Arial"/>
                <w:kern w:val="2"/>
                <w:sz w:val="22"/>
                <w:szCs w:val="22"/>
                <w:lang w:eastAsia="en-US"/>
              </w:rPr>
              <w:t xml:space="preserve"> 4 контейнерних майданчиків.</w:t>
            </w:r>
            <w:r w:rsidR="001C03A7">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Автоматизований рівень </w:t>
            </w:r>
            <w:r w:rsidR="00DA2A19" w:rsidRPr="00D07448">
              <w:rPr>
                <w:rFonts w:ascii="Arial" w:eastAsia="Calibri" w:hAnsi="Arial" w:cs="Arial"/>
                <w:kern w:val="2"/>
                <w:sz w:val="22"/>
                <w:szCs w:val="22"/>
                <w:lang w:eastAsia="en-US"/>
              </w:rPr>
              <w:t>наповненості</w:t>
            </w:r>
            <w:r w:rsidR="001C03A7">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Знижено ризики забруднення.</w:t>
            </w:r>
            <w:r w:rsidR="001C03A7">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Зріс рівень задоволеності мешканців</w:t>
            </w:r>
            <w:r w:rsidR="001C03A7">
              <w:rPr>
                <w:rFonts w:ascii="Arial" w:eastAsia="Calibri" w:hAnsi="Arial" w:cs="Arial"/>
                <w:kern w:val="2"/>
                <w:sz w:val="22"/>
                <w:szCs w:val="22"/>
                <w:lang w:eastAsia="en-US"/>
              </w:rPr>
              <w:t>.</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заходи проекту: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попереднє обстеження території;</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проектування інфраструктури;</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підготовка комунікацій;</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монтаж обладнання;</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навчання персоналу;</w:t>
            </w:r>
          </w:p>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 </w:t>
            </w:r>
            <w:proofErr w:type="spellStart"/>
            <w:r w:rsidRPr="00D07448">
              <w:rPr>
                <w:rFonts w:ascii="Arial" w:eastAsia="Calibri" w:hAnsi="Arial" w:cs="Arial"/>
                <w:kern w:val="2"/>
                <w:sz w:val="22"/>
                <w:szCs w:val="22"/>
                <w:lang w:eastAsia="en-US"/>
              </w:rPr>
              <w:t>медійне</w:t>
            </w:r>
            <w:proofErr w:type="spellEnd"/>
            <w:r w:rsidRPr="00D07448">
              <w:rPr>
                <w:rFonts w:ascii="Arial" w:eastAsia="Calibri" w:hAnsi="Arial" w:cs="Arial"/>
                <w:kern w:val="2"/>
                <w:sz w:val="22"/>
                <w:szCs w:val="22"/>
                <w:lang w:eastAsia="en-US"/>
              </w:rPr>
              <w:t xml:space="preserve"> висвітлення проекту.</w:t>
            </w:r>
          </w:p>
        </w:tc>
      </w:tr>
      <w:tr w:rsidR="00E3697C" w:rsidRPr="00D07448" w:rsidTr="00BA02A8">
        <w:trPr>
          <w:trHeight w:val="251"/>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Період здійснення: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3"/>
        </w:trPr>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Орієнтовна вартість проєкту, тис. грн.</w:t>
            </w:r>
          </w:p>
        </w:tc>
        <w:tc>
          <w:tcPr>
            <w:tcW w:w="1765"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853" w:type="dxa"/>
            <w:tcBorders>
              <w:top w:val="single" w:sz="4" w:space="0" w:color="000000"/>
              <w:left w:val="single" w:sz="4" w:space="0" w:color="000000"/>
              <w:bottom w:val="single" w:sz="4" w:space="0" w:color="000000"/>
              <w:right w:val="single" w:sz="4" w:space="0" w:color="000000"/>
            </w:tcBorders>
            <w:shd w:val="clear" w:color="auto" w:fill="E6E6E6"/>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275"/>
        </w:trPr>
        <w:tc>
          <w:tcPr>
            <w:tcW w:w="2351" w:type="dxa"/>
            <w:vMerge/>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jc w:val="center"/>
              <w:rPr>
                <w:rFonts w:ascii="Arial" w:eastAsia="Calibri" w:hAnsi="Arial" w:cs="Arial"/>
                <w:b/>
                <w:kern w:val="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1600,00</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3200,00</w:t>
            </w:r>
          </w:p>
        </w:tc>
      </w:tr>
      <w:tr w:rsidR="00E3697C" w:rsidRPr="00D07448" w:rsidTr="00BA02A8">
        <w:trPr>
          <w:trHeight w:val="760"/>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758"/>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Комунальне підприємство «Послуга» Прилуцької міської ради Чернігівської області</w:t>
            </w:r>
          </w:p>
        </w:tc>
      </w:tr>
      <w:tr w:rsidR="00E3697C" w:rsidRPr="00D07448" w:rsidTr="00BA02A8">
        <w:trPr>
          <w:trHeight w:val="253"/>
        </w:trPr>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Інше:</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snapToGrid w:val="0"/>
              <w:rPr>
                <w:rFonts w:ascii="Arial" w:eastAsia="Calibri" w:hAnsi="Arial" w:cs="Arial"/>
                <w:b/>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w:t>
      </w:r>
      <w:r w:rsidR="00BA02A8">
        <w:rPr>
          <w:rFonts w:ascii="Arial" w:hAnsi="Arial" w:cs="Arial"/>
          <w:b/>
          <w:i/>
          <w:kern w:val="2"/>
          <w:sz w:val="22"/>
          <w:szCs w:val="22"/>
          <w:lang w:eastAsia="zh-CN" w:bidi="hi-IN"/>
        </w:rPr>
        <w:t>79</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1500"/>
        <w:gridCol w:w="1760"/>
        <w:gridCol w:w="1720"/>
        <w:gridCol w:w="1966"/>
      </w:tblGrid>
      <w:tr w:rsidR="00E3697C" w:rsidRPr="00D07448" w:rsidTr="00BA02A8">
        <w:trPr>
          <w:trHeight w:val="400"/>
        </w:trPr>
        <w:tc>
          <w:tcPr>
            <w:tcW w:w="2410" w:type="dxa"/>
            <w:tcBorders>
              <w:bottom w:val="single" w:sz="4" w:space="0" w:color="auto"/>
            </w:tcBorders>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bottom w:val="single" w:sz="4" w:space="0" w:color="auto"/>
            </w:tcBorders>
          </w:tcPr>
          <w:p w:rsidR="00E3697C" w:rsidRPr="00D07448" w:rsidRDefault="00E3697C" w:rsidP="00BA02A8">
            <w:pPr>
              <w:rPr>
                <w:rFonts w:ascii="Arial" w:eastAsia="Calibri" w:hAnsi="Arial" w:cs="Arial"/>
                <w:kern w:val="2"/>
                <w:highlight w:val="red"/>
                <w:lang w:eastAsia="en-US"/>
              </w:rPr>
            </w:pPr>
            <w:r w:rsidRPr="00D07448">
              <w:rPr>
                <w:rFonts w:ascii="Arial" w:hAnsi="Arial" w:cs="Arial"/>
                <w:sz w:val="22"/>
                <w:szCs w:val="22"/>
              </w:rPr>
              <w:t>3.1.2. Формування ефективної ветеранської політики в громаді.</w:t>
            </w:r>
          </w:p>
        </w:tc>
      </w:tr>
      <w:tr w:rsidR="00E3697C" w:rsidRPr="00D07448" w:rsidTr="00BA02A8">
        <w:trPr>
          <w:trHeight w:val="240"/>
        </w:trPr>
        <w:tc>
          <w:tcPr>
            <w:tcW w:w="2410"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6946" w:type="dxa"/>
            <w:gridSpan w:val="4"/>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Times New Roman" w:hAnsi="Arial" w:cs="Arial"/>
                <w:b/>
                <w:color w:val="000000"/>
              </w:rPr>
              <w:t>С</w:t>
            </w:r>
            <w:r w:rsidRPr="00D07448">
              <w:rPr>
                <w:rFonts w:ascii="Arial" w:eastAsia="Times New Roman" w:hAnsi="Arial" w:cs="Arial"/>
                <w:b/>
                <w:color w:val="000000"/>
                <w:sz w:val="22"/>
                <w:szCs w:val="22"/>
              </w:rPr>
              <w:t>творення комунального закладу «В</w:t>
            </w:r>
            <w:r w:rsidR="00233AD2">
              <w:rPr>
                <w:rFonts w:ascii="Arial" w:eastAsia="Times New Roman" w:hAnsi="Arial" w:cs="Arial"/>
                <w:b/>
                <w:color w:val="000000"/>
                <w:sz w:val="22"/>
                <w:szCs w:val="22"/>
              </w:rPr>
              <w:t>етеранський простір</w:t>
            </w:r>
            <w:r w:rsidRPr="00D07448">
              <w:rPr>
                <w:rFonts w:ascii="Arial" w:eastAsia="Times New Roman" w:hAnsi="Arial" w:cs="Arial"/>
                <w:b/>
                <w:color w:val="000000"/>
                <w:sz w:val="22"/>
                <w:szCs w:val="22"/>
              </w:rPr>
              <w:t>»</w:t>
            </w:r>
          </w:p>
        </w:tc>
      </w:tr>
      <w:tr w:rsidR="00E3697C" w:rsidRPr="00D07448" w:rsidTr="00BA02A8">
        <w:trPr>
          <w:trHeight w:val="41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6946" w:type="dxa"/>
            <w:gridSpan w:val="4"/>
          </w:tcPr>
          <w:p w:rsidR="00E3697C" w:rsidRPr="00D07448" w:rsidRDefault="00E3697C" w:rsidP="00DA2A19">
            <w:pPr>
              <w:pStyle w:val="affc"/>
              <w:spacing w:before="0"/>
              <w:ind w:firstLine="0"/>
              <w:rPr>
                <w:rFonts w:ascii="Arial" w:hAnsi="Arial" w:cs="Arial"/>
                <w:sz w:val="22"/>
                <w:szCs w:val="22"/>
              </w:rPr>
            </w:pPr>
            <w:r w:rsidRPr="00D07448">
              <w:rPr>
                <w:rFonts w:ascii="Arial" w:hAnsi="Arial" w:cs="Arial"/>
                <w:sz w:val="22"/>
                <w:szCs w:val="22"/>
              </w:rPr>
              <w:t>Створення сприятливих умов для адаптації до мирного життя ветеранів війни, УБД, членів сімей загиблих, померлих Захисників та Захисниць України на всіх рівнях: в родині, громаді, трудовому колективі шляхом формування атмосфери відкритості, довірливості та щирості у такому просторі. В пріоритеті діяльність закладу за принципом безоплатності, доступності, професіоналізму, комплексності у вирішенні проблем та функціонування в якості комунікаційного майданчика між структурними підрозділами міської ради, громадськими організаціями та іншими особами, готовими надати допомогу</w:t>
            </w:r>
          </w:p>
        </w:tc>
      </w:tr>
      <w:tr w:rsidR="00E3697C" w:rsidRPr="00D07448" w:rsidTr="00BA02A8">
        <w:trPr>
          <w:trHeight w:val="44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Pr>
          <w:p w:rsidR="00E3697C" w:rsidRPr="00D07448" w:rsidRDefault="00E3697C" w:rsidP="00BA02A8">
            <w:pPr>
              <w:rPr>
                <w:rFonts w:ascii="Arial" w:hAnsi="Arial" w:cs="Arial"/>
              </w:rPr>
            </w:pPr>
            <w:r w:rsidRPr="00D07448">
              <w:rPr>
                <w:rFonts w:ascii="Arial" w:hAnsi="Arial" w:cs="Arial"/>
                <w:sz w:val="22"/>
                <w:szCs w:val="22"/>
              </w:rPr>
              <w:t>Територія Прилуцької міської територіальної громади</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кількість отримувачів </w:t>
            </w:r>
            <w:r w:rsidR="00DA2A1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Pr>
          <w:p w:rsidR="00E3697C" w:rsidRPr="00D07448" w:rsidRDefault="00E3697C" w:rsidP="00DA2A19">
            <w:pPr>
              <w:jc w:val="both"/>
              <w:rPr>
                <w:rFonts w:ascii="Arial" w:hAnsi="Arial" w:cs="Arial"/>
              </w:rPr>
            </w:pPr>
            <w:r w:rsidRPr="00D07448">
              <w:rPr>
                <w:rFonts w:ascii="Arial" w:hAnsi="Arial" w:cs="Arial"/>
                <w:sz w:val="22"/>
                <w:szCs w:val="22"/>
                <w:shd w:val="clear" w:color="auto" w:fill="FFFFFF"/>
              </w:rPr>
              <w:t>В Прилуцькій міській територіальній громаді перебуває 1250 ветеранів війни, з них 360 є особами з інвалідністю. Чисельність осіб з інвалідністю внаслідок війни щороку збільшується. З початку 2023 року 65 осіб звернулося щодо отримання або продовження такого статусу. Кількість членів сімей загиблих (померлих) ветеранів війни становить 115 осіб, та поступово збільшується. З початку 2023 року 78 осіб з числа членів сім’ї загиблого (померлого) ветерана війни отримали відповідний статус.</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Pr>
          <w:p w:rsidR="00E3697C" w:rsidRPr="00D07448" w:rsidRDefault="00E3697C" w:rsidP="00DA2A19">
            <w:pPr>
              <w:jc w:val="both"/>
              <w:rPr>
                <w:rFonts w:ascii="Arial" w:hAnsi="Arial" w:cs="Arial"/>
              </w:rPr>
            </w:pPr>
            <w:r w:rsidRPr="00D07448">
              <w:rPr>
                <w:rFonts w:ascii="Arial" w:hAnsi="Arial" w:cs="Arial"/>
                <w:iCs/>
                <w:sz w:val="22"/>
                <w:szCs w:val="22"/>
              </w:rPr>
              <w:t xml:space="preserve">Реалізація ветеранської політики на місцевому рівні в умовах війни є дуже актуальною на сьогодні. Проблематика фізичного і психологічного здоров’я, працевлаштування, освіти, це цілий комплекс питань, в яких очікується допомога громади під час </w:t>
            </w:r>
            <w:r w:rsidRPr="00D07448">
              <w:rPr>
                <w:rFonts w:ascii="Arial" w:hAnsi="Arial" w:cs="Arial"/>
                <w:sz w:val="22"/>
                <w:szCs w:val="22"/>
              </w:rPr>
              <w:lastRenderedPageBreak/>
              <w:t>переходу ветеранів з військової служби до цивільного життя.</w:t>
            </w:r>
            <w:r w:rsidRPr="00D07448">
              <w:rPr>
                <w:rFonts w:ascii="Arial" w:hAnsi="Arial" w:cs="Arial"/>
                <w:iCs/>
                <w:sz w:val="22"/>
                <w:szCs w:val="22"/>
              </w:rPr>
              <w:t xml:space="preserve"> </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6946" w:type="dxa"/>
            <w:gridSpan w:val="4"/>
          </w:tcPr>
          <w:p w:rsidR="00E3697C" w:rsidRPr="00D07448" w:rsidRDefault="00E3697C" w:rsidP="00DA2A19">
            <w:pPr>
              <w:spacing w:after="160" w:line="259" w:lineRule="auto"/>
              <w:jc w:val="both"/>
              <w:rPr>
                <w:rFonts w:ascii="Arial" w:hAnsi="Arial" w:cs="Arial"/>
              </w:rPr>
            </w:pPr>
            <w:r w:rsidRPr="00D07448">
              <w:rPr>
                <w:rFonts w:ascii="Arial" w:hAnsi="Arial" w:cs="Arial"/>
                <w:sz w:val="22"/>
                <w:szCs w:val="22"/>
              </w:rPr>
              <w:t>Створення умов для надання інформаційно-консультаційної підтримки, психологічної допомоги, фізкультурно-спортивної реабілітації з метою реінтеграції ветеранів війни, осіб, які мають особливі заслуги перед Батьківщиною, та членів їх сімей; членів сімей загиблих (померлих) ветеранів війни і членів сімей загиблих (померлих) Захисників і Захисниць України.</w:t>
            </w:r>
            <w:r w:rsidR="00DA2A19" w:rsidRPr="00D07448">
              <w:rPr>
                <w:rFonts w:ascii="Arial" w:hAnsi="Arial" w:cs="Arial"/>
                <w:sz w:val="22"/>
                <w:szCs w:val="22"/>
              </w:rPr>
              <w:t xml:space="preserve"> </w:t>
            </w:r>
            <w:r w:rsidRPr="00D07448">
              <w:rPr>
                <w:rFonts w:ascii="Arial" w:hAnsi="Arial" w:cs="Arial"/>
                <w:sz w:val="22"/>
                <w:szCs w:val="22"/>
              </w:rPr>
              <w:t>Забезпечення діяльності закладу за принципом безоплатності, доступності, професіоналізму, комплексності у вирішенні проблем та функціонування в якості комунікаційного майданчика між структурними підрозділами міської ради, громадськими організаціями та іншими особами, готовими надати допомогу.</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6946" w:type="dxa"/>
            <w:gridSpan w:val="4"/>
          </w:tcPr>
          <w:p w:rsidR="00E3697C" w:rsidRPr="00D07448" w:rsidRDefault="00E3697C" w:rsidP="00DA2A19">
            <w:pPr>
              <w:jc w:val="both"/>
              <w:rPr>
                <w:rFonts w:ascii="Arial" w:hAnsi="Arial" w:cs="Arial"/>
              </w:rPr>
            </w:pPr>
            <w:r w:rsidRPr="00D07448">
              <w:rPr>
                <w:rFonts w:ascii="Arial" w:hAnsi="Arial" w:cs="Arial"/>
                <w:sz w:val="22"/>
                <w:szCs w:val="22"/>
              </w:rPr>
              <w:t>Розроблення містобудівної документації на місцевому рівні, здійснення капітального ремонту приміщення з урахуванням норм доступності, облаштування приміщення меблями, комп’ютерною технікою, спортивним інвентарем та ін.</w:t>
            </w:r>
          </w:p>
        </w:tc>
      </w:tr>
      <w:tr w:rsidR="00E3697C" w:rsidRPr="00D07448" w:rsidTr="00BA02A8">
        <w:trPr>
          <w:trHeight w:val="219"/>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Pr>
          <w:p w:rsidR="00E3697C" w:rsidRPr="00D07448" w:rsidRDefault="00E3697C" w:rsidP="00BA02A8">
            <w:pPr>
              <w:jc w:val="both"/>
              <w:rPr>
                <w:rFonts w:ascii="Arial" w:eastAsia="Montserrat" w:hAnsi="Arial" w:cs="Arial"/>
                <w:kern w:val="2"/>
                <w:lang w:eastAsia="en-US"/>
              </w:rPr>
            </w:pPr>
            <w:r w:rsidRPr="00D07448">
              <w:rPr>
                <w:rFonts w:ascii="Arial" w:eastAsia="Calibri" w:hAnsi="Arial" w:cs="Arial"/>
                <w:kern w:val="2"/>
                <w:sz w:val="22"/>
                <w:szCs w:val="22"/>
                <w:lang w:eastAsia="en-US"/>
              </w:rPr>
              <w:t>з червня 2025 року – до грудня 2027 року</w:t>
            </w:r>
          </w:p>
        </w:tc>
      </w:tr>
      <w:tr w:rsidR="00E3697C" w:rsidRPr="00D07448" w:rsidTr="00BA02A8">
        <w:trPr>
          <w:trHeight w:val="375"/>
        </w:trPr>
        <w:tc>
          <w:tcPr>
            <w:tcW w:w="2410" w:type="dxa"/>
            <w:vMerge w:val="restart"/>
          </w:tcPr>
          <w:p w:rsidR="00E3697C" w:rsidRPr="00D07448" w:rsidRDefault="00DA2A19"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w:t>
            </w:r>
            <w:r w:rsidR="00E3697C" w:rsidRPr="00D07448">
              <w:rPr>
                <w:rFonts w:ascii="Arial" w:eastAsia="Calibri" w:hAnsi="Arial" w:cs="Arial"/>
                <w:b/>
                <w:kern w:val="2"/>
                <w:sz w:val="22"/>
                <w:szCs w:val="22"/>
                <w:lang w:eastAsia="en-US"/>
              </w:rPr>
              <w:t xml:space="preserve"> вартість проєкту, тис.</w:t>
            </w:r>
            <w:r w:rsidRPr="00D07448">
              <w:rPr>
                <w:rFonts w:ascii="Arial" w:eastAsia="Calibri" w:hAnsi="Arial" w:cs="Arial"/>
                <w:b/>
                <w:kern w:val="2"/>
                <w:sz w:val="22"/>
                <w:szCs w:val="22"/>
                <w:lang w:eastAsia="en-US"/>
              </w:rPr>
              <w:t xml:space="preserve"> </w:t>
            </w:r>
            <w:r w:rsidR="00E3697C" w:rsidRPr="00D07448">
              <w:rPr>
                <w:rFonts w:ascii="Arial" w:eastAsia="Calibri" w:hAnsi="Arial" w:cs="Arial"/>
                <w:b/>
                <w:kern w:val="2"/>
                <w:sz w:val="22"/>
                <w:szCs w:val="22"/>
                <w:lang w:eastAsia="en-US"/>
              </w:rPr>
              <w:t>грн.</w:t>
            </w:r>
          </w:p>
        </w:tc>
        <w:tc>
          <w:tcPr>
            <w:tcW w:w="1500"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60"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20"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966"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369"/>
        </w:trPr>
        <w:tc>
          <w:tcPr>
            <w:tcW w:w="2410" w:type="dxa"/>
            <w:vMerge/>
          </w:tcPr>
          <w:p w:rsidR="00E3697C" w:rsidRPr="00D07448" w:rsidRDefault="00E3697C" w:rsidP="00BA02A8">
            <w:pPr>
              <w:rPr>
                <w:rFonts w:ascii="Arial" w:eastAsia="Calibri" w:hAnsi="Arial" w:cs="Arial"/>
                <w:b/>
                <w:kern w:val="2"/>
                <w:lang w:eastAsia="en-US"/>
              </w:rPr>
            </w:pPr>
          </w:p>
        </w:tc>
        <w:tc>
          <w:tcPr>
            <w:tcW w:w="1500" w:type="dxa"/>
            <w:vAlign w:val="center"/>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5000</w:t>
            </w:r>
          </w:p>
        </w:tc>
        <w:tc>
          <w:tcPr>
            <w:tcW w:w="1760" w:type="dxa"/>
            <w:vAlign w:val="center"/>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10000</w:t>
            </w:r>
          </w:p>
        </w:tc>
        <w:tc>
          <w:tcPr>
            <w:tcW w:w="1720" w:type="dxa"/>
            <w:vAlign w:val="center"/>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5000</w:t>
            </w:r>
          </w:p>
        </w:tc>
        <w:tc>
          <w:tcPr>
            <w:tcW w:w="1966" w:type="dxa"/>
            <w:vAlign w:val="center"/>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20000</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Pr>
          <w:p w:rsidR="00E3697C" w:rsidRPr="00D07448" w:rsidRDefault="00E3697C" w:rsidP="00DA2A19">
            <w:pPr>
              <w:jc w:val="both"/>
              <w:rPr>
                <w:rFonts w:ascii="Arial" w:hAnsi="Arial" w:cs="Arial"/>
              </w:rPr>
            </w:pPr>
            <w:r w:rsidRPr="00D07448">
              <w:rPr>
                <w:rFonts w:ascii="Arial" w:hAnsi="Arial" w:cs="Arial"/>
                <w:sz w:val="22"/>
                <w:szCs w:val="22"/>
              </w:rPr>
              <w:t>Бюджет Прилуцької міської територіальної громади, міжнародна грантова допомога</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Pr>
          <w:p w:rsidR="00E3697C" w:rsidRPr="00D07448" w:rsidRDefault="00E3697C" w:rsidP="00DA2A19">
            <w:pPr>
              <w:jc w:val="both"/>
              <w:rPr>
                <w:rFonts w:ascii="Arial" w:hAnsi="Arial" w:cs="Arial"/>
              </w:rPr>
            </w:pPr>
            <w:r w:rsidRPr="00D07448">
              <w:rPr>
                <w:rFonts w:ascii="Arial" w:hAnsi="Arial" w:cs="Arial"/>
                <w:sz w:val="22"/>
                <w:szCs w:val="22"/>
              </w:rPr>
              <w:t>Управління архітектури та містобудування Прилуцької міської ради, управління соціального захисту населення прилуцької міської ради, громадські організації міста, міжнародні організації</w:t>
            </w:r>
          </w:p>
        </w:tc>
      </w:tr>
      <w:tr w:rsidR="00E3697C" w:rsidRPr="00D07448" w:rsidTr="00BA02A8">
        <w:trPr>
          <w:trHeight w:val="186"/>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Інші</w:t>
            </w:r>
          </w:p>
        </w:tc>
        <w:tc>
          <w:tcPr>
            <w:tcW w:w="6946" w:type="dxa"/>
            <w:gridSpan w:val="4"/>
          </w:tcPr>
          <w:p w:rsidR="00E3697C" w:rsidRPr="00D07448" w:rsidRDefault="00E3697C" w:rsidP="00BA02A8">
            <w:pPr>
              <w:jc w:val="both"/>
              <w:rPr>
                <w:rFonts w:ascii="Arial" w:eastAsia="Montserrat"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№8</w:t>
      </w:r>
      <w:r w:rsidR="00BA02A8">
        <w:rPr>
          <w:rFonts w:ascii="Arial" w:hAnsi="Arial" w:cs="Arial"/>
          <w:b/>
          <w:i/>
          <w:kern w:val="2"/>
          <w:sz w:val="22"/>
          <w:szCs w:val="22"/>
          <w:lang w:eastAsia="zh-CN" w:bidi="hi-IN"/>
        </w:rPr>
        <w:t>0</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1500"/>
        <w:gridCol w:w="1760"/>
        <w:gridCol w:w="1720"/>
        <w:gridCol w:w="1966"/>
      </w:tblGrid>
      <w:tr w:rsidR="00E3697C" w:rsidRPr="00D07448" w:rsidTr="00BA02A8">
        <w:trPr>
          <w:trHeight w:val="400"/>
        </w:trPr>
        <w:tc>
          <w:tcPr>
            <w:tcW w:w="2410" w:type="dxa"/>
            <w:tcBorders>
              <w:bottom w:val="single" w:sz="4" w:space="0" w:color="auto"/>
            </w:tcBorders>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946" w:type="dxa"/>
            <w:gridSpan w:val="4"/>
            <w:tcBorders>
              <w:bottom w:val="single" w:sz="4" w:space="0" w:color="auto"/>
            </w:tcBorders>
          </w:tcPr>
          <w:p w:rsidR="00E3697C" w:rsidRPr="00D07448" w:rsidRDefault="00E3697C" w:rsidP="00BA02A8">
            <w:pPr>
              <w:rPr>
                <w:rFonts w:ascii="Arial" w:eastAsia="Calibri" w:hAnsi="Arial" w:cs="Arial"/>
                <w:kern w:val="2"/>
                <w:highlight w:val="red"/>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240"/>
        </w:trPr>
        <w:tc>
          <w:tcPr>
            <w:tcW w:w="2410"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6946" w:type="dxa"/>
            <w:gridSpan w:val="4"/>
            <w:shd w:val="clear" w:color="auto" w:fill="00FFFF"/>
          </w:tcPr>
          <w:p w:rsidR="00E3697C" w:rsidRPr="00D07448" w:rsidRDefault="00E3697C" w:rsidP="00BA02A8">
            <w:pPr>
              <w:rPr>
                <w:rFonts w:ascii="Arial" w:eastAsia="Calibri" w:hAnsi="Arial" w:cs="Arial"/>
                <w:b/>
                <w:kern w:val="2"/>
                <w:lang w:eastAsia="en-US"/>
              </w:rPr>
            </w:pPr>
            <w:proofErr w:type="spellStart"/>
            <w:r w:rsidRPr="00D07448">
              <w:rPr>
                <w:rFonts w:ascii="Arial" w:eastAsia="Calibri" w:hAnsi="Arial" w:cs="Arial"/>
                <w:b/>
                <w:kern w:val="2"/>
                <w:sz w:val="22"/>
                <w:szCs w:val="22"/>
                <w:lang w:eastAsia="en-US"/>
              </w:rPr>
              <w:t>БібліоХаб</w:t>
            </w:r>
            <w:proofErr w:type="spellEnd"/>
            <w:r w:rsidRPr="00D07448">
              <w:rPr>
                <w:rFonts w:ascii="Arial" w:eastAsia="Calibri" w:hAnsi="Arial" w:cs="Arial"/>
                <w:b/>
                <w:kern w:val="2"/>
                <w:sz w:val="22"/>
                <w:szCs w:val="22"/>
                <w:lang w:eastAsia="en-US"/>
              </w:rPr>
              <w:t xml:space="preserve"> "</w:t>
            </w:r>
            <w:proofErr w:type="spellStart"/>
            <w:r w:rsidRPr="00D07448">
              <w:rPr>
                <w:rFonts w:ascii="Arial" w:eastAsia="Calibri" w:hAnsi="Arial" w:cs="Arial"/>
                <w:b/>
                <w:kern w:val="2"/>
                <w:sz w:val="22"/>
                <w:szCs w:val="22"/>
                <w:lang w:eastAsia="en-US"/>
              </w:rPr>
              <w:t>BOOKод</w:t>
            </w:r>
            <w:proofErr w:type="spellEnd"/>
            <w:r w:rsidRPr="00D07448">
              <w:rPr>
                <w:rFonts w:ascii="Arial" w:eastAsia="Calibri" w:hAnsi="Arial" w:cs="Arial"/>
                <w:b/>
                <w:kern w:val="2"/>
                <w:sz w:val="22"/>
                <w:szCs w:val="22"/>
                <w:lang w:eastAsia="en-US"/>
              </w:rPr>
              <w:t>"</w:t>
            </w:r>
          </w:p>
        </w:tc>
      </w:tr>
      <w:tr w:rsidR="00E3697C" w:rsidRPr="00D07448" w:rsidTr="00BA02A8">
        <w:trPr>
          <w:trHeight w:val="41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Цілі проєкту:</w:t>
            </w:r>
          </w:p>
        </w:tc>
        <w:tc>
          <w:tcPr>
            <w:tcW w:w="6946" w:type="dxa"/>
            <w:gridSpan w:val="4"/>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Створення у Прилуцькій міській бібліотеці для дітей ім. Павла Білецького – Носенка багатофункціонального простору, якій буде сприяти вільному спілкуванню, навчанню, самореалізації та змістовному дозвіллю осіб віком від 10 до 15 років, розвитку підлітків та їх соціальній згуртованості.</w:t>
            </w:r>
          </w:p>
        </w:tc>
      </w:tr>
      <w:tr w:rsidR="00E3697C" w:rsidRPr="00D07448" w:rsidTr="00BA02A8">
        <w:trPr>
          <w:trHeight w:val="44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946" w:type="dxa"/>
            <w:gridSpan w:val="4"/>
          </w:tcPr>
          <w:p w:rsidR="00E3697C" w:rsidRPr="00D07448" w:rsidRDefault="00E3697C" w:rsidP="00BA02A8">
            <w:pPr>
              <w:ind w:firstLine="33"/>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 xml:space="preserve">Орієнтовна кількість отримувачів </w:t>
            </w:r>
            <w:r w:rsidR="00DA2A1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946" w:type="dxa"/>
            <w:gridSpan w:val="4"/>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Підлітки - 450 осіб </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Стислий опис проєкту:</w:t>
            </w:r>
          </w:p>
        </w:tc>
        <w:tc>
          <w:tcPr>
            <w:tcW w:w="6946" w:type="dxa"/>
            <w:gridSpan w:val="4"/>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У рамках проєкту планується створити сучасний багатофункціональний простір для вільного спілкування, навчання та змістовного дозвілля осіб віком від 10 до 15 років. У </w:t>
            </w:r>
            <w:proofErr w:type="spellStart"/>
            <w:r w:rsidR="00DA2A19" w:rsidRPr="00D07448">
              <w:rPr>
                <w:rFonts w:ascii="Arial" w:eastAsia="Calibri" w:hAnsi="Arial" w:cs="Arial"/>
                <w:kern w:val="2"/>
                <w:sz w:val="22"/>
                <w:szCs w:val="22"/>
                <w:lang w:eastAsia="en-US"/>
              </w:rPr>
              <w:t>БібліоХабі</w:t>
            </w:r>
            <w:proofErr w:type="spellEnd"/>
            <w:r w:rsidRPr="00D07448">
              <w:rPr>
                <w:rFonts w:ascii="Arial" w:eastAsia="Calibri" w:hAnsi="Arial" w:cs="Arial"/>
                <w:kern w:val="2"/>
                <w:sz w:val="22"/>
                <w:szCs w:val="22"/>
                <w:lang w:eastAsia="en-US"/>
              </w:rPr>
              <w:t xml:space="preserve"> систематично будуть проходити мистецькі активності (заняття з малювання, народного ремесла, музики тощо), літературні активності, зустрічі з талановитими однолітками.</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lastRenderedPageBreak/>
              <w:t>Очікувані результати:</w:t>
            </w:r>
          </w:p>
        </w:tc>
        <w:tc>
          <w:tcPr>
            <w:tcW w:w="6946" w:type="dxa"/>
            <w:gridSpan w:val="4"/>
          </w:tcPr>
          <w:p w:rsidR="00E3697C" w:rsidRPr="00D07448" w:rsidRDefault="00E3697C" w:rsidP="00BA02A8">
            <w:pPr>
              <w:jc w:val="both"/>
              <w:rPr>
                <w:rFonts w:ascii="Arial" w:eastAsia="Montserrat" w:hAnsi="Arial" w:cs="Arial"/>
                <w:kern w:val="2"/>
              </w:rPr>
            </w:pPr>
            <w:r w:rsidRPr="00D07448">
              <w:rPr>
                <w:rFonts w:ascii="Arial" w:eastAsia="Montserrat" w:hAnsi="Arial" w:cs="Arial"/>
                <w:kern w:val="2"/>
                <w:sz w:val="22"/>
                <w:szCs w:val="22"/>
              </w:rPr>
              <w:t>Короткострокові результати:</w:t>
            </w:r>
          </w:p>
          <w:p w:rsidR="00E3697C" w:rsidRPr="00D07448" w:rsidRDefault="00E3697C" w:rsidP="00DA2A19">
            <w:pPr>
              <w:numPr>
                <w:ilvl w:val="0"/>
                <w:numId w:val="13"/>
              </w:numPr>
              <w:ind w:left="-104" w:firstLine="147"/>
              <w:contextualSpacing/>
              <w:jc w:val="both"/>
              <w:rPr>
                <w:rFonts w:ascii="Arial" w:eastAsia="Montserrat" w:hAnsi="Arial" w:cs="Arial"/>
                <w:kern w:val="2"/>
              </w:rPr>
            </w:pPr>
            <w:proofErr w:type="spellStart"/>
            <w:r w:rsidRPr="00D07448">
              <w:rPr>
                <w:rFonts w:ascii="Arial" w:eastAsia="Montserrat" w:hAnsi="Arial" w:cs="Arial"/>
                <w:kern w:val="2"/>
                <w:sz w:val="22"/>
                <w:szCs w:val="22"/>
              </w:rPr>
              <w:t>підготовано</w:t>
            </w:r>
            <w:proofErr w:type="spellEnd"/>
            <w:r w:rsidRPr="00D07448">
              <w:rPr>
                <w:rFonts w:ascii="Arial" w:eastAsia="Montserrat" w:hAnsi="Arial" w:cs="Arial"/>
                <w:kern w:val="2"/>
                <w:sz w:val="22"/>
                <w:szCs w:val="22"/>
              </w:rPr>
              <w:t xml:space="preserve"> план проведення </w:t>
            </w:r>
            <w:proofErr w:type="spellStart"/>
            <w:r w:rsidRPr="00D07448">
              <w:rPr>
                <w:rFonts w:ascii="Arial" w:eastAsia="Montserrat" w:hAnsi="Arial" w:cs="Arial"/>
                <w:kern w:val="2"/>
                <w:sz w:val="22"/>
                <w:szCs w:val="22"/>
              </w:rPr>
              <w:t>активностей</w:t>
            </w:r>
            <w:proofErr w:type="spellEnd"/>
            <w:r w:rsidRPr="00D07448">
              <w:rPr>
                <w:rFonts w:ascii="Arial" w:eastAsia="Montserrat" w:hAnsi="Arial" w:cs="Arial"/>
                <w:kern w:val="2"/>
                <w:sz w:val="22"/>
                <w:szCs w:val="22"/>
              </w:rPr>
              <w:t xml:space="preserve"> та підібрано учасників;</w:t>
            </w:r>
          </w:p>
          <w:p w:rsidR="00E3697C" w:rsidRPr="00D07448" w:rsidRDefault="00E3697C" w:rsidP="00DA2A19">
            <w:pPr>
              <w:numPr>
                <w:ilvl w:val="0"/>
                <w:numId w:val="13"/>
              </w:numPr>
              <w:ind w:left="-104" w:firstLine="147"/>
              <w:contextualSpacing/>
              <w:jc w:val="both"/>
              <w:rPr>
                <w:rFonts w:ascii="Arial" w:eastAsia="Montserrat" w:hAnsi="Arial" w:cs="Arial"/>
                <w:kern w:val="2"/>
              </w:rPr>
            </w:pPr>
            <w:r w:rsidRPr="00D07448">
              <w:rPr>
                <w:rFonts w:ascii="Arial" w:eastAsia="Montserrat" w:hAnsi="Arial" w:cs="Arial"/>
                <w:kern w:val="2"/>
                <w:sz w:val="22"/>
                <w:szCs w:val="22"/>
              </w:rPr>
              <w:t xml:space="preserve">здійснено облаштування в читальній залі Прилуцької міської бібліотеки для дітей багатофункціонального простору та придбано необхідне обладнання для проведення </w:t>
            </w:r>
            <w:proofErr w:type="spellStart"/>
            <w:r w:rsidRPr="00D07448">
              <w:rPr>
                <w:rFonts w:ascii="Arial" w:eastAsia="Montserrat" w:hAnsi="Arial" w:cs="Arial"/>
                <w:kern w:val="2"/>
                <w:sz w:val="22"/>
                <w:szCs w:val="22"/>
              </w:rPr>
              <w:t>активностей</w:t>
            </w:r>
            <w:proofErr w:type="spellEnd"/>
            <w:r w:rsidRPr="00D07448">
              <w:rPr>
                <w:rFonts w:ascii="Arial" w:eastAsia="Montserrat" w:hAnsi="Arial" w:cs="Arial"/>
                <w:kern w:val="2"/>
                <w:sz w:val="22"/>
                <w:szCs w:val="22"/>
              </w:rPr>
              <w:t xml:space="preserve"> у </w:t>
            </w:r>
            <w:proofErr w:type="spellStart"/>
            <w:r w:rsidRPr="00D07448">
              <w:rPr>
                <w:rFonts w:ascii="Arial" w:eastAsia="Montserrat" w:hAnsi="Arial" w:cs="Arial"/>
                <w:kern w:val="2"/>
                <w:sz w:val="22"/>
                <w:szCs w:val="22"/>
              </w:rPr>
              <w:t>оф</w:t>
            </w:r>
            <w:r w:rsidR="00DA2A19" w:rsidRPr="00D07448">
              <w:rPr>
                <w:rFonts w:ascii="Arial" w:eastAsia="Montserrat" w:hAnsi="Arial" w:cs="Arial"/>
                <w:kern w:val="2"/>
                <w:sz w:val="22"/>
                <w:szCs w:val="22"/>
              </w:rPr>
              <w:t>-</w:t>
            </w:r>
            <w:r w:rsidRPr="00D07448">
              <w:rPr>
                <w:rFonts w:ascii="Arial" w:eastAsia="Montserrat" w:hAnsi="Arial" w:cs="Arial"/>
                <w:kern w:val="2"/>
                <w:sz w:val="22"/>
                <w:szCs w:val="22"/>
              </w:rPr>
              <w:t>лайн</w:t>
            </w:r>
            <w:proofErr w:type="spellEnd"/>
            <w:r w:rsidRPr="00D07448">
              <w:rPr>
                <w:rFonts w:ascii="Arial" w:eastAsia="Montserrat" w:hAnsi="Arial" w:cs="Arial"/>
                <w:kern w:val="2"/>
                <w:sz w:val="22"/>
                <w:szCs w:val="22"/>
              </w:rPr>
              <w:t xml:space="preserve"> та </w:t>
            </w:r>
            <w:proofErr w:type="spellStart"/>
            <w:r w:rsidRPr="00D07448">
              <w:rPr>
                <w:rFonts w:ascii="Arial" w:eastAsia="Montserrat" w:hAnsi="Arial" w:cs="Arial"/>
                <w:kern w:val="2"/>
                <w:sz w:val="22"/>
                <w:szCs w:val="22"/>
              </w:rPr>
              <w:t>онлайн</w:t>
            </w:r>
            <w:proofErr w:type="spellEnd"/>
            <w:r w:rsidRPr="00D07448">
              <w:rPr>
                <w:rFonts w:ascii="Arial" w:eastAsia="Montserrat" w:hAnsi="Arial" w:cs="Arial"/>
                <w:kern w:val="2"/>
                <w:sz w:val="22"/>
                <w:szCs w:val="22"/>
              </w:rPr>
              <w:t xml:space="preserve"> форматах;</w:t>
            </w:r>
          </w:p>
          <w:p w:rsidR="00E3697C" w:rsidRPr="00D07448" w:rsidRDefault="00E3697C" w:rsidP="00DA2A19">
            <w:pPr>
              <w:numPr>
                <w:ilvl w:val="0"/>
                <w:numId w:val="13"/>
              </w:numPr>
              <w:ind w:left="-104" w:firstLine="147"/>
              <w:contextualSpacing/>
              <w:jc w:val="both"/>
              <w:rPr>
                <w:rFonts w:ascii="Arial" w:eastAsia="Montserrat" w:hAnsi="Arial" w:cs="Arial"/>
                <w:kern w:val="2"/>
              </w:rPr>
            </w:pPr>
            <w:r w:rsidRPr="00D07448">
              <w:rPr>
                <w:rFonts w:ascii="Arial" w:eastAsia="Montserrat" w:hAnsi="Arial" w:cs="Arial"/>
                <w:kern w:val="2"/>
                <w:sz w:val="22"/>
                <w:szCs w:val="22"/>
              </w:rPr>
              <w:t>проінформовано місцеву громаду про нові можливості розвитку підлітків.</w:t>
            </w:r>
          </w:p>
          <w:p w:rsidR="00E3697C" w:rsidRPr="00D07448" w:rsidRDefault="00E3697C" w:rsidP="00DA2A19">
            <w:pPr>
              <w:ind w:left="-104" w:firstLine="147"/>
              <w:jc w:val="both"/>
              <w:rPr>
                <w:rFonts w:ascii="Arial" w:eastAsia="Montserrat" w:hAnsi="Arial" w:cs="Arial"/>
                <w:kern w:val="2"/>
              </w:rPr>
            </w:pPr>
            <w:r w:rsidRPr="00D07448">
              <w:rPr>
                <w:rFonts w:ascii="Arial" w:eastAsia="Montserrat" w:hAnsi="Arial" w:cs="Arial"/>
                <w:kern w:val="2"/>
                <w:sz w:val="22"/>
                <w:szCs w:val="22"/>
              </w:rPr>
              <w:t xml:space="preserve">Довгострокові результати: </w:t>
            </w:r>
          </w:p>
          <w:p w:rsidR="00E3697C" w:rsidRPr="00D07448" w:rsidRDefault="00E3697C" w:rsidP="00DA2A19">
            <w:pPr>
              <w:numPr>
                <w:ilvl w:val="0"/>
                <w:numId w:val="13"/>
              </w:numPr>
              <w:ind w:left="-104" w:firstLine="147"/>
              <w:contextualSpacing/>
              <w:jc w:val="both"/>
              <w:rPr>
                <w:rFonts w:ascii="Arial" w:eastAsia="Montserrat" w:hAnsi="Arial" w:cs="Arial"/>
                <w:kern w:val="2"/>
              </w:rPr>
            </w:pPr>
            <w:r w:rsidRPr="00D07448">
              <w:rPr>
                <w:rFonts w:ascii="Arial" w:eastAsia="Montserrat" w:hAnsi="Arial" w:cs="Arial"/>
                <w:kern w:val="2"/>
                <w:sz w:val="22"/>
                <w:szCs w:val="22"/>
              </w:rPr>
              <w:t xml:space="preserve">задоволення потреб цільових груп проєкту у </w:t>
            </w:r>
            <w:r w:rsidRPr="00D07448">
              <w:rPr>
                <w:rFonts w:ascii="Arial" w:eastAsia="Calibri" w:hAnsi="Arial" w:cs="Arial"/>
                <w:kern w:val="2"/>
                <w:sz w:val="22"/>
                <w:szCs w:val="22"/>
                <w:lang w:eastAsia="en-US"/>
              </w:rPr>
              <w:t xml:space="preserve">змістовному </w:t>
            </w:r>
          </w:p>
          <w:p w:rsidR="00E3697C" w:rsidRPr="00D07448" w:rsidRDefault="00E3697C" w:rsidP="00DA2A19">
            <w:pPr>
              <w:ind w:left="-104" w:firstLine="147"/>
              <w:jc w:val="both"/>
              <w:rPr>
                <w:rFonts w:ascii="Arial" w:eastAsia="Montserrat" w:hAnsi="Arial" w:cs="Arial"/>
                <w:kern w:val="2"/>
              </w:rPr>
            </w:pPr>
            <w:r w:rsidRPr="00D07448">
              <w:rPr>
                <w:rFonts w:ascii="Arial" w:eastAsia="Calibri" w:hAnsi="Arial" w:cs="Arial"/>
                <w:kern w:val="2"/>
                <w:sz w:val="22"/>
                <w:szCs w:val="22"/>
                <w:lang w:eastAsia="en-US"/>
              </w:rPr>
              <w:t xml:space="preserve">дозвіллі особами віком від 10 до 15 років, у вільному спілкуванні та </w:t>
            </w:r>
            <w:r w:rsidR="00DA2A19" w:rsidRPr="00D07448">
              <w:rPr>
                <w:rFonts w:ascii="Arial" w:eastAsia="Calibri" w:hAnsi="Arial" w:cs="Arial"/>
                <w:kern w:val="2"/>
                <w:sz w:val="22"/>
                <w:szCs w:val="22"/>
                <w:lang w:eastAsia="en-US"/>
              </w:rPr>
              <w:t>саморозвитку</w:t>
            </w:r>
            <w:r w:rsidRPr="00D07448">
              <w:rPr>
                <w:rFonts w:ascii="Arial" w:eastAsia="Calibri" w:hAnsi="Arial" w:cs="Arial"/>
                <w:kern w:val="2"/>
                <w:sz w:val="22"/>
                <w:szCs w:val="22"/>
                <w:lang w:eastAsia="en-US"/>
              </w:rPr>
              <w:t>;</w:t>
            </w:r>
          </w:p>
          <w:p w:rsidR="00E3697C" w:rsidRPr="00D07448" w:rsidRDefault="00E3697C" w:rsidP="00DA2A19">
            <w:pPr>
              <w:numPr>
                <w:ilvl w:val="0"/>
                <w:numId w:val="13"/>
              </w:numPr>
              <w:ind w:left="-104" w:firstLine="147"/>
              <w:contextualSpacing/>
              <w:jc w:val="both"/>
              <w:rPr>
                <w:rFonts w:ascii="Arial" w:eastAsia="Montserrat" w:hAnsi="Arial" w:cs="Arial"/>
                <w:kern w:val="2"/>
              </w:rPr>
            </w:pPr>
            <w:r w:rsidRPr="00D07448">
              <w:rPr>
                <w:rFonts w:ascii="Arial" w:eastAsia="Calibri" w:hAnsi="Arial" w:cs="Arial"/>
                <w:kern w:val="2"/>
                <w:sz w:val="22"/>
                <w:szCs w:val="22"/>
                <w:lang w:eastAsia="en-US"/>
              </w:rPr>
              <w:t xml:space="preserve">підвищення рівня соціальної згуртованості молоді </w:t>
            </w:r>
          </w:p>
          <w:p w:rsidR="00E3697C" w:rsidRPr="00D07448" w:rsidRDefault="00E3697C" w:rsidP="00DA2A19">
            <w:pPr>
              <w:ind w:left="-104" w:firstLine="147"/>
              <w:jc w:val="both"/>
              <w:rPr>
                <w:rFonts w:ascii="Arial" w:eastAsia="Montserrat" w:hAnsi="Arial" w:cs="Arial"/>
                <w:kern w:val="2"/>
              </w:rPr>
            </w:pPr>
            <w:r w:rsidRPr="00D07448">
              <w:rPr>
                <w:rFonts w:ascii="Arial" w:eastAsia="Calibri" w:hAnsi="Arial" w:cs="Arial"/>
                <w:kern w:val="2"/>
                <w:sz w:val="22"/>
                <w:szCs w:val="22"/>
                <w:lang w:eastAsia="en-US"/>
              </w:rPr>
              <w:t>Прилуцької територіальної громади;</w:t>
            </w:r>
          </w:p>
          <w:p w:rsidR="00E3697C" w:rsidRPr="00D07448" w:rsidRDefault="00E3697C" w:rsidP="00DA2A19">
            <w:pPr>
              <w:numPr>
                <w:ilvl w:val="0"/>
                <w:numId w:val="13"/>
              </w:numPr>
              <w:ind w:left="-104" w:firstLine="147"/>
              <w:contextualSpacing/>
              <w:jc w:val="both"/>
              <w:rPr>
                <w:rFonts w:ascii="Arial" w:eastAsia="Montserrat" w:hAnsi="Arial" w:cs="Arial"/>
                <w:kern w:val="2"/>
              </w:rPr>
            </w:pPr>
            <w:r w:rsidRPr="00D07448">
              <w:rPr>
                <w:rFonts w:ascii="Arial" w:eastAsia="Montserrat" w:hAnsi="Arial" w:cs="Arial"/>
                <w:kern w:val="2"/>
                <w:sz w:val="22"/>
                <w:szCs w:val="22"/>
              </w:rPr>
              <w:t>активізація громадської активності.</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заходи проєкту:</w:t>
            </w:r>
          </w:p>
        </w:tc>
        <w:tc>
          <w:tcPr>
            <w:tcW w:w="6946" w:type="dxa"/>
            <w:gridSpan w:val="4"/>
          </w:tcPr>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І. Організаційно-підготовчий етап: анонсування проєкту, поширення інформації про заходи в рамках проєкту, </w:t>
            </w:r>
            <w:r w:rsidR="00DA2A19" w:rsidRPr="00D07448">
              <w:rPr>
                <w:rFonts w:ascii="Arial" w:eastAsia="Montserrat" w:hAnsi="Arial" w:cs="Arial"/>
                <w:kern w:val="2"/>
                <w:sz w:val="22"/>
                <w:szCs w:val="22"/>
                <w:lang w:eastAsia="en-US"/>
              </w:rPr>
              <w:t>домовленості</w:t>
            </w:r>
            <w:r w:rsidRPr="00D07448">
              <w:rPr>
                <w:rFonts w:ascii="Arial" w:eastAsia="Montserrat" w:hAnsi="Arial" w:cs="Arial"/>
                <w:kern w:val="2"/>
                <w:sz w:val="22"/>
                <w:szCs w:val="22"/>
                <w:lang w:eastAsia="en-US"/>
              </w:rPr>
              <w:t xml:space="preserve"> з митцями міста;</w:t>
            </w:r>
          </w:p>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ІІ. Облаштування багатофункціонального простору </w:t>
            </w:r>
            <w:proofErr w:type="spellStart"/>
            <w:r w:rsidR="00DA2A19" w:rsidRPr="00D07448">
              <w:rPr>
                <w:rFonts w:ascii="Arial" w:eastAsia="Montserrat" w:hAnsi="Arial" w:cs="Arial"/>
                <w:kern w:val="2"/>
                <w:sz w:val="22"/>
                <w:szCs w:val="22"/>
                <w:lang w:eastAsia="en-US"/>
              </w:rPr>
              <w:t>БібліоХабу</w:t>
            </w:r>
            <w:proofErr w:type="spellEnd"/>
            <w:r w:rsidRPr="00D07448">
              <w:rPr>
                <w:rFonts w:ascii="Arial" w:eastAsia="Montserrat" w:hAnsi="Arial" w:cs="Arial"/>
                <w:kern w:val="2"/>
                <w:sz w:val="22"/>
                <w:szCs w:val="22"/>
                <w:lang w:eastAsia="en-US"/>
              </w:rPr>
              <w:t xml:space="preserve"> при Прилуцькій міській бібліотеці для дітей;</w:t>
            </w:r>
          </w:p>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ІІІ. Проведення 5 мистецьких </w:t>
            </w:r>
            <w:proofErr w:type="spellStart"/>
            <w:r w:rsidRPr="00D07448">
              <w:rPr>
                <w:rFonts w:ascii="Arial" w:eastAsia="Montserrat" w:hAnsi="Arial" w:cs="Arial"/>
                <w:kern w:val="2"/>
                <w:sz w:val="22"/>
                <w:szCs w:val="22"/>
                <w:lang w:eastAsia="en-US"/>
              </w:rPr>
              <w:t>активностей</w:t>
            </w:r>
            <w:proofErr w:type="spellEnd"/>
            <w:r w:rsidRPr="00D07448">
              <w:rPr>
                <w:rFonts w:ascii="Arial" w:eastAsia="Montserrat" w:hAnsi="Arial" w:cs="Arial"/>
                <w:kern w:val="2"/>
                <w:sz w:val="22"/>
                <w:szCs w:val="22"/>
                <w:lang w:eastAsia="en-US"/>
              </w:rPr>
              <w:t xml:space="preserve"> (майстер-класи з малюнка, витинанки, </w:t>
            </w:r>
            <w:proofErr w:type="spellStart"/>
            <w:r w:rsidRPr="00D07448">
              <w:rPr>
                <w:rFonts w:ascii="Arial" w:eastAsia="Montserrat" w:hAnsi="Arial" w:cs="Arial"/>
                <w:kern w:val="2"/>
                <w:sz w:val="22"/>
                <w:szCs w:val="22"/>
                <w:lang w:eastAsia="en-US"/>
              </w:rPr>
              <w:t>ошибани</w:t>
            </w:r>
            <w:proofErr w:type="spellEnd"/>
            <w:r w:rsidRPr="00D07448">
              <w:rPr>
                <w:rFonts w:ascii="Arial" w:eastAsia="Montserrat" w:hAnsi="Arial" w:cs="Arial"/>
                <w:kern w:val="2"/>
                <w:sz w:val="22"/>
                <w:szCs w:val="22"/>
                <w:lang w:eastAsia="en-US"/>
              </w:rPr>
              <w:t>, театрально-ігрової, ліплення);</w:t>
            </w:r>
          </w:p>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ІV. Проведення 5 літературних </w:t>
            </w:r>
            <w:proofErr w:type="spellStart"/>
            <w:r w:rsidRPr="00D07448">
              <w:rPr>
                <w:rFonts w:ascii="Arial" w:eastAsia="Montserrat" w:hAnsi="Arial" w:cs="Arial"/>
                <w:kern w:val="2"/>
                <w:sz w:val="22"/>
                <w:szCs w:val="22"/>
                <w:lang w:eastAsia="en-US"/>
              </w:rPr>
              <w:t>активностей</w:t>
            </w:r>
            <w:proofErr w:type="spellEnd"/>
            <w:r w:rsidRPr="00D07448">
              <w:rPr>
                <w:rFonts w:ascii="Arial" w:eastAsia="Montserrat" w:hAnsi="Arial" w:cs="Arial"/>
                <w:kern w:val="2"/>
                <w:sz w:val="22"/>
                <w:szCs w:val="22"/>
                <w:lang w:eastAsia="en-US"/>
              </w:rPr>
              <w:t xml:space="preserve"> (художньо – </w:t>
            </w:r>
            <w:r w:rsidR="00DA2A19" w:rsidRPr="00D07448">
              <w:rPr>
                <w:rFonts w:ascii="Arial" w:eastAsia="Montserrat" w:hAnsi="Arial" w:cs="Arial"/>
                <w:kern w:val="2"/>
                <w:sz w:val="22"/>
                <w:szCs w:val="22"/>
                <w:lang w:eastAsia="en-US"/>
              </w:rPr>
              <w:t>мовленнєва</w:t>
            </w:r>
            <w:r w:rsidRPr="00D07448">
              <w:rPr>
                <w:rFonts w:ascii="Arial" w:eastAsia="Montserrat" w:hAnsi="Arial" w:cs="Arial"/>
                <w:kern w:val="2"/>
                <w:sz w:val="22"/>
                <w:szCs w:val="22"/>
                <w:lang w:eastAsia="en-US"/>
              </w:rPr>
              <w:t xml:space="preserve"> діяльність, </w:t>
            </w:r>
            <w:proofErr w:type="spellStart"/>
            <w:r w:rsidRPr="00D07448">
              <w:rPr>
                <w:rFonts w:ascii="Arial" w:eastAsia="Montserrat" w:hAnsi="Arial" w:cs="Arial"/>
                <w:kern w:val="2"/>
                <w:sz w:val="22"/>
                <w:szCs w:val="22"/>
                <w:lang w:eastAsia="en-US"/>
              </w:rPr>
              <w:t>казкотерапія</w:t>
            </w:r>
            <w:proofErr w:type="spellEnd"/>
            <w:r w:rsidRPr="00D07448">
              <w:rPr>
                <w:rFonts w:ascii="Arial" w:eastAsia="Montserrat" w:hAnsi="Arial" w:cs="Arial"/>
                <w:kern w:val="2"/>
                <w:sz w:val="22"/>
                <w:szCs w:val="22"/>
                <w:lang w:eastAsia="en-US"/>
              </w:rPr>
              <w:t>, поетична вітальня, «Жива бібліотека» тощо);</w:t>
            </w:r>
          </w:p>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V. Проведення 5 діалогових просторів з талановитими однолітками.</w:t>
            </w:r>
          </w:p>
        </w:tc>
      </w:tr>
      <w:tr w:rsidR="00E3697C" w:rsidRPr="00D07448" w:rsidTr="00BA02A8">
        <w:trPr>
          <w:trHeight w:val="219"/>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Період здійснення:</w:t>
            </w:r>
          </w:p>
        </w:tc>
        <w:tc>
          <w:tcPr>
            <w:tcW w:w="6946" w:type="dxa"/>
            <w:gridSpan w:val="4"/>
          </w:tcPr>
          <w:p w:rsidR="00E3697C" w:rsidRPr="00D07448" w:rsidRDefault="00E3697C" w:rsidP="00BA02A8">
            <w:pPr>
              <w:jc w:val="both"/>
              <w:rPr>
                <w:rFonts w:ascii="Arial" w:eastAsia="Montserrat" w:hAnsi="Arial" w:cs="Arial"/>
                <w:kern w:val="2"/>
                <w:lang w:eastAsia="en-US"/>
              </w:rPr>
            </w:pPr>
            <w:r w:rsidRPr="00D07448">
              <w:rPr>
                <w:rFonts w:ascii="Arial" w:eastAsia="Calibri" w:hAnsi="Arial" w:cs="Arial"/>
                <w:kern w:val="2"/>
                <w:sz w:val="22"/>
                <w:szCs w:val="22"/>
                <w:lang w:eastAsia="en-US"/>
              </w:rPr>
              <w:t>з червня 2025 року – до грудня 2025 року</w:t>
            </w:r>
          </w:p>
        </w:tc>
      </w:tr>
      <w:tr w:rsidR="00E3697C" w:rsidRPr="00D07448" w:rsidTr="00BA02A8">
        <w:trPr>
          <w:trHeight w:val="375"/>
        </w:trPr>
        <w:tc>
          <w:tcPr>
            <w:tcW w:w="2410" w:type="dxa"/>
            <w:vMerge w:val="restart"/>
          </w:tcPr>
          <w:p w:rsidR="00E3697C" w:rsidRPr="00D07448" w:rsidRDefault="00DA2A19" w:rsidP="00BA02A8">
            <w:pPr>
              <w:rPr>
                <w:rFonts w:ascii="Arial" w:eastAsia="Calibri" w:hAnsi="Arial" w:cs="Arial"/>
                <w:b/>
                <w:kern w:val="2"/>
                <w:lang w:eastAsia="en-US"/>
              </w:rPr>
            </w:pPr>
            <w:r w:rsidRPr="00D07448">
              <w:rPr>
                <w:rFonts w:ascii="Arial" w:eastAsia="Calibri" w:hAnsi="Arial" w:cs="Arial"/>
                <w:b/>
                <w:kern w:val="2"/>
                <w:sz w:val="22"/>
                <w:szCs w:val="22"/>
                <w:lang w:eastAsia="en-US"/>
              </w:rPr>
              <w:t>Орієнтовна</w:t>
            </w:r>
            <w:r w:rsidR="00E3697C" w:rsidRPr="00D07448">
              <w:rPr>
                <w:rFonts w:ascii="Arial" w:eastAsia="Calibri" w:hAnsi="Arial" w:cs="Arial"/>
                <w:b/>
                <w:kern w:val="2"/>
                <w:sz w:val="22"/>
                <w:szCs w:val="22"/>
                <w:lang w:eastAsia="en-US"/>
              </w:rPr>
              <w:t xml:space="preserve"> вартість проєкту, тис.</w:t>
            </w:r>
            <w:r w:rsidRPr="00D07448">
              <w:rPr>
                <w:rFonts w:ascii="Arial" w:eastAsia="Calibri" w:hAnsi="Arial" w:cs="Arial"/>
                <w:b/>
                <w:kern w:val="2"/>
                <w:sz w:val="22"/>
                <w:szCs w:val="22"/>
                <w:lang w:eastAsia="en-US"/>
              </w:rPr>
              <w:t xml:space="preserve"> </w:t>
            </w:r>
            <w:r w:rsidR="00E3697C" w:rsidRPr="00D07448">
              <w:rPr>
                <w:rFonts w:ascii="Arial" w:eastAsia="Calibri" w:hAnsi="Arial" w:cs="Arial"/>
                <w:b/>
                <w:kern w:val="2"/>
                <w:sz w:val="22"/>
                <w:szCs w:val="22"/>
                <w:lang w:eastAsia="en-US"/>
              </w:rPr>
              <w:t>грн.</w:t>
            </w:r>
          </w:p>
        </w:tc>
        <w:tc>
          <w:tcPr>
            <w:tcW w:w="1500"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2025</w:t>
            </w:r>
          </w:p>
        </w:tc>
        <w:tc>
          <w:tcPr>
            <w:tcW w:w="1760"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2026</w:t>
            </w:r>
          </w:p>
        </w:tc>
        <w:tc>
          <w:tcPr>
            <w:tcW w:w="1720"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2027</w:t>
            </w:r>
          </w:p>
        </w:tc>
        <w:tc>
          <w:tcPr>
            <w:tcW w:w="1966" w:type="dxa"/>
            <w:vAlign w:val="center"/>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369"/>
        </w:trPr>
        <w:tc>
          <w:tcPr>
            <w:tcW w:w="2410" w:type="dxa"/>
            <w:vMerge/>
          </w:tcPr>
          <w:p w:rsidR="00E3697C" w:rsidRPr="00D07448" w:rsidRDefault="00E3697C" w:rsidP="00BA02A8">
            <w:pPr>
              <w:rPr>
                <w:rFonts w:ascii="Arial" w:eastAsia="Calibri" w:hAnsi="Arial" w:cs="Arial"/>
                <w:b/>
                <w:kern w:val="2"/>
                <w:lang w:eastAsia="en-US"/>
              </w:rPr>
            </w:pPr>
          </w:p>
        </w:tc>
        <w:tc>
          <w:tcPr>
            <w:tcW w:w="1500" w:type="dxa"/>
            <w:vAlign w:val="center"/>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200,0</w:t>
            </w:r>
          </w:p>
        </w:tc>
        <w:tc>
          <w:tcPr>
            <w:tcW w:w="1760" w:type="dxa"/>
            <w:vAlign w:val="center"/>
          </w:tcPr>
          <w:p w:rsidR="00E3697C" w:rsidRPr="00D07448" w:rsidRDefault="00E3697C" w:rsidP="00BA02A8">
            <w:pPr>
              <w:snapToGrid w:val="0"/>
              <w:jc w:val="center"/>
              <w:rPr>
                <w:rFonts w:ascii="Arial" w:eastAsia="Calibri" w:hAnsi="Arial" w:cs="Arial"/>
                <w:kern w:val="2"/>
                <w:lang w:eastAsia="en-US"/>
              </w:rPr>
            </w:pPr>
          </w:p>
        </w:tc>
        <w:tc>
          <w:tcPr>
            <w:tcW w:w="1720" w:type="dxa"/>
            <w:vAlign w:val="center"/>
          </w:tcPr>
          <w:p w:rsidR="00E3697C" w:rsidRPr="00D07448" w:rsidRDefault="00E3697C" w:rsidP="00BA02A8">
            <w:pPr>
              <w:snapToGrid w:val="0"/>
              <w:jc w:val="center"/>
              <w:rPr>
                <w:rFonts w:ascii="Arial" w:eastAsia="Calibri" w:hAnsi="Arial" w:cs="Arial"/>
                <w:kern w:val="2"/>
                <w:lang w:eastAsia="en-US"/>
              </w:rPr>
            </w:pPr>
          </w:p>
        </w:tc>
        <w:tc>
          <w:tcPr>
            <w:tcW w:w="1966" w:type="dxa"/>
            <w:vAlign w:val="center"/>
          </w:tcPr>
          <w:p w:rsidR="00E3697C" w:rsidRPr="00D07448" w:rsidRDefault="00E3697C" w:rsidP="00BA02A8">
            <w:pPr>
              <w:snapToGrid w:val="0"/>
              <w:jc w:val="center"/>
              <w:rPr>
                <w:rFonts w:ascii="Arial" w:eastAsia="Calibri" w:hAnsi="Arial" w:cs="Arial"/>
                <w:kern w:val="2"/>
                <w:lang w:eastAsia="en-US"/>
              </w:rPr>
            </w:pPr>
            <w:r w:rsidRPr="00D07448">
              <w:rPr>
                <w:rFonts w:ascii="Arial" w:eastAsia="Calibri" w:hAnsi="Arial" w:cs="Arial"/>
                <w:kern w:val="2"/>
                <w:sz w:val="22"/>
                <w:szCs w:val="22"/>
                <w:lang w:eastAsia="en-US"/>
              </w:rPr>
              <w:t>200,0</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Джерела фінансування:</w:t>
            </w:r>
          </w:p>
        </w:tc>
        <w:tc>
          <w:tcPr>
            <w:tcW w:w="6946" w:type="dxa"/>
            <w:gridSpan w:val="4"/>
          </w:tcPr>
          <w:p w:rsidR="00E3697C" w:rsidRPr="00D07448" w:rsidRDefault="00E3697C" w:rsidP="00BA02A8">
            <w:pPr>
              <w:jc w:val="both"/>
              <w:rPr>
                <w:rFonts w:ascii="Arial" w:eastAsia="Montserrat" w:hAnsi="Arial" w:cs="Arial"/>
                <w:kern w:val="2"/>
                <w:lang w:eastAsia="en-US"/>
              </w:rPr>
            </w:pPr>
            <w:r w:rsidRPr="00D07448">
              <w:rPr>
                <w:rFonts w:ascii="Arial" w:eastAsia="Calibri" w:hAnsi="Arial" w:cs="Arial"/>
                <w:kern w:val="2"/>
                <w:sz w:val="22"/>
                <w:szCs w:val="22"/>
                <w:lang w:eastAsia="en-US"/>
              </w:rPr>
              <w:t>Міжнародна технічна допомога</w:t>
            </w:r>
          </w:p>
        </w:tc>
      </w:tr>
      <w:tr w:rsidR="00E3697C" w:rsidRPr="00D07448" w:rsidTr="00BA02A8">
        <w:trPr>
          <w:trHeight w:val="600"/>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946" w:type="dxa"/>
            <w:gridSpan w:val="4"/>
          </w:tcPr>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Користувачі бібліотеки віком від 10 до 15 років, учнівська та студентська молодь, молодь з числа внутрішньо переміщених осіб.</w:t>
            </w:r>
          </w:p>
        </w:tc>
      </w:tr>
      <w:tr w:rsidR="00E3697C" w:rsidRPr="00D07448" w:rsidTr="00BA02A8">
        <w:trPr>
          <w:trHeight w:val="186"/>
        </w:trPr>
        <w:tc>
          <w:tcPr>
            <w:tcW w:w="2410" w:type="dxa"/>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Інші</w:t>
            </w:r>
          </w:p>
        </w:tc>
        <w:tc>
          <w:tcPr>
            <w:tcW w:w="6946" w:type="dxa"/>
            <w:gridSpan w:val="4"/>
          </w:tcPr>
          <w:p w:rsidR="00E3697C" w:rsidRPr="00D07448" w:rsidRDefault="00E3697C" w:rsidP="00BA02A8">
            <w:pPr>
              <w:jc w:val="both"/>
              <w:rPr>
                <w:rFonts w:ascii="Arial" w:eastAsia="Montserrat" w:hAnsi="Arial" w:cs="Arial"/>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№8</w:t>
      </w:r>
      <w:r w:rsidR="00BA02A8">
        <w:rPr>
          <w:rFonts w:ascii="Arial" w:hAnsi="Arial" w:cs="Arial"/>
          <w:b/>
          <w:i/>
          <w:kern w:val="2"/>
          <w:sz w:val="22"/>
          <w:szCs w:val="22"/>
          <w:lang w:eastAsia="zh-CN" w:bidi="hi-IN"/>
        </w:rPr>
        <w:t>1</w:t>
      </w:r>
    </w:p>
    <w:tbl>
      <w:tblPr>
        <w:tblStyle w:val="TableNormal9"/>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9"/>
        <w:gridCol w:w="2126"/>
        <w:gridCol w:w="1701"/>
        <w:gridCol w:w="1843"/>
        <w:gridCol w:w="992"/>
      </w:tblGrid>
      <w:tr w:rsidR="00E3697C" w:rsidRPr="00D07448" w:rsidTr="00BA02A8">
        <w:trPr>
          <w:trHeight w:val="760"/>
        </w:trPr>
        <w:tc>
          <w:tcPr>
            <w:tcW w:w="2699" w:type="dxa"/>
            <w:tcBorders>
              <w:bottom w:val="single" w:sz="4" w:space="0" w:color="000000"/>
            </w:tcBorders>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Завдання в Стратегічному плані, якому відповідає проект:</w:t>
            </w:r>
          </w:p>
        </w:tc>
        <w:tc>
          <w:tcPr>
            <w:tcW w:w="6662" w:type="dxa"/>
            <w:gridSpan w:val="4"/>
            <w:tcBorders>
              <w:bottom w:val="single" w:sz="4" w:space="0" w:color="000000"/>
            </w:tcBorders>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3.2.1. Розвиток молодіжного середовища та патріотичного виховання. Розширення можливостей закладів освіти, культури і спорту.</w:t>
            </w:r>
          </w:p>
        </w:tc>
      </w:tr>
      <w:tr w:rsidR="00E3697C" w:rsidRPr="00D07448" w:rsidTr="00BA02A8">
        <w:trPr>
          <w:trHeight w:val="136"/>
        </w:trPr>
        <w:tc>
          <w:tcPr>
            <w:tcW w:w="2699" w:type="dxa"/>
            <w:shd w:val="clear" w:color="auto" w:fill="00FFFF"/>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Назва проекту:</w:t>
            </w:r>
          </w:p>
        </w:tc>
        <w:tc>
          <w:tcPr>
            <w:tcW w:w="6662" w:type="dxa"/>
            <w:gridSpan w:val="4"/>
            <w:shd w:val="clear" w:color="auto" w:fill="00FFFF"/>
          </w:tcPr>
          <w:p w:rsidR="00E3697C" w:rsidRPr="00D07448" w:rsidRDefault="00E3697C" w:rsidP="00BA02A8">
            <w:pPr>
              <w:suppressAutoHyphens/>
              <w:ind w:left="72"/>
              <w:jc w:val="both"/>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Створення комп’ютерного класу (в Прилуцькій школі мистецтв).</w:t>
            </w:r>
          </w:p>
        </w:tc>
      </w:tr>
      <w:tr w:rsidR="00E3697C" w:rsidRPr="00D07448" w:rsidTr="00BA02A8">
        <w:trPr>
          <w:trHeight w:val="506"/>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Цілі проекту:</w:t>
            </w:r>
          </w:p>
        </w:tc>
        <w:tc>
          <w:tcPr>
            <w:tcW w:w="6662" w:type="dxa"/>
            <w:gridSpan w:val="4"/>
          </w:tcPr>
          <w:p w:rsidR="00E3697C" w:rsidRPr="00D07448" w:rsidRDefault="00E3697C" w:rsidP="00BA02A8">
            <w:pPr>
              <w:numPr>
                <w:ilvl w:val="0"/>
                <w:numId w:val="14"/>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Розширення можливостей надання сучасних освітніх </w:t>
            </w:r>
          </w:p>
          <w:p w:rsidR="00E3697C" w:rsidRPr="00D07448" w:rsidRDefault="00E3697C" w:rsidP="00BA02A8">
            <w:pPr>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послуг.</w:t>
            </w:r>
          </w:p>
          <w:p w:rsidR="00E3697C" w:rsidRPr="00D07448" w:rsidRDefault="00E3697C" w:rsidP="00BA02A8">
            <w:pPr>
              <w:numPr>
                <w:ilvl w:val="0"/>
                <w:numId w:val="14"/>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Підвищення конкурентоспроможності учнів.</w:t>
            </w:r>
          </w:p>
          <w:p w:rsidR="00E3697C" w:rsidRPr="00D07448" w:rsidRDefault="00E3697C" w:rsidP="00BA02A8">
            <w:pPr>
              <w:numPr>
                <w:ilvl w:val="0"/>
                <w:numId w:val="14"/>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xml:space="preserve">Створення міждисциплінарних зв’язків з іншими закладами </w:t>
            </w:r>
          </w:p>
          <w:p w:rsidR="00E3697C" w:rsidRPr="00D07448" w:rsidRDefault="00E3697C" w:rsidP="00BA02A8">
            <w:pPr>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технологічного спрямування.</w:t>
            </w:r>
          </w:p>
        </w:tc>
      </w:tr>
      <w:tr w:rsidR="00E3697C" w:rsidRPr="00D07448" w:rsidTr="00BA02A8">
        <w:trPr>
          <w:trHeight w:val="505"/>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Територія на яку проект матиме вплив:</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Прилуцька громада</w:t>
            </w:r>
          </w:p>
        </w:tc>
      </w:tr>
      <w:tr w:rsidR="00E3697C" w:rsidRPr="00D07448" w:rsidTr="00BA02A8">
        <w:trPr>
          <w:trHeight w:val="506"/>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lastRenderedPageBreak/>
              <w:t xml:space="preserve">Орієнтовна кількість отримувачів </w:t>
            </w:r>
            <w:r w:rsidR="00DA2A19" w:rsidRPr="00D07448">
              <w:rPr>
                <w:rFonts w:ascii="Arial" w:eastAsia="Times New Roman" w:hAnsi="Arial" w:cs="Arial"/>
                <w:b/>
                <w:sz w:val="22"/>
                <w:szCs w:val="22"/>
                <w:lang w:val="uk-UA" w:eastAsia="zh-CN"/>
              </w:rPr>
              <w:t>вигоди</w:t>
            </w:r>
            <w:r w:rsidRPr="00D07448">
              <w:rPr>
                <w:rFonts w:ascii="Arial" w:eastAsia="Times New Roman" w:hAnsi="Arial" w:cs="Arial"/>
                <w:b/>
                <w:sz w:val="22"/>
                <w:szCs w:val="22"/>
                <w:lang w:val="uk-UA" w:eastAsia="zh-CN"/>
              </w:rPr>
              <w:t>:</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Учні художнього відділення школи.</w:t>
            </w:r>
          </w:p>
        </w:tc>
      </w:tr>
      <w:tr w:rsidR="00E3697C" w:rsidRPr="00D07448" w:rsidTr="00BA02A8">
        <w:trPr>
          <w:trHeight w:val="503"/>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Стислий опис проекту:</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Існує проблема обмеженості шкільної програми відсутністю технічного забезпечення. Завдяки комп’ютерному класу педагоги зможуть значно розширити програму та забезпечити поглиблене вивчення не лише графічного дизайну, а й інших освітніх дисциплін.</w:t>
            </w:r>
          </w:p>
        </w:tc>
      </w:tr>
      <w:tr w:rsidR="00E3697C" w:rsidRPr="00D07448" w:rsidTr="00BA02A8">
        <w:trPr>
          <w:trHeight w:val="1561"/>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Очікувані результати:</w:t>
            </w:r>
          </w:p>
        </w:tc>
        <w:tc>
          <w:tcPr>
            <w:tcW w:w="6662" w:type="dxa"/>
            <w:gridSpan w:val="4"/>
          </w:tcPr>
          <w:p w:rsidR="00E3697C" w:rsidRPr="00D07448" w:rsidRDefault="00E3697C" w:rsidP="00DA2A19">
            <w:p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створено осучаснене середовище для  навчання учнів;</w:t>
            </w:r>
          </w:p>
          <w:p w:rsidR="00E3697C" w:rsidRPr="00D07448" w:rsidRDefault="00E3697C" w:rsidP="00DA2A19">
            <w:pPr>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підготовлено конкурентоспроможних абітурієнтів для вступу у заклади вищої освіти мистецького спрямування;</w:t>
            </w:r>
          </w:p>
          <w:p w:rsidR="00E3697C" w:rsidRPr="00D07448" w:rsidRDefault="00E3697C" w:rsidP="00DA2A19">
            <w:p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 організовано освітній процес, що сприяє згуртованості та вмотивованості учнів до саморозвитку та створенню нових митецьких ініціатив.</w:t>
            </w:r>
          </w:p>
        </w:tc>
      </w:tr>
      <w:tr w:rsidR="00E3697C" w:rsidRPr="00D07448" w:rsidTr="00BA02A8">
        <w:trPr>
          <w:trHeight w:val="758"/>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заходи проекту:</w:t>
            </w:r>
          </w:p>
        </w:tc>
        <w:tc>
          <w:tcPr>
            <w:tcW w:w="6662" w:type="dxa"/>
            <w:gridSpan w:val="4"/>
          </w:tcPr>
          <w:p w:rsidR="00E3697C" w:rsidRPr="00D07448" w:rsidRDefault="00E3697C" w:rsidP="00BA02A8">
            <w:pPr>
              <w:numPr>
                <w:ilvl w:val="0"/>
                <w:numId w:val="15"/>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організація майстер-класів;</w:t>
            </w:r>
          </w:p>
          <w:p w:rsidR="00E3697C" w:rsidRPr="00D07448" w:rsidRDefault="00E3697C" w:rsidP="00BA02A8">
            <w:pPr>
              <w:numPr>
                <w:ilvl w:val="0"/>
                <w:numId w:val="15"/>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впровадження нових освітніх дисциплін;</w:t>
            </w:r>
          </w:p>
          <w:p w:rsidR="00E3697C" w:rsidRPr="00D07448" w:rsidRDefault="00E3697C" w:rsidP="00BA02A8">
            <w:pPr>
              <w:numPr>
                <w:ilvl w:val="0"/>
                <w:numId w:val="15"/>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можливість участі в конкурсах.</w:t>
            </w:r>
          </w:p>
        </w:tc>
      </w:tr>
      <w:tr w:rsidR="00E3697C" w:rsidRPr="00D07448" w:rsidTr="00BA02A8">
        <w:trPr>
          <w:trHeight w:val="251"/>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Період здійснення:</w:t>
            </w:r>
          </w:p>
        </w:tc>
        <w:tc>
          <w:tcPr>
            <w:tcW w:w="6662" w:type="dxa"/>
            <w:gridSpan w:val="4"/>
          </w:tcPr>
          <w:p w:rsidR="00E3697C" w:rsidRPr="00D07448" w:rsidRDefault="00E3697C" w:rsidP="00BA02A8">
            <w:pPr>
              <w:suppressAutoHyphens/>
              <w:ind w:left="72"/>
              <w:rPr>
                <w:rFonts w:ascii="Arial" w:eastAsia="Times New Roman" w:hAnsi="Arial" w:cs="Arial"/>
                <w:b/>
                <w:sz w:val="22"/>
                <w:szCs w:val="22"/>
                <w:lang w:val="uk-UA" w:eastAsia="zh-CN"/>
              </w:rPr>
            </w:pPr>
            <w:r w:rsidRPr="00D07448">
              <w:rPr>
                <w:rFonts w:ascii="Arial" w:hAnsi="Arial" w:cs="Arial"/>
                <w:sz w:val="22"/>
                <w:szCs w:val="22"/>
                <w:lang w:val="uk-UA" w:eastAsia="en-US"/>
              </w:rPr>
              <w:t>з червня 2025 року – до грудня 2026 року</w:t>
            </w:r>
          </w:p>
        </w:tc>
      </w:tr>
      <w:tr w:rsidR="00E3697C" w:rsidRPr="00D07448" w:rsidTr="00BA02A8">
        <w:trPr>
          <w:trHeight w:val="253"/>
        </w:trPr>
        <w:tc>
          <w:tcPr>
            <w:tcW w:w="2699" w:type="dxa"/>
            <w:vMerge w:val="restart"/>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вартість проекту, тис. грн.</w:t>
            </w:r>
          </w:p>
        </w:tc>
        <w:tc>
          <w:tcPr>
            <w:tcW w:w="2126" w:type="dxa"/>
            <w:shd w:val="clear" w:color="auto" w:fill="E6E6E6"/>
          </w:tcPr>
          <w:p w:rsidR="00E3697C" w:rsidRPr="00D07448" w:rsidRDefault="00E3697C" w:rsidP="00BA02A8">
            <w:pPr>
              <w:suppressAutoHyphens/>
              <w:ind w:left="72" w:hanging="83"/>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2025</w:t>
            </w:r>
          </w:p>
        </w:tc>
        <w:tc>
          <w:tcPr>
            <w:tcW w:w="1701" w:type="dxa"/>
            <w:tcBorders>
              <w:right w:val="single" w:sz="4" w:space="0" w:color="auto"/>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2026</w:t>
            </w:r>
          </w:p>
        </w:tc>
        <w:tc>
          <w:tcPr>
            <w:tcW w:w="1843"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2027</w:t>
            </w:r>
          </w:p>
        </w:tc>
        <w:tc>
          <w:tcPr>
            <w:tcW w:w="992"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Разом</w:t>
            </w:r>
          </w:p>
        </w:tc>
      </w:tr>
      <w:tr w:rsidR="00E3697C" w:rsidRPr="00D07448" w:rsidTr="00BA02A8">
        <w:trPr>
          <w:trHeight w:val="275"/>
        </w:trPr>
        <w:tc>
          <w:tcPr>
            <w:tcW w:w="2699" w:type="dxa"/>
            <w:vMerge/>
            <w:tcBorders>
              <w:top w:val="nil"/>
            </w:tcBorders>
          </w:tcPr>
          <w:p w:rsidR="00E3697C" w:rsidRPr="00D07448" w:rsidRDefault="00E3697C" w:rsidP="00BA02A8">
            <w:pPr>
              <w:ind w:left="71"/>
              <w:rPr>
                <w:rFonts w:ascii="Arial" w:hAnsi="Arial" w:cs="Arial"/>
                <w:sz w:val="22"/>
                <w:szCs w:val="22"/>
                <w:lang w:val="uk-UA" w:eastAsia="en-US"/>
              </w:rPr>
            </w:pPr>
          </w:p>
        </w:tc>
        <w:tc>
          <w:tcPr>
            <w:tcW w:w="2126" w:type="dxa"/>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268,00</w:t>
            </w:r>
          </w:p>
        </w:tc>
        <w:tc>
          <w:tcPr>
            <w:tcW w:w="1701" w:type="dxa"/>
            <w:tcBorders>
              <w:right w:val="single" w:sz="4" w:space="0" w:color="auto"/>
            </w:tcBorders>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134,00</w:t>
            </w:r>
          </w:p>
        </w:tc>
        <w:tc>
          <w:tcPr>
            <w:tcW w:w="1843"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p>
        </w:tc>
        <w:tc>
          <w:tcPr>
            <w:tcW w:w="992"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402</w:t>
            </w:r>
          </w:p>
        </w:tc>
      </w:tr>
      <w:tr w:rsidR="00E3697C" w:rsidRPr="00D07448" w:rsidTr="00BA02A8">
        <w:trPr>
          <w:trHeight w:val="232"/>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Джерела фінансування:</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Міжнародна технічна та спонсорська допомога.</w:t>
            </w:r>
          </w:p>
        </w:tc>
      </w:tr>
      <w:tr w:rsidR="00E3697C" w:rsidRPr="00D07448" w:rsidTr="00BA02A8">
        <w:trPr>
          <w:trHeight w:val="758"/>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потенційні учасники реалізації проекту:</w:t>
            </w:r>
          </w:p>
        </w:tc>
        <w:tc>
          <w:tcPr>
            <w:tcW w:w="6662" w:type="dxa"/>
            <w:gridSpan w:val="4"/>
          </w:tcPr>
          <w:p w:rsidR="00E3697C" w:rsidRPr="00D07448" w:rsidRDefault="00E3697C" w:rsidP="001C03A7">
            <w:pPr>
              <w:jc w:val="both"/>
              <w:rPr>
                <w:rFonts w:ascii="Arial" w:hAnsi="Arial" w:cs="Arial"/>
                <w:i/>
                <w:sz w:val="22"/>
                <w:szCs w:val="22"/>
                <w:lang w:val="uk-UA" w:eastAsia="en-US"/>
              </w:rPr>
            </w:pPr>
            <w:r w:rsidRPr="00D07448">
              <w:rPr>
                <w:rFonts w:ascii="Arial" w:hAnsi="Arial" w:cs="Arial"/>
                <w:bCs/>
                <w:sz w:val="22"/>
                <w:szCs w:val="22"/>
                <w:lang w:val="uk-UA" w:eastAsia="en-US"/>
              </w:rPr>
              <w:t>Комунальний заклад спеціалізованої мистецької освіти Прилуцька школа мистецтв Прилуцької міської ради Чернігівської області.</w:t>
            </w:r>
          </w:p>
        </w:tc>
      </w:tr>
      <w:tr w:rsidR="00E3697C" w:rsidRPr="00D07448" w:rsidTr="00BA02A8">
        <w:trPr>
          <w:trHeight w:val="253"/>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Інше:</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№8</w:t>
      </w:r>
      <w:r w:rsidR="00BA02A8">
        <w:rPr>
          <w:rFonts w:ascii="Arial" w:hAnsi="Arial" w:cs="Arial"/>
          <w:b/>
          <w:i/>
          <w:kern w:val="2"/>
          <w:sz w:val="22"/>
          <w:szCs w:val="22"/>
          <w:lang w:eastAsia="zh-CN" w:bidi="hi-IN"/>
        </w:rPr>
        <w:t>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1559"/>
        <w:gridCol w:w="1701"/>
        <w:gridCol w:w="1701"/>
        <w:gridCol w:w="1701"/>
      </w:tblGrid>
      <w:tr w:rsidR="00E3697C" w:rsidRPr="00D07448" w:rsidTr="00BA02A8">
        <w:trPr>
          <w:trHeight w:val="400"/>
        </w:trPr>
        <w:tc>
          <w:tcPr>
            <w:tcW w:w="2694" w:type="dxa"/>
            <w:tcBorders>
              <w:bottom w:val="single" w:sz="4" w:space="0" w:color="auto"/>
            </w:tcBorders>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Завдання в стратегічному плані якому відповідає проєкт:</w:t>
            </w:r>
          </w:p>
        </w:tc>
        <w:tc>
          <w:tcPr>
            <w:tcW w:w="6662" w:type="dxa"/>
            <w:gridSpan w:val="4"/>
            <w:tcBorders>
              <w:bottom w:val="single" w:sz="4" w:space="0" w:color="auto"/>
            </w:tcBorders>
          </w:tcPr>
          <w:p w:rsidR="00E3697C" w:rsidRPr="00D07448" w:rsidRDefault="00E3697C" w:rsidP="00DA2A19">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156"/>
        </w:trPr>
        <w:tc>
          <w:tcPr>
            <w:tcW w:w="2694" w:type="dxa"/>
            <w:shd w:val="clear" w:color="auto" w:fill="00FFFF"/>
          </w:tcPr>
          <w:p w:rsidR="00E3697C" w:rsidRPr="00D07448" w:rsidRDefault="00E3697C" w:rsidP="00BA02A8">
            <w:pPr>
              <w:rPr>
                <w:rFonts w:ascii="Arial" w:eastAsia="Calibri" w:hAnsi="Arial" w:cs="Arial"/>
                <w:b/>
                <w:kern w:val="2"/>
                <w:lang w:eastAsia="en-US"/>
              </w:rPr>
            </w:pPr>
            <w:r w:rsidRPr="00D07448">
              <w:rPr>
                <w:rFonts w:ascii="Arial" w:eastAsia="Calibri" w:hAnsi="Arial" w:cs="Arial"/>
                <w:b/>
                <w:kern w:val="2"/>
                <w:sz w:val="22"/>
                <w:szCs w:val="22"/>
                <w:lang w:eastAsia="en-US"/>
              </w:rPr>
              <w:t>Назва проєкту:</w:t>
            </w:r>
          </w:p>
        </w:tc>
        <w:tc>
          <w:tcPr>
            <w:tcW w:w="6662" w:type="dxa"/>
            <w:gridSpan w:val="4"/>
            <w:shd w:val="clear" w:color="auto" w:fill="00FFFF"/>
          </w:tcPr>
          <w:p w:rsidR="00E3697C" w:rsidRPr="00D07448" w:rsidRDefault="00E3697C" w:rsidP="00DA2A19">
            <w:pPr>
              <w:jc w:val="both"/>
              <w:rPr>
                <w:rFonts w:ascii="Arial" w:eastAsia="Calibri" w:hAnsi="Arial" w:cs="Arial"/>
                <w:b/>
                <w:kern w:val="2"/>
                <w:lang w:eastAsia="en-US"/>
              </w:rPr>
            </w:pPr>
            <w:r w:rsidRPr="00D07448">
              <w:rPr>
                <w:rFonts w:ascii="Arial" w:eastAsia="Calibri" w:hAnsi="Arial" w:cs="Arial"/>
                <w:b/>
                <w:kern w:val="2"/>
                <w:sz w:val="22"/>
                <w:szCs w:val="22"/>
                <w:lang w:eastAsia="en-US"/>
              </w:rPr>
              <w:t>Діалогова платформа для молоді 14-18 років «Вільні»</w:t>
            </w:r>
          </w:p>
        </w:tc>
      </w:tr>
      <w:tr w:rsidR="00E3697C" w:rsidRPr="00D07448" w:rsidTr="00BA02A8">
        <w:trPr>
          <w:trHeight w:val="600"/>
        </w:trPr>
        <w:tc>
          <w:tcPr>
            <w:tcW w:w="2694" w:type="dxa"/>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Цілі проєкту:</w:t>
            </w:r>
          </w:p>
        </w:tc>
        <w:tc>
          <w:tcPr>
            <w:tcW w:w="6662" w:type="dxa"/>
            <w:gridSpan w:val="4"/>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Підвищення рівня соціальної згуртованості молоді 14-18 років м. Прилуки  шляхом облаштування діалогової платформи, як місця для навчання та генерації нових ідей на базі прилуцької міської бібліотеки № 4 .</w:t>
            </w:r>
          </w:p>
        </w:tc>
      </w:tr>
      <w:tr w:rsidR="00E3697C" w:rsidRPr="00D07448" w:rsidTr="00BA02A8">
        <w:trPr>
          <w:trHeight w:val="440"/>
        </w:trPr>
        <w:tc>
          <w:tcPr>
            <w:tcW w:w="2694" w:type="dxa"/>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Територія на яку проєкт матиме вплив:</w:t>
            </w:r>
          </w:p>
        </w:tc>
        <w:tc>
          <w:tcPr>
            <w:tcW w:w="6662" w:type="dxa"/>
            <w:gridSpan w:val="4"/>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600"/>
        </w:trPr>
        <w:tc>
          <w:tcPr>
            <w:tcW w:w="2694" w:type="dxa"/>
          </w:tcPr>
          <w:p w:rsidR="00E3697C" w:rsidRPr="00D07448" w:rsidRDefault="00E3697C" w:rsidP="00BA02A8">
            <w:pPr>
              <w:rPr>
                <w:rFonts w:ascii="Arial" w:eastAsia="Calibri" w:hAnsi="Arial" w:cs="Arial"/>
                <w:kern w:val="2"/>
                <w:lang w:eastAsia="en-US"/>
              </w:rPr>
            </w:pPr>
            <w:r w:rsidRPr="00D07448">
              <w:rPr>
                <w:rFonts w:ascii="Arial" w:eastAsia="Calibri" w:hAnsi="Arial" w:cs="Arial"/>
                <w:kern w:val="2"/>
                <w:sz w:val="22"/>
                <w:szCs w:val="22"/>
                <w:lang w:eastAsia="en-US"/>
              </w:rPr>
              <w:t xml:space="preserve">Орієнтовна кількість отримувачів </w:t>
            </w:r>
            <w:r w:rsidR="00DA2A19" w:rsidRPr="00D07448">
              <w:rPr>
                <w:rFonts w:ascii="Arial" w:eastAsia="Calibri" w:hAnsi="Arial" w:cs="Arial"/>
                <w:kern w:val="2"/>
                <w:sz w:val="22"/>
                <w:szCs w:val="22"/>
                <w:lang w:eastAsia="en-US"/>
              </w:rPr>
              <w:t>вигоди</w:t>
            </w:r>
            <w:r w:rsidRPr="00D07448">
              <w:rPr>
                <w:rFonts w:ascii="Arial" w:eastAsia="Calibri" w:hAnsi="Arial" w:cs="Arial"/>
                <w:kern w:val="2"/>
                <w:sz w:val="22"/>
                <w:szCs w:val="22"/>
                <w:lang w:eastAsia="en-US"/>
              </w:rPr>
              <w:t>:</w:t>
            </w:r>
          </w:p>
        </w:tc>
        <w:tc>
          <w:tcPr>
            <w:tcW w:w="6662" w:type="dxa"/>
            <w:gridSpan w:val="4"/>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250 осіб </w:t>
            </w:r>
          </w:p>
        </w:tc>
      </w:tr>
      <w:tr w:rsidR="00E3697C" w:rsidRPr="00D07448" w:rsidTr="00BA02A8">
        <w:trPr>
          <w:trHeight w:val="600"/>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Стислий опис проєкту:</w:t>
            </w:r>
          </w:p>
        </w:tc>
        <w:tc>
          <w:tcPr>
            <w:tcW w:w="6662" w:type="dxa"/>
            <w:gridSpan w:val="4"/>
          </w:tcPr>
          <w:p w:rsidR="00E3697C" w:rsidRPr="00D07448" w:rsidRDefault="00E3697C" w:rsidP="00DA2A19">
            <w:pPr>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У рамках проєкту планується облаштувати діалогову платформу для молоді 14 -18 років м. Прилуки на базі прилуцької міської бібліотеки №4 (754 користувачі на 01.01.2025 р.), провести серію заходів з метою навчання, змістовного дозвілля, сприяння комунікації та реалізації різнопланових ініціатив молоді 14 -18 років, які в подальшому будуть проводитися на постійній основі.</w:t>
            </w:r>
          </w:p>
        </w:tc>
      </w:tr>
      <w:tr w:rsidR="00E3697C" w:rsidRPr="00D07448" w:rsidTr="00BA02A8">
        <w:trPr>
          <w:trHeight w:val="600"/>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Очікувані результати:</w:t>
            </w:r>
          </w:p>
        </w:tc>
        <w:tc>
          <w:tcPr>
            <w:tcW w:w="6662" w:type="dxa"/>
            <w:gridSpan w:val="4"/>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В результаті буде організовано діалогову платформу для молоді на базі Прилуцької міської бібліотеки № 4; проведено 5 заходів спільно з представниками ГО, БО, національної поліції, ДСНС, місцевої влади, психологом;</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в ході заходів залучено 75 учасників/учасниць віком 14 – 18 років; </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 проведено інформування громади про виконання проєкту, </w:t>
            </w:r>
            <w:r w:rsidRPr="00D07448">
              <w:rPr>
                <w:rFonts w:ascii="Arial" w:eastAsia="Calibri" w:hAnsi="Arial" w:cs="Arial"/>
                <w:kern w:val="2"/>
                <w:sz w:val="22"/>
                <w:szCs w:val="22"/>
                <w:lang w:eastAsia="en-US"/>
              </w:rPr>
              <w:lastRenderedPageBreak/>
              <w:t>шляхом публікування інформації в соціальних мережах, в місцевих ЗМІ;</w:t>
            </w:r>
          </w:p>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сформовано у молоді почуття приналежності до громади; покращено комунікаційні навички молоді між собою та вміння генерувати власні ідеї;</w:t>
            </w:r>
          </w:p>
          <w:p w:rsidR="00E3697C" w:rsidRPr="00D07448" w:rsidRDefault="00E3697C" w:rsidP="00DA2A19">
            <w:pPr>
              <w:jc w:val="both"/>
              <w:rPr>
                <w:rFonts w:ascii="Arial" w:eastAsia="Times New Roman" w:hAnsi="Arial" w:cs="Arial"/>
                <w:bCs/>
                <w:color w:val="000000"/>
                <w:kern w:val="2"/>
                <w:lang w:eastAsia="en-US"/>
              </w:rPr>
            </w:pPr>
            <w:r w:rsidRPr="00D07448">
              <w:rPr>
                <w:rFonts w:ascii="Arial" w:eastAsia="Calibri" w:hAnsi="Arial" w:cs="Arial"/>
                <w:kern w:val="2"/>
                <w:sz w:val="22"/>
                <w:szCs w:val="22"/>
                <w:lang w:eastAsia="en-US"/>
              </w:rPr>
              <w:t>- підвищено рівень культурного розвитку молоді.</w:t>
            </w:r>
          </w:p>
        </w:tc>
      </w:tr>
      <w:tr w:rsidR="00E3697C" w:rsidRPr="00D07448" w:rsidTr="00BA02A8">
        <w:trPr>
          <w:trHeight w:val="600"/>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lastRenderedPageBreak/>
              <w:t>Ключові заходи проєкту:</w:t>
            </w:r>
          </w:p>
        </w:tc>
        <w:tc>
          <w:tcPr>
            <w:tcW w:w="6662" w:type="dxa"/>
            <w:gridSpan w:val="4"/>
          </w:tcPr>
          <w:p w:rsidR="00E3697C" w:rsidRPr="00D07448" w:rsidRDefault="00E3697C" w:rsidP="00BA02A8">
            <w:pPr>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Поставлені завдання плануємо реалізувати шляхом проведення наступних заходів:</w:t>
            </w:r>
          </w:p>
          <w:p w:rsidR="00E3697C" w:rsidRPr="00D07448" w:rsidRDefault="00E3697C" w:rsidP="00DA2A19">
            <w:pPr>
              <w:numPr>
                <w:ilvl w:val="1"/>
                <w:numId w:val="18"/>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Закупівля меблів для облаштування діалогової платформи на базі прилуцької міської бібліотеки №4, (загальна площа приміщення 37 кв.</w:t>
            </w:r>
            <w:r w:rsidR="00DA2A19" w:rsidRPr="00D07448">
              <w:rPr>
                <w:rFonts w:ascii="Arial" w:eastAsia="Calibri" w:hAnsi="Arial" w:cs="Arial"/>
                <w:color w:val="000000"/>
                <w:kern w:val="2"/>
                <w:sz w:val="22"/>
                <w:szCs w:val="22"/>
                <w:lang w:eastAsia="en-US"/>
              </w:rPr>
              <w:t xml:space="preserve"> </w:t>
            </w:r>
            <w:r w:rsidRPr="00D07448">
              <w:rPr>
                <w:rFonts w:ascii="Arial" w:eastAsia="Calibri" w:hAnsi="Arial" w:cs="Arial"/>
                <w:color w:val="000000"/>
                <w:kern w:val="2"/>
                <w:sz w:val="22"/>
                <w:szCs w:val="22"/>
                <w:lang w:eastAsia="en-US"/>
              </w:rPr>
              <w:t>м.).</w:t>
            </w:r>
          </w:p>
          <w:p w:rsidR="00E3697C" w:rsidRPr="00D07448" w:rsidRDefault="00E3697C" w:rsidP="00DA2A19">
            <w:pPr>
              <w:numPr>
                <w:ilvl w:val="1"/>
                <w:numId w:val="18"/>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Закупівля техніки для роботи діалогової платформи;</w:t>
            </w:r>
          </w:p>
          <w:p w:rsidR="00E3697C" w:rsidRPr="00D07448" w:rsidRDefault="00E3697C" w:rsidP="00DA2A19">
            <w:pPr>
              <w:numPr>
                <w:ilvl w:val="1"/>
                <w:numId w:val="18"/>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 xml:space="preserve">Закупівля інвентарю та канцтоварів для </w:t>
            </w:r>
          </w:p>
          <w:p w:rsidR="00E3697C" w:rsidRPr="00D07448" w:rsidRDefault="00E3697C" w:rsidP="00DA2A19">
            <w:pPr>
              <w:ind w:left="598" w:hanging="567"/>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проведення заходів з метою навчання, змістовного дозвілля, сприяння комунікації та реалізації різнопланових ініціатив.</w:t>
            </w:r>
          </w:p>
          <w:p w:rsidR="00E3697C" w:rsidRPr="00D07448" w:rsidRDefault="00E3697C" w:rsidP="00DA2A19">
            <w:pPr>
              <w:numPr>
                <w:ilvl w:val="1"/>
                <w:numId w:val="19"/>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shd w:val="clear" w:color="auto" w:fill="FFFFFF"/>
                <w:lang w:eastAsia="en-US"/>
              </w:rPr>
              <w:t>Правова допомога без бар'єрів</w:t>
            </w:r>
            <w:r w:rsidRPr="00D07448">
              <w:rPr>
                <w:rFonts w:ascii="Arial" w:eastAsia="Calibri" w:hAnsi="Arial" w:cs="Arial"/>
                <w:color w:val="000000"/>
                <w:kern w:val="2"/>
                <w:sz w:val="22"/>
                <w:szCs w:val="22"/>
                <w:lang w:eastAsia="en-US"/>
              </w:rPr>
              <w:t xml:space="preserve"> (бесіда з юристом)</w:t>
            </w:r>
          </w:p>
          <w:p w:rsidR="00E3697C" w:rsidRPr="00D07448" w:rsidRDefault="00E3697C" w:rsidP="00DA2A19">
            <w:pPr>
              <w:numPr>
                <w:ilvl w:val="1"/>
                <w:numId w:val="19"/>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Залучення молоді до громадської діяльності (співпраця з ГО, БО, БФ)</w:t>
            </w:r>
          </w:p>
          <w:p w:rsidR="00E3697C" w:rsidRPr="00D07448" w:rsidRDefault="00E3697C" w:rsidP="00DA2A19">
            <w:pPr>
              <w:numPr>
                <w:ilvl w:val="1"/>
                <w:numId w:val="19"/>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Право на владу (бесіда з представниками місцевої влади)</w:t>
            </w:r>
          </w:p>
          <w:p w:rsidR="00E3697C" w:rsidRPr="00D07448" w:rsidRDefault="00E3697C" w:rsidP="00DA2A19">
            <w:pPr>
              <w:numPr>
                <w:ilvl w:val="1"/>
                <w:numId w:val="19"/>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Безпека молоді в умовах війни (захід спрямований на підвищення рівня обізнаності учасників з правилами техніки безпеки в умовах війни)</w:t>
            </w:r>
            <w:r w:rsidR="00DA2A19" w:rsidRPr="00D07448">
              <w:rPr>
                <w:rFonts w:ascii="Arial" w:eastAsia="Calibri" w:hAnsi="Arial" w:cs="Arial"/>
                <w:color w:val="000000"/>
                <w:kern w:val="2"/>
                <w:sz w:val="22"/>
                <w:szCs w:val="22"/>
                <w:lang w:eastAsia="en-US"/>
              </w:rPr>
              <w:t>.</w:t>
            </w:r>
          </w:p>
          <w:p w:rsidR="00E3697C" w:rsidRPr="00D07448" w:rsidRDefault="00E3697C" w:rsidP="00DA2A19">
            <w:pPr>
              <w:numPr>
                <w:ilvl w:val="1"/>
                <w:numId w:val="19"/>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Психологічне розвантаження (проведення арт-терапії та інших психологічних тестів).</w:t>
            </w:r>
          </w:p>
          <w:p w:rsidR="00E3697C" w:rsidRPr="00D07448" w:rsidRDefault="00E3697C" w:rsidP="00DA2A19">
            <w:pPr>
              <w:numPr>
                <w:ilvl w:val="1"/>
                <w:numId w:val="20"/>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 xml:space="preserve"> Відкриття діалогової платформи як місця для навчання та генерації нових ідей.</w:t>
            </w:r>
          </w:p>
          <w:p w:rsidR="00E3697C" w:rsidRPr="00D07448" w:rsidRDefault="00E3697C" w:rsidP="00DA2A19">
            <w:pPr>
              <w:numPr>
                <w:ilvl w:val="1"/>
                <w:numId w:val="20"/>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 xml:space="preserve"> Залучення ЗМІ</w:t>
            </w:r>
          </w:p>
          <w:p w:rsidR="00E3697C" w:rsidRPr="00D07448" w:rsidRDefault="00E3697C" w:rsidP="00DA2A19">
            <w:pPr>
              <w:numPr>
                <w:ilvl w:val="1"/>
                <w:numId w:val="20"/>
              </w:numPr>
              <w:ind w:left="598" w:hanging="567"/>
              <w:contextualSpacing/>
              <w:jc w:val="both"/>
              <w:rPr>
                <w:rFonts w:ascii="Arial" w:eastAsia="Calibri" w:hAnsi="Arial" w:cs="Arial"/>
                <w:color w:val="000000"/>
                <w:kern w:val="2"/>
                <w:lang w:eastAsia="en-US"/>
              </w:rPr>
            </w:pPr>
            <w:r w:rsidRPr="00D07448">
              <w:rPr>
                <w:rFonts w:ascii="Arial" w:eastAsia="Calibri" w:hAnsi="Arial" w:cs="Arial"/>
                <w:color w:val="000000"/>
                <w:kern w:val="2"/>
                <w:sz w:val="22"/>
                <w:szCs w:val="22"/>
                <w:lang w:eastAsia="en-US"/>
              </w:rPr>
              <w:t xml:space="preserve"> Інформаційна робота в соціальних мережах</w:t>
            </w:r>
          </w:p>
        </w:tc>
      </w:tr>
      <w:tr w:rsidR="00E3697C" w:rsidRPr="00D07448" w:rsidTr="00BA02A8">
        <w:trPr>
          <w:trHeight w:val="190"/>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Період здійснення:</w:t>
            </w:r>
          </w:p>
        </w:tc>
        <w:tc>
          <w:tcPr>
            <w:tcW w:w="6662" w:type="dxa"/>
            <w:gridSpan w:val="4"/>
          </w:tcPr>
          <w:p w:rsidR="00E3697C" w:rsidRPr="00D07448" w:rsidRDefault="00E3697C" w:rsidP="00BA02A8">
            <w:pPr>
              <w:jc w:val="both"/>
              <w:rPr>
                <w:rFonts w:ascii="Arial" w:eastAsia="Montserrat" w:hAnsi="Arial" w:cs="Arial"/>
                <w:color w:val="000000"/>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88"/>
        </w:trPr>
        <w:tc>
          <w:tcPr>
            <w:tcW w:w="2694" w:type="dxa"/>
            <w:vMerge w:val="restart"/>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Орієнтовна вартість проєкту, тис.</w:t>
            </w:r>
            <w:r w:rsidR="00DA2A19" w:rsidRPr="00D07448">
              <w:rPr>
                <w:rFonts w:ascii="Arial" w:eastAsia="Calibri" w:hAnsi="Arial" w:cs="Arial"/>
                <w:b/>
                <w:color w:val="000000"/>
                <w:kern w:val="2"/>
                <w:sz w:val="22"/>
                <w:szCs w:val="22"/>
                <w:lang w:eastAsia="en-US"/>
              </w:rPr>
              <w:t xml:space="preserve"> </w:t>
            </w:r>
            <w:r w:rsidRPr="00D07448">
              <w:rPr>
                <w:rFonts w:ascii="Arial" w:eastAsia="Calibri" w:hAnsi="Arial" w:cs="Arial"/>
                <w:b/>
                <w:color w:val="000000"/>
                <w:kern w:val="2"/>
                <w:sz w:val="22"/>
                <w:szCs w:val="22"/>
                <w:lang w:eastAsia="en-US"/>
              </w:rPr>
              <w:t>грн.</w:t>
            </w:r>
          </w:p>
        </w:tc>
        <w:tc>
          <w:tcPr>
            <w:tcW w:w="1559" w:type="dxa"/>
          </w:tcPr>
          <w:p w:rsidR="00E3697C" w:rsidRPr="00D07448" w:rsidRDefault="00E3697C" w:rsidP="00BA02A8">
            <w:pPr>
              <w:jc w:val="center"/>
              <w:rPr>
                <w:rFonts w:ascii="Arial" w:eastAsia="Montserrat" w:hAnsi="Arial" w:cs="Arial"/>
                <w:b/>
                <w:color w:val="000000"/>
                <w:kern w:val="2"/>
                <w:lang w:eastAsia="en-US"/>
              </w:rPr>
            </w:pPr>
            <w:r w:rsidRPr="00D07448">
              <w:rPr>
                <w:rFonts w:ascii="Arial" w:eastAsia="Montserrat" w:hAnsi="Arial" w:cs="Arial"/>
                <w:b/>
                <w:color w:val="000000"/>
                <w:kern w:val="2"/>
                <w:sz w:val="22"/>
                <w:szCs w:val="22"/>
                <w:lang w:eastAsia="en-US"/>
              </w:rPr>
              <w:t>2025</w:t>
            </w:r>
          </w:p>
        </w:tc>
        <w:tc>
          <w:tcPr>
            <w:tcW w:w="1701" w:type="dxa"/>
          </w:tcPr>
          <w:p w:rsidR="00E3697C" w:rsidRPr="00D07448" w:rsidRDefault="00E3697C" w:rsidP="00BA02A8">
            <w:pPr>
              <w:jc w:val="center"/>
              <w:rPr>
                <w:rFonts w:ascii="Arial" w:eastAsia="Montserrat" w:hAnsi="Arial" w:cs="Arial"/>
                <w:b/>
                <w:color w:val="000000"/>
                <w:kern w:val="2"/>
                <w:lang w:eastAsia="en-US"/>
              </w:rPr>
            </w:pPr>
            <w:r w:rsidRPr="00D07448">
              <w:rPr>
                <w:rFonts w:ascii="Arial" w:eastAsia="Montserrat" w:hAnsi="Arial" w:cs="Arial"/>
                <w:b/>
                <w:color w:val="000000"/>
                <w:kern w:val="2"/>
                <w:sz w:val="22"/>
                <w:szCs w:val="22"/>
                <w:lang w:eastAsia="en-US"/>
              </w:rPr>
              <w:t>2026</w:t>
            </w:r>
          </w:p>
        </w:tc>
        <w:tc>
          <w:tcPr>
            <w:tcW w:w="1701" w:type="dxa"/>
          </w:tcPr>
          <w:p w:rsidR="00E3697C" w:rsidRPr="00D07448" w:rsidRDefault="00E3697C" w:rsidP="00BA02A8">
            <w:pPr>
              <w:jc w:val="center"/>
              <w:rPr>
                <w:rFonts w:ascii="Arial" w:eastAsia="Montserrat" w:hAnsi="Arial" w:cs="Arial"/>
                <w:b/>
                <w:color w:val="000000"/>
                <w:kern w:val="2"/>
                <w:lang w:eastAsia="en-US"/>
              </w:rPr>
            </w:pPr>
            <w:r w:rsidRPr="00D07448">
              <w:rPr>
                <w:rFonts w:ascii="Arial" w:eastAsia="Montserrat" w:hAnsi="Arial" w:cs="Arial"/>
                <w:b/>
                <w:color w:val="000000"/>
                <w:kern w:val="2"/>
                <w:sz w:val="22"/>
                <w:szCs w:val="22"/>
                <w:lang w:eastAsia="en-US"/>
              </w:rPr>
              <w:t>2027</w:t>
            </w:r>
          </w:p>
        </w:tc>
        <w:tc>
          <w:tcPr>
            <w:tcW w:w="1701" w:type="dxa"/>
          </w:tcPr>
          <w:p w:rsidR="00E3697C" w:rsidRPr="00D07448" w:rsidRDefault="00E3697C" w:rsidP="00BA02A8">
            <w:pPr>
              <w:jc w:val="center"/>
              <w:rPr>
                <w:rFonts w:ascii="Arial" w:eastAsia="Montserrat" w:hAnsi="Arial" w:cs="Arial"/>
                <w:b/>
                <w:color w:val="000000"/>
                <w:kern w:val="2"/>
                <w:lang w:eastAsia="en-US"/>
              </w:rPr>
            </w:pPr>
            <w:r w:rsidRPr="00D07448">
              <w:rPr>
                <w:rFonts w:ascii="Arial" w:eastAsia="Montserrat" w:hAnsi="Arial" w:cs="Arial"/>
                <w:b/>
                <w:color w:val="000000"/>
                <w:kern w:val="2"/>
                <w:sz w:val="22"/>
                <w:szCs w:val="22"/>
                <w:lang w:eastAsia="en-US"/>
              </w:rPr>
              <w:t>Разом</w:t>
            </w:r>
          </w:p>
        </w:tc>
      </w:tr>
      <w:tr w:rsidR="00E3697C" w:rsidRPr="00D07448" w:rsidTr="00BA02A8">
        <w:trPr>
          <w:trHeight w:val="299"/>
        </w:trPr>
        <w:tc>
          <w:tcPr>
            <w:tcW w:w="2694" w:type="dxa"/>
            <w:vMerge/>
          </w:tcPr>
          <w:p w:rsidR="00E3697C" w:rsidRPr="00D07448" w:rsidRDefault="00E3697C" w:rsidP="00BA02A8">
            <w:pPr>
              <w:rPr>
                <w:rFonts w:ascii="Arial" w:eastAsia="Calibri" w:hAnsi="Arial" w:cs="Arial"/>
                <w:b/>
                <w:color w:val="000000"/>
                <w:kern w:val="2"/>
                <w:lang w:eastAsia="en-US"/>
              </w:rPr>
            </w:pPr>
          </w:p>
        </w:tc>
        <w:tc>
          <w:tcPr>
            <w:tcW w:w="1559" w:type="dxa"/>
          </w:tcPr>
          <w:p w:rsidR="00E3697C" w:rsidRPr="00D07448" w:rsidRDefault="00E3697C" w:rsidP="00BA02A8">
            <w:pPr>
              <w:jc w:val="center"/>
              <w:rPr>
                <w:rFonts w:ascii="Arial" w:eastAsia="Montserrat" w:hAnsi="Arial" w:cs="Arial"/>
                <w:color w:val="000000"/>
                <w:kern w:val="2"/>
                <w:lang w:eastAsia="en-US"/>
              </w:rPr>
            </w:pPr>
          </w:p>
        </w:tc>
        <w:tc>
          <w:tcPr>
            <w:tcW w:w="1701" w:type="dxa"/>
          </w:tcPr>
          <w:p w:rsidR="00E3697C" w:rsidRPr="00D07448" w:rsidRDefault="00E3697C" w:rsidP="00BA02A8">
            <w:pPr>
              <w:jc w:val="center"/>
              <w:rPr>
                <w:rFonts w:ascii="Arial" w:eastAsia="Montserrat" w:hAnsi="Arial" w:cs="Arial"/>
                <w:color w:val="000000"/>
                <w:kern w:val="2"/>
                <w:lang w:eastAsia="en-US"/>
              </w:rPr>
            </w:pPr>
            <w:r w:rsidRPr="00D07448">
              <w:rPr>
                <w:rFonts w:ascii="Arial" w:eastAsia="Montserrat" w:hAnsi="Arial" w:cs="Arial"/>
                <w:color w:val="000000"/>
                <w:kern w:val="2"/>
                <w:sz w:val="22"/>
                <w:szCs w:val="22"/>
                <w:lang w:eastAsia="en-US"/>
              </w:rPr>
              <w:t>250,00</w:t>
            </w:r>
          </w:p>
        </w:tc>
        <w:tc>
          <w:tcPr>
            <w:tcW w:w="1701" w:type="dxa"/>
          </w:tcPr>
          <w:p w:rsidR="00E3697C" w:rsidRPr="00D07448" w:rsidRDefault="00E3697C" w:rsidP="00BA02A8">
            <w:pPr>
              <w:jc w:val="center"/>
              <w:rPr>
                <w:rFonts w:ascii="Arial" w:eastAsia="Montserrat" w:hAnsi="Arial" w:cs="Arial"/>
                <w:color w:val="000000"/>
                <w:kern w:val="2"/>
                <w:lang w:eastAsia="en-US"/>
              </w:rPr>
            </w:pPr>
          </w:p>
        </w:tc>
        <w:tc>
          <w:tcPr>
            <w:tcW w:w="1701" w:type="dxa"/>
          </w:tcPr>
          <w:p w:rsidR="00E3697C" w:rsidRPr="00D07448" w:rsidRDefault="00E3697C" w:rsidP="00BA02A8">
            <w:pPr>
              <w:jc w:val="center"/>
              <w:rPr>
                <w:rFonts w:ascii="Arial" w:eastAsia="Montserrat" w:hAnsi="Arial" w:cs="Arial"/>
                <w:color w:val="000000"/>
                <w:kern w:val="2"/>
                <w:lang w:eastAsia="en-US"/>
              </w:rPr>
            </w:pPr>
            <w:r w:rsidRPr="00D07448">
              <w:rPr>
                <w:rFonts w:ascii="Arial" w:eastAsia="Montserrat" w:hAnsi="Arial" w:cs="Arial"/>
                <w:color w:val="000000"/>
                <w:kern w:val="2"/>
                <w:sz w:val="22"/>
                <w:szCs w:val="22"/>
                <w:lang w:eastAsia="en-US"/>
              </w:rPr>
              <w:t>250,00</w:t>
            </w:r>
          </w:p>
        </w:tc>
      </w:tr>
      <w:tr w:rsidR="00E3697C" w:rsidRPr="00D07448" w:rsidTr="00BA02A8">
        <w:trPr>
          <w:trHeight w:val="174"/>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Джерела фінансування:</w:t>
            </w:r>
          </w:p>
        </w:tc>
        <w:tc>
          <w:tcPr>
            <w:tcW w:w="6662" w:type="dxa"/>
            <w:gridSpan w:val="4"/>
          </w:tcPr>
          <w:p w:rsidR="00E3697C" w:rsidRPr="00D07448" w:rsidRDefault="00E3697C" w:rsidP="00BA02A8">
            <w:pPr>
              <w:jc w:val="both"/>
              <w:rPr>
                <w:rFonts w:ascii="Arial" w:eastAsia="Montserrat" w:hAnsi="Arial" w:cs="Arial"/>
                <w:color w:val="000000"/>
                <w:kern w:val="2"/>
                <w:lang w:eastAsia="en-US"/>
              </w:rPr>
            </w:pPr>
            <w:r w:rsidRPr="00D07448">
              <w:rPr>
                <w:rFonts w:ascii="Arial" w:eastAsia="Montserrat" w:hAnsi="Arial" w:cs="Arial"/>
                <w:color w:val="000000"/>
                <w:kern w:val="2"/>
                <w:sz w:val="22"/>
                <w:szCs w:val="22"/>
                <w:lang w:eastAsia="en-US"/>
              </w:rPr>
              <w:t>Міжнародна грантова допомога</w:t>
            </w:r>
          </w:p>
        </w:tc>
      </w:tr>
      <w:tr w:rsidR="00E3697C" w:rsidRPr="00D07448" w:rsidTr="00BA02A8">
        <w:trPr>
          <w:trHeight w:val="600"/>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Ключові потенційні учасники реалізації проєкту:</w:t>
            </w:r>
          </w:p>
        </w:tc>
        <w:tc>
          <w:tcPr>
            <w:tcW w:w="6662" w:type="dxa"/>
            <w:gridSpan w:val="4"/>
          </w:tcPr>
          <w:p w:rsidR="00E3697C" w:rsidRPr="00D07448" w:rsidRDefault="00E3697C" w:rsidP="00BA02A8">
            <w:pPr>
              <w:jc w:val="both"/>
              <w:rPr>
                <w:rFonts w:ascii="Arial" w:eastAsia="Montserrat" w:hAnsi="Arial" w:cs="Arial"/>
                <w:color w:val="000000"/>
                <w:kern w:val="2"/>
                <w:lang w:eastAsia="en-US"/>
              </w:rPr>
            </w:pPr>
            <w:r w:rsidRPr="00D07448">
              <w:rPr>
                <w:rFonts w:ascii="Arial" w:eastAsia="Montserrat" w:hAnsi="Arial" w:cs="Arial"/>
                <w:color w:val="000000"/>
                <w:kern w:val="2"/>
                <w:sz w:val="22"/>
                <w:szCs w:val="22"/>
                <w:lang w:eastAsia="en-US"/>
              </w:rPr>
              <w:t>Користувачі бібліотеки віком від 14 до 18 років, учнівська та студентська молодь м. Прилуки, молодь з числа внутрішньо переміщених осіб.</w:t>
            </w:r>
          </w:p>
        </w:tc>
      </w:tr>
      <w:tr w:rsidR="00E3697C" w:rsidRPr="00D07448" w:rsidTr="00BA02A8">
        <w:trPr>
          <w:trHeight w:val="161"/>
        </w:trPr>
        <w:tc>
          <w:tcPr>
            <w:tcW w:w="2694" w:type="dxa"/>
          </w:tcPr>
          <w:p w:rsidR="00E3697C" w:rsidRPr="00D07448" w:rsidRDefault="00E3697C" w:rsidP="00BA02A8">
            <w:pPr>
              <w:rPr>
                <w:rFonts w:ascii="Arial" w:eastAsia="Calibri" w:hAnsi="Arial" w:cs="Arial"/>
                <w:b/>
                <w:color w:val="000000"/>
                <w:kern w:val="2"/>
                <w:lang w:eastAsia="en-US"/>
              </w:rPr>
            </w:pPr>
            <w:r w:rsidRPr="00D07448">
              <w:rPr>
                <w:rFonts w:ascii="Arial" w:eastAsia="Calibri" w:hAnsi="Arial" w:cs="Arial"/>
                <w:b/>
                <w:color w:val="000000"/>
                <w:kern w:val="2"/>
                <w:sz w:val="22"/>
                <w:szCs w:val="22"/>
                <w:lang w:eastAsia="en-US"/>
              </w:rPr>
              <w:t>Інше</w:t>
            </w:r>
          </w:p>
        </w:tc>
        <w:tc>
          <w:tcPr>
            <w:tcW w:w="6662" w:type="dxa"/>
            <w:gridSpan w:val="4"/>
          </w:tcPr>
          <w:p w:rsidR="00E3697C" w:rsidRPr="00D07448" w:rsidRDefault="00E3697C" w:rsidP="00BA02A8">
            <w:pPr>
              <w:jc w:val="both"/>
              <w:rPr>
                <w:rFonts w:ascii="Arial" w:eastAsia="Montserrat" w:hAnsi="Arial" w:cs="Arial"/>
                <w:color w:val="000000"/>
                <w:kern w:val="2"/>
                <w:lang w:eastAsia="en-US"/>
              </w:rPr>
            </w:pPr>
          </w:p>
        </w:tc>
      </w:tr>
    </w:tbl>
    <w:p w:rsidR="00E3697C" w:rsidRPr="00D07448" w:rsidRDefault="00E3697C" w:rsidP="00E3697C">
      <w:pPr>
        <w:rPr>
          <w:rFonts w:ascii="Arial" w:eastAsia="Calibri" w:hAnsi="Arial" w:cs="Arial"/>
          <w:kern w:val="2"/>
          <w:sz w:val="22"/>
          <w:szCs w:val="22"/>
          <w:lang w:eastAsia="en-US"/>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№8</w:t>
      </w:r>
      <w:r w:rsidR="00BA02A8">
        <w:rPr>
          <w:rFonts w:ascii="Arial" w:hAnsi="Arial" w:cs="Arial"/>
          <w:b/>
          <w:i/>
          <w:kern w:val="2"/>
          <w:sz w:val="22"/>
          <w:szCs w:val="22"/>
          <w:lang w:eastAsia="zh-CN" w:bidi="hi-IN"/>
        </w:rPr>
        <w:t>3</w:t>
      </w:r>
    </w:p>
    <w:tbl>
      <w:tblPr>
        <w:tblW w:w="0" w:type="auto"/>
        <w:tblInd w:w="108" w:type="dxa"/>
        <w:tblLayout w:type="fixed"/>
        <w:tblLook w:val="0000"/>
      </w:tblPr>
      <w:tblGrid>
        <w:gridCol w:w="2694"/>
        <w:gridCol w:w="1701"/>
        <w:gridCol w:w="1842"/>
        <w:gridCol w:w="1515"/>
        <w:gridCol w:w="1604"/>
      </w:tblGrid>
      <w:tr w:rsidR="00E3697C" w:rsidRPr="00D07448" w:rsidTr="00BA02A8">
        <w:trPr>
          <w:trHeight w:val="4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Завдання в стратегічному плані якому відповідає проєкт:</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218"/>
        </w:trPr>
        <w:tc>
          <w:tcPr>
            <w:tcW w:w="2694"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Назва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DA2A19">
            <w:pPr>
              <w:jc w:val="both"/>
              <w:rPr>
                <w:rFonts w:ascii="Arial" w:eastAsia="Calibri" w:hAnsi="Arial" w:cs="Arial"/>
                <w:b/>
                <w:kern w:val="2"/>
                <w:lang w:eastAsia="en-US"/>
              </w:rPr>
            </w:pPr>
            <w:r w:rsidRPr="00D07448">
              <w:rPr>
                <w:rFonts w:ascii="Arial" w:eastAsia="Calibri" w:hAnsi="Arial" w:cs="Arial"/>
                <w:b/>
                <w:kern w:val="2"/>
                <w:sz w:val="22"/>
                <w:szCs w:val="22"/>
                <w:lang w:eastAsia="en-US"/>
              </w:rPr>
              <w:t xml:space="preserve">Школа </w:t>
            </w:r>
            <w:proofErr w:type="spellStart"/>
            <w:r w:rsidRPr="00D07448">
              <w:rPr>
                <w:rFonts w:ascii="Arial" w:eastAsia="Calibri" w:hAnsi="Arial" w:cs="Arial"/>
                <w:b/>
                <w:kern w:val="2"/>
                <w:sz w:val="22"/>
                <w:szCs w:val="22"/>
                <w:lang w:eastAsia="en-US"/>
              </w:rPr>
              <w:t>медіаграмотності</w:t>
            </w:r>
            <w:proofErr w:type="spellEnd"/>
          </w:p>
        </w:tc>
      </w:tr>
      <w:tr w:rsidR="00E3697C" w:rsidRPr="00D07448" w:rsidTr="00BA02A8">
        <w:trPr>
          <w:trHeight w:val="41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SemiBold" w:hAnsi="Arial" w:cs="Arial"/>
                <w:kern w:val="2"/>
                <w:lang w:eastAsia="en-US"/>
              </w:rPr>
            </w:pPr>
            <w:r w:rsidRPr="00D07448">
              <w:rPr>
                <w:rFonts w:ascii="Arial" w:eastAsia="Calibri" w:hAnsi="Arial" w:cs="Arial"/>
                <w:b/>
                <w:kern w:val="2"/>
                <w:sz w:val="22"/>
                <w:szCs w:val="22"/>
                <w:lang w:eastAsia="en-US"/>
              </w:rPr>
              <w:t>Цілі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Montserrat SemiBold" w:hAnsi="Arial" w:cs="Arial"/>
                <w:kern w:val="2"/>
                <w:sz w:val="22"/>
                <w:szCs w:val="22"/>
                <w:lang w:eastAsia="en-US"/>
              </w:rPr>
              <w:t xml:space="preserve">Через створення </w:t>
            </w:r>
            <w:r w:rsidR="00DA2A19" w:rsidRPr="00D07448">
              <w:rPr>
                <w:rFonts w:ascii="Arial" w:eastAsia="Montserrat SemiBold" w:hAnsi="Arial" w:cs="Arial"/>
                <w:kern w:val="2"/>
                <w:sz w:val="22"/>
                <w:szCs w:val="22"/>
                <w:lang w:eastAsia="en-US"/>
              </w:rPr>
              <w:t xml:space="preserve">на </w:t>
            </w:r>
            <w:r w:rsidRPr="00D07448">
              <w:rPr>
                <w:rFonts w:ascii="Arial" w:eastAsia="Montserrat SemiBold" w:hAnsi="Arial" w:cs="Arial"/>
                <w:kern w:val="2"/>
                <w:sz w:val="22"/>
                <w:szCs w:val="22"/>
                <w:lang w:eastAsia="en-US"/>
              </w:rPr>
              <w:t xml:space="preserve">базі Прилуцької міської центральної бібліотеки імені Любові Забашти «Школи </w:t>
            </w:r>
            <w:proofErr w:type="spellStart"/>
            <w:r w:rsidRPr="00D07448">
              <w:rPr>
                <w:rFonts w:ascii="Arial" w:eastAsia="Montserrat SemiBold" w:hAnsi="Arial" w:cs="Arial"/>
                <w:kern w:val="2"/>
                <w:sz w:val="22"/>
                <w:szCs w:val="22"/>
                <w:lang w:eastAsia="en-US"/>
              </w:rPr>
              <w:t>медіаграмотності</w:t>
            </w:r>
            <w:proofErr w:type="spellEnd"/>
            <w:r w:rsidRPr="00D07448">
              <w:rPr>
                <w:rFonts w:ascii="Arial" w:eastAsia="Montserrat SemiBold" w:hAnsi="Arial" w:cs="Arial"/>
                <w:kern w:val="2"/>
                <w:sz w:val="22"/>
                <w:szCs w:val="22"/>
                <w:lang w:eastAsia="en-US"/>
              </w:rPr>
              <w:t xml:space="preserve">», сприяти підвищенню рівня знань та навичок з </w:t>
            </w:r>
            <w:proofErr w:type="spellStart"/>
            <w:r w:rsidRPr="00D07448">
              <w:rPr>
                <w:rFonts w:ascii="Arial" w:eastAsia="Montserrat SemiBold" w:hAnsi="Arial" w:cs="Arial"/>
                <w:kern w:val="2"/>
                <w:sz w:val="22"/>
                <w:szCs w:val="22"/>
                <w:lang w:eastAsia="en-US"/>
              </w:rPr>
              <w:t>медіаграмотності</w:t>
            </w:r>
            <w:proofErr w:type="spellEnd"/>
            <w:r w:rsidRPr="00D07448">
              <w:rPr>
                <w:rFonts w:ascii="Arial" w:eastAsia="Montserrat SemiBold" w:hAnsi="Arial" w:cs="Arial"/>
                <w:kern w:val="2"/>
                <w:sz w:val="22"/>
                <w:szCs w:val="22"/>
                <w:lang w:eastAsia="en-US"/>
              </w:rPr>
              <w:t xml:space="preserve"> молоді </w:t>
            </w:r>
            <w:r w:rsidRPr="00D07448">
              <w:rPr>
                <w:rFonts w:ascii="Arial" w:eastAsia="Calibri" w:hAnsi="Arial" w:cs="Arial"/>
                <w:kern w:val="2"/>
                <w:sz w:val="22"/>
                <w:szCs w:val="22"/>
                <w:lang w:eastAsia="en-US"/>
              </w:rPr>
              <w:t>Прилуцької міської територіальної громади та ВПО віком до 35 років.</w:t>
            </w:r>
          </w:p>
        </w:tc>
      </w:tr>
      <w:tr w:rsidR="00E3697C" w:rsidRPr="00D07448" w:rsidTr="00BA02A8">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Територія на яку проєкт матиме вплив:</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ind w:firstLine="33"/>
              <w:jc w:val="both"/>
              <w:rPr>
                <w:rFonts w:ascii="Arial" w:eastAsia="Calibri" w:hAnsi="Arial" w:cs="Arial"/>
                <w:kern w:val="2"/>
                <w:lang w:eastAsia="en-US"/>
              </w:rPr>
            </w:pPr>
            <w:r w:rsidRPr="00D07448">
              <w:rPr>
                <w:rFonts w:ascii="Arial" w:eastAsia="Calibri" w:hAnsi="Arial" w:cs="Arial"/>
                <w:kern w:val="2"/>
                <w:sz w:val="22"/>
                <w:szCs w:val="22"/>
                <w:lang w:eastAsia="en-US"/>
              </w:rPr>
              <w:t>Прилуцька міська територіальна громада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lastRenderedPageBreak/>
              <w:t xml:space="preserve">Орієнтовна кількість отримувачів </w:t>
            </w:r>
            <w:r w:rsidR="00DA2A19" w:rsidRPr="00D07448">
              <w:rPr>
                <w:rFonts w:ascii="Arial" w:eastAsia="Calibri" w:hAnsi="Arial" w:cs="Arial"/>
                <w:b/>
                <w:kern w:val="2"/>
                <w:sz w:val="22"/>
                <w:szCs w:val="22"/>
                <w:lang w:eastAsia="en-US"/>
              </w:rPr>
              <w:t>вигоди</w:t>
            </w:r>
            <w:r w:rsidRPr="00D07448">
              <w:rPr>
                <w:rFonts w:ascii="Arial" w:eastAsia="Calibri" w:hAnsi="Arial" w:cs="Arial"/>
                <w:b/>
                <w:kern w:val="2"/>
                <w:sz w:val="22"/>
                <w:szCs w:val="22"/>
                <w:lang w:eastAsia="en-US"/>
              </w:rPr>
              <w: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молодь -</w:t>
            </w:r>
            <w:r w:rsidR="00DA2A19" w:rsidRPr="00D07448">
              <w:rPr>
                <w:rFonts w:ascii="Arial" w:eastAsia="Calibri" w:hAnsi="Arial" w:cs="Arial"/>
                <w:kern w:val="2"/>
                <w:sz w:val="22"/>
                <w:szCs w:val="22"/>
                <w:lang w:eastAsia="en-US"/>
              </w:rPr>
              <w:t xml:space="preserve"> </w:t>
            </w:r>
            <w:r w:rsidRPr="00D07448">
              <w:rPr>
                <w:rFonts w:ascii="Arial" w:eastAsia="Calibri" w:hAnsi="Arial" w:cs="Arial"/>
                <w:kern w:val="2"/>
                <w:sz w:val="22"/>
                <w:szCs w:val="22"/>
                <w:lang w:eastAsia="en-US"/>
              </w:rPr>
              <w:t xml:space="preserve">500 осіб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kern w:val="2"/>
                <w:lang w:eastAsia="en-US"/>
              </w:rPr>
            </w:pPr>
            <w:r w:rsidRPr="00D07448">
              <w:rPr>
                <w:rFonts w:ascii="Arial" w:eastAsia="Calibri" w:hAnsi="Arial" w:cs="Arial"/>
                <w:b/>
                <w:kern w:val="2"/>
                <w:sz w:val="22"/>
                <w:szCs w:val="22"/>
                <w:lang w:eastAsia="en-US"/>
              </w:rPr>
              <w:t>Стислий опис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DA2A19">
            <w:pPr>
              <w:jc w:val="both"/>
              <w:rPr>
                <w:rFonts w:ascii="Arial" w:eastAsia="Calibri" w:hAnsi="Arial" w:cs="Arial"/>
                <w:kern w:val="2"/>
                <w:lang w:eastAsia="en-US"/>
              </w:rPr>
            </w:pPr>
            <w:r w:rsidRPr="00D07448">
              <w:rPr>
                <w:rFonts w:ascii="Arial" w:eastAsia="Calibri" w:hAnsi="Arial" w:cs="Arial"/>
                <w:kern w:val="2"/>
                <w:sz w:val="22"/>
                <w:szCs w:val="22"/>
                <w:lang w:eastAsia="en-US"/>
              </w:rPr>
              <w:t xml:space="preserve">Проєкт «Школа </w:t>
            </w:r>
            <w:proofErr w:type="spellStart"/>
            <w:r w:rsidRPr="00D07448">
              <w:rPr>
                <w:rFonts w:ascii="Arial" w:eastAsia="Calibri" w:hAnsi="Arial" w:cs="Arial"/>
                <w:kern w:val="2"/>
                <w:sz w:val="22"/>
                <w:szCs w:val="22"/>
                <w:lang w:eastAsia="en-US"/>
              </w:rPr>
              <w:t>медіаграмотності</w:t>
            </w:r>
            <w:proofErr w:type="spellEnd"/>
            <w:r w:rsidRPr="00D07448">
              <w:rPr>
                <w:rFonts w:ascii="Arial" w:eastAsia="Calibri" w:hAnsi="Arial" w:cs="Arial"/>
                <w:kern w:val="2"/>
                <w:sz w:val="22"/>
                <w:szCs w:val="22"/>
                <w:lang w:eastAsia="en-US"/>
              </w:rPr>
              <w:t xml:space="preserve">» спрямовано на підвищення рівня </w:t>
            </w:r>
            <w:proofErr w:type="spellStart"/>
            <w:r w:rsidRPr="00D07448">
              <w:rPr>
                <w:rFonts w:ascii="Arial" w:eastAsia="Calibri" w:hAnsi="Arial" w:cs="Arial"/>
                <w:kern w:val="2"/>
                <w:sz w:val="22"/>
                <w:szCs w:val="22"/>
                <w:lang w:eastAsia="en-US"/>
              </w:rPr>
              <w:t>медіаграмотності</w:t>
            </w:r>
            <w:proofErr w:type="spellEnd"/>
            <w:r w:rsidRPr="00D07448">
              <w:rPr>
                <w:rFonts w:ascii="Arial" w:eastAsia="Calibri" w:hAnsi="Arial" w:cs="Arial"/>
                <w:kern w:val="2"/>
                <w:sz w:val="22"/>
                <w:szCs w:val="22"/>
                <w:lang w:eastAsia="en-US"/>
              </w:rPr>
              <w:t xml:space="preserve"> населення Прилуцької міської територіальної громади Чернігівщини в умовах інформаційних викликів, загроз й ризиків війни. У рамках проєкту планується створити Школу </w:t>
            </w:r>
            <w:proofErr w:type="spellStart"/>
            <w:r w:rsidRPr="00D07448">
              <w:rPr>
                <w:rFonts w:ascii="Arial" w:eastAsia="Calibri" w:hAnsi="Arial" w:cs="Arial"/>
                <w:kern w:val="2"/>
                <w:sz w:val="22"/>
                <w:szCs w:val="22"/>
                <w:lang w:eastAsia="en-US"/>
              </w:rPr>
              <w:t>медіаграмотності</w:t>
            </w:r>
            <w:proofErr w:type="spellEnd"/>
            <w:r w:rsidRPr="00D07448">
              <w:rPr>
                <w:rFonts w:ascii="Arial" w:eastAsia="Calibri" w:hAnsi="Arial" w:cs="Arial"/>
                <w:kern w:val="2"/>
                <w:sz w:val="22"/>
                <w:szCs w:val="22"/>
                <w:lang w:eastAsia="en-US"/>
              </w:rPr>
              <w:t xml:space="preserve"> для молоді при Прилуцькій міській центральній бібліотеці ім. Любові Забашти (5 125 користувачів молоді на 01.01.2025 р.) та організувати короткострокові освітні курси з питань </w:t>
            </w:r>
            <w:proofErr w:type="spellStart"/>
            <w:r w:rsidRPr="00D07448">
              <w:rPr>
                <w:rFonts w:ascii="Arial" w:eastAsia="Calibri" w:hAnsi="Arial" w:cs="Arial"/>
                <w:kern w:val="2"/>
                <w:sz w:val="22"/>
                <w:szCs w:val="22"/>
                <w:lang w:eastAsia="en-US"/>
              </w:rPr>
              <w:t>медіаграмотності</w:t>
            </w:r>
            <w:proofErr w:type="spellEnd"/>
            <w:r w:rsidRPr="00D07448">
              <w:rPr>
                <w:rFonts w:ascii="Arial" w:eastAsia="Calibri" w:hAnsi="Arial" w:cs="Arial"/>
                <w:kern w:val="2"/>
                <w:sz w:val="22"/>
                <w:szCs w:val="22"/>
                <w:lang w:eastAsia="en-US"/>
              </w:rPr>
              <w:t>, які будуть проводитись на постійній основі, трьома підготовленими тренерами громади, для підвищення інформаційної грамотності та протидії.</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b/>
                <w:kern w:val="2"/>
                <w:lang w:eastAsia="en-US"/>
              </w:rPr>
            </w:pPr>
            <w:r w:rsidRPr="00D07448">
              <w:rPr>
                <w:rFonts w:ascii="Arial" w:eastAsia="Calibri" w:hAnsi="Arial" w:cs="Arial"/>
                <w:b/>
                <w:kern w:val="2"/>
                <w:sz w:val="22"/>
                <w:szCs w:val="22"/>
                <w:lang w:eastAsia="en-US"/>
              </w:rPr>
              <w:t>Очікувані результати:</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Короткострокові результати:</w:t>
            </w:r>
          </w:p>
          <w:p w:rsidR="00E3697C" w:rsidRPr="00D07448" w:rsidRDefault="00E3697C" w:rsidP="00BA02A8">
            <w:pPr>
              <w:numPr>
                <w:ilvl w:val="0"/>
                <w:numId w:val="21"/>
              </w:numPr>
              <w:tabs>
                <w:tab w:val="clear" w:pos="717"/>
                <w:tab w:val="num" w:pos="33"/>
              </w:tabs>
              <w:suppressAutoHyphens/>
              <w:ind w:left="33" w:hanging="2"/>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Здійснено підготовку трьох тренерів для викладання освітнього курсу у Школі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 яка діятиме при Прилуцькій міській центральній бібліотеці;</w:t>
            </w:r>
          </w:p>
          <w:p w:rsidR="00E3697C" w:rsidRPr="00D07448" w:rsidRDefault="00E3697C" w:rsidP="00BA02A8">
            <w:pPr>
              <w:numPr>
                <w:ilvl w:val="0"/>
                <w:numId w:val="21"/>
              </w:numPr>
              <w:tabs>
                <w:tab w:val="clear" w:pos="717"/>
                <w:tab w:val="num" w:pos="33"/>
              </w:tabs>
              <w:suppressAutoHyphens/>
              <w:ind w:left="33" w:hanging="2"/>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Здійснено облаштування освітнього простору в читальному залі Прилуцької міської центральної бібліотеки та придбано необхідне обладнання для проведення занять у </w:t>
            </w:r>
            <w:proofErr w:type="spellStart"/>
            <w:r w:rsidRPr="00D07448">
              <w:rPr>
                <w:rFonts w:ascii="Arial" w:eastAsia="Montserrat" w:hAnsi="Arial" w:cs="Arial"/>
                <w:kern w:val="2"/>
                <w:sz w:val="22"/>
                <w:szCs w:val="22"/>
                <w:lang w:eastAsia="en-US"/>
              </w:rPr>
              <w:t>оф</w:t>
            </w:r>
            <w:r w:rsidR="00DA2A19" w:rsidRPr="00D07448">
              <w:rPr>
                <w:rFonts w:ascii="Arial" w:eastAsia="Montserrat" w:hAnsi="Arial" w:cs="Arial"/>
                <w:kern w:val="2"/>
                <w:sz w:val="22"/>
                <w:szCs w:val="22"/>
                <w:lang w:eastAsia="en-US"/>
              </w:rPr>
              <w:t>-</w:t>
            </w:r>
            <w:r w:rsidRPr="00D07448">
              <w:rPr>
                <w:rFonts w:ascii="Arial" w:eastAsia="Montserrat" w:hAnsi="Arial" w:cs="Arial"/>
                <w:kern w:val="2"/>
                <w:sz w:val="22"/>
                <w:szCs w:val="22"/>
                <w:lang w:eastAsia="en-US"/>
              </w:rPr>
              <w:t>лайн</w:t>
            </w:r>
            <w:proofErr w:type="spellEnd"/>
            <w:r w:rsidRPr="00D07448">
              <w:rPr>
                <w:rFonts w:ascii="Arial" w:eastAsia="Montserrat" w:hAnsi="Arial" w:cs="Arial"/>
                <w:kern w:val="2"/>
                <w:sz w:val="22"/>
                <w:szCs w:val="22"/>
                <w:lang w:eastAsia="en-US"/>
              </w:rPr>
              <w:t xml:space="preserve"> (міні-групах до 10 осіб) та </w:t>
            </w:r>
            <w:proofErr w:type="spellStart"/>
            <w:r w:rsidRPr="00D07448">
              <w:rPr>
                <w:rFonts w:ascii="Arial" w:eastAsia="Montserrat" w:hAnsi="Arial" w:cs="Arial"/>
                <w:kern w:val="2"/>
                <w:sz w:val="22"/>
                <w:szCs w:val="22"/>
                <w:lang w:eastAsia="en-US"/>
              </w:rPr>
              <w:t>онлайн</w:t>
            </w:r>
            <w:proofErr w:type="spellEnd"/>
            <w:r w:rsidRPr="00D07448">
              <w:rPr>
                <w:rFonts w:ascii="Arial" w:eastAsia="Montserrat" w:hAnsi="Arial" w:cs="Arial"/>
                <w:kern w:val="2"/>
                <w:sz w:val="22"/>
                <w:szCs w:val="22"/>
                <w:lang w:eastAsia="en-US"/>
              </w:rPr>
              <w:t xml:space="preserve"> форматах;</w:t>
            </w:r>
          </w:p>
          <w:p w:rsidR="00E3697C" w:rsidRPr="00D07448" w:rsidRDefault="00E3697C" w:rsidP="00BA02A8">
            <w:pPr>
              <w:numPr>
                <w:ilvl w:val="0"/>
                <w:numId w:val="21"/>
              </w:numPr>
              <w:tabs>
                <w:tab w:val="clear" w:pos="717"/>
                <w:tab w:val="num" w:pos="33"/>
              </w:tabs>
              <w:suppressAutoHyphens/>
              <w:ind w:left="33" w:hanging="2"/>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Підготовлено навчальну програму й підібрано контент для освітнього курсу Школи </w:t>
            </w:r>
            <w:proofErr w:type="spellStart"/>
            <w:r w:rsidR="00DA2A19"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w:t>
            </w:r>
          </w:p>
          <w:p w:rsidR="00E3697C" w:rsidRPr="00D07448" w:rsidRDefault="00E3697C" w:rsidP="00BA02A8">
            <w:pPr>
              <w:numPr>
                <w:ilvl w:val="0"/>
                <w:numId w:val="21"/>
              </w:numPr>
              <w:tabs>
                <w:tab w:val="clear" w:pos="717"/>
                <w:tab w:val="num" w:pos="33"/>
              </w:tabs>
              <w:suppressAutoHyphens/>
              <w:ind w:left="33" w:hanging="2"/>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Проінформовано цільові групи про реалізацію проєкту та можливість відвідувати заняття з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w:t>
            </w:r>
          </w:p>
          <w:p w:rsidR="00E3697C" w:rsidRPr="00D07448" w:rsidRDefault="00E3697C" w:rsidP="00BA02A8">
            <w:pPr>
              <w:numPr>
                <w:ilvl w:val="0"/>
                <w:numId w:val="21"/>
              </w:numPr>
              <w:tabs>
                <w:tab w:val="clear" w:pos="717"/>
                <w:tab w:val="num" w:pos="33"/>
              </w:tabs>
              <w:suppressAutoHyphens/>
              <w:ind w:left="33" w:hanging="2"/>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20 осіб з числа внутрішньо переміщених закінчили освітній курс </w:t>
            </w:r>
            <w:proofErr w:type="spellStart"/>
            <w:r w:rsidRPr="00D07448">
              <w:rPr>
                <w:rFonts w:ascii="Arial" w:eastAsia="Montserrat" w:hAnsi="Arial" w:cs="Arial"/>
                <w:kern w:val="2"/>
                <w:sz w:val="22"/>
                <w:szCs w:val="22"/>
                <w:lang w:eastAsia="en-US"/>
              </w:rPr>
              <w:t>оф</w:t>
            </w:r>
            <w:r w:rsidR="00DA2A19" w:rsidRPr="00D07448">
              <w:rPr>
                <w:rFonts w:ascii="Arial" w:eastAsia="Montserrat" w:hAnsi="Arial" w:cs="Arial"/>
                <w:kern w:val="2"/>
                <w:sz w:val="22"/>
                <w:szCs w:val="22"/>
                <w:lang w:eastAsia="en-US"/>
              </w:rPr>
              <w:t>-</w:t>
            </w:r>
            <w:r w:rsidRPr="00D07448">
              <w:rPr>
                <w:rFonts w:ascii="Arial" w:eastAsia="Montserrat" w:hAnsi="Arial" w:cs="Arial"/>
                <w:kern w:val="2"/>
                <w:sz w:val="22"/>
                <w:szCs w:val="22"/>
                <w:lang w:eastAsia="en-US"/>
              </w:rPr>
              <w:t>лайн</w:t>
            </w:r>
            <w:proofErr w:type="spellEnd"/>
            <w:r w:rsidRPr="00D07448">
              <w:rPr>
                <w:rFonts w:ascii="Arial" w:eastAsia="Montserrat" w:hAnsi="Arial" w:cs="Arial"/>
                <w:kern w:val="2"/>
                <w:sz w:val="22"/>
                <w:szCs w:val="22"/>
                <w:lang w:eastAsia="en-US"/>
              </w:rPr>
              <w:t xml:space="preserve"> у Школі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 xml:space="preserve"> при Прилуцькій міській центральній бібліотеці в рамках провадження проєкту;</w:t>
            </w:r>
          </w:p>
          <w:p w:rsidR="00E3697C" w:rsidRPr="00D07448" w:rsidRDefault="00E3697C" w:rsidP="00BA02A8">
            <w:pPr>
              <w:numPr>
                <w:ilvl w:val="0"/>
                <w:numId w:val="21"/>
              </w:numPr>
              <w:tabs>
                <w:tab w:val="clear" w:pos="717"/>
                <w:tab w:val="num" w:pos="0"/>
              </w:tabs>
              <w:suppressAutoHyphens/>
              <w:ind w:left="33" w:hanging="2"/>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Впроваджено нові </w:t>
            </w:r>
            <w:proofErr w:type="spellStart"/>
            <w:r w:rsidRPr="00D07448">
              <w:rPr>
                <w:rFonts w:ascii="Arial" w:eastAsia="Montserrat" w:hAnsi="Arial" w:cs="Arial"/>
                <w:kern w:val="2"/>
                <w:sz w:val="22"/>
                <w:szCs w:val="22"/>
                <w:lang w:eastAsia="en-US"/>
              </w:rPr>
              <w:t>освітньо-консультативні</w:t>
            </w:r>
            <w:proofErr w:type="spellEnd"/>
            <w:r w:rsidRPr="00D07448">
              <w:rPr>
                <w:rFonts w:ascii="Arial" w:eastAsia="Montserrat" w:hAnsi="Arial" w:cs="Arial"/>
                <w:kern w:val="2"/>
                <w:sz w:val="22"/>
                <w:szCs w:val="22"/>
                <w:lang w:eastAsia="en-US"/>
              </w:rPr>
              <w:t xml:space="preserve"> послуги при Прилуцькій міській бібліотеці, де кількість учасників курсів буде не менше 20 осіб в місяць (формат </w:t>
            </w:r>
            <w:proofErr w:type="spellStart"/>
            <w:r w:rsidRPr="00D07448">
              <w:rPr>
                <w:rFonts w:ascii="Arial" w:eastAsia="Montserrat" w:hAnsi="Arial" w:cs="Arial"/>
                <w:kern w:val="2"/>
                <w:sz w:val="22"/>
                <w:szCs w:val="22"/>
                <w:lang w:eastAsia="en-US"/>
              </w:rPr>
              <w:t>оф</w:t>
            </w:r>
            <w:r w:rsidR="00CD7048" w:rsidRPr="00D07448">
              <w:rPr>
                <w:rFonts w:ascii="Arial" w:eastAsia="Montserrat" w:hAnsi="Arial" w:cs="Arial"/>
                <w:kern w:val="2"/>
                <w:sz w:val="22"/>
                <w:szCs w:val="22"/>
                <w:lang w:eastAsia="en-US"/>
              </w:rPr>
              <w:t>-</w:t>
            </w:r>
            <w:r w:rsidRPr="00D07448">
              <w:rPr>
                <w:rFonts w:ascii="Arial" w:eastAsia="Montserrat" w:hAnsi="Arial" w:cs="Arial"/>
                <w:kern w:val="2"/>
                <w:sz w:val="22"/>
                <w:szCs w:val="22"/>
                <w:lang w:eastAsia="en-US"/>
              </w:rPr>
              <w:t>лайн</w:t>
            </w:r>
            <w:proofErr w:type="spellEnd"/>
            <w:r w:rsidRPr="00D07448">
              <w:rPr>
                <w:rFonts w:ascii="Arial" w:eastAsia="Montserrat" w:hAnsi="Arial" w:cs="Arial"/>
                <w:kern w:val="2"/>
                <w:sz w:val="22"/>
                <w:szCs w:val="22"/>
                <w:lang w:eastAsia="en-US"/>
              </w:rPr>
              <w:t>).</w:t>
            </w:r>
          </w:p>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Довгострокові результати: </w:t>
            </w:r>
          </w:p>
          <w:p w:rsidR="00E3697C" w:rsidRPr="00D07448" w:rsidRDefault="00E3697C" w:rsidP="00BA02A8">
            <w:pPr>
              <w:numPr>
                <w:ilvl w:val="0"/>
                <w:numId w:val="21"/>
              </w:numPr>
              <w:tabs>
                <w:tab w:val="clear" w:pos="717"/>
                <w:tab w:val="num" w:pos="0"/>
              </w:tabs>
              <w:suppressAutoHyphens/>
              <w:ind w:left="33" w:hanging="33"/>
              <w:jc w:val="both"/>
              <w:rPr>
                <w:rFonts w:ascii="Arial" w:eastAsia="Calibri" w:hAnsi="Arial" w:cs="Arial"/>
                <w:kern w:val="2"/>
                <w:lang w:eastAsia="en-US"/>
              </w:rPr>
            </w:pPr>
            <w:r w:rsidRPr="00D07448">
              <w:rPr>
                <w:rFonts w:ascii="Arial" w:eastAsia="Montserrat" w:hAnsi="Arial" w:cs="Arial"/>
                <w:kern w:val="2"/>
                <w:sz w:val="22"/>
                <w:szCs w:val="22"/>
                <w:lang w:eastAsia="en-US"/>
              </w:rPr>
              <w:t xml:space="preserve">Задоволення потреб цільових груп проєкту у знаннях, практичних навичках у сфері </w:t>
            </w:r>
            <w:proofErr w:type="spellStart"/>
            <w:r w:rsidR="00DA2A19" w:rsidRPr="00D07448">
              <w:rPr>
                <w:rFonts w:ascii="Arial" w:eastAsia="Montserrat" w:hAnsi="Arial" w:cs="Arial"/>
                <w:kern w:val="2"/>
                <w:sz w:val="22"/>
                <w:szCs w:val="22"/>
                <w:lang w:eastAsia="en-US"/>
              </w:rPr>
              <w:t>медіаосвіти</w:t>
            </w:r>
            <w:proofErr w:type="spellEnd"/>
            <w:r w:rsidRPr="00D07448">
              <w:rPr>
                <w:rFonts w:ascii="Arial" w:eastAsia="Montserrat" w:hAnsi="Arial" w:cs="Arial"/>
                <w:kern w:val="2"/>
                <w:sz w:val="22"/>
                <w:szCs w:val="22"/>
                <w:lang w:eastAsia="en-US"/>
              </w:rPr>
              <w:t xml:space="preserve"> й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w:t>
            </w:r>
          </w:p>
          <w:p w:rsidR="00E3697C" w:rsidRPr="00D07448" w:rsidRDefault="00E3697C" w:rsidP="00BA02A8">
            <w:pPr>
              <w:numPr>
                <w:ilvl w:val="0"/>
                <w:numId w:val="21"/>
              </w:numPr>
              <w:tabs>
                <w:tab w:val="clear" w:pos="717"/>
                <w:tab w:val="num" w:pos="0"/>
              </w:tabs>
              <w:suppressAutoHyphens/>
              <w:ind w:left="33" w:hanging="33"/>
              <w:jc w:val="both"/>
              <w:rPr>
                <w:rFonts w:ascii="Arial" w:eastAsia="Montserrat" w:hAnsi="Arial" w:cs="Arial"/>
                <w:kern w:val="2"/>
                <w:lang w:eastAsia="en-US"/>
              </w:rPr>
            </w:pPr>
            <w:r w:rsidRPr="00D07448">
              <w:rPr>
                <w:rFonts w:ascii="Arial" w:eastAsia="Calibri" w:hAnsi="Arial" w:cs="Arial"/>
                <w:kern w:val="2"/>
                <w:sz w:val="22"/>
                <w:szCs w:val="22"/>
                <w:lang w:eastAsia="en-US"/>
              </w:rPr>
              <w:t xml:space="preserve">Підвищення рівня </w:t>
            </w:r>
            <w:proofErr w:type="spellStart"/>
            <w:r w:rsidRPr="00D07448">
              <w:rPr>
                <w:rFonts w:ascii="Arial" w:eastAsia="Calibri" w:hAnsi="Arial" w:cs="Arial"/>
                <w:kern w:val="2"/>
                <w:sz w:val="22"/>
                <w:szCs w:val="22"/>
                <w:lang w:eastAsia="en-US"/>
              </w:rPr>
              <w:t>медіаграмотності</w:t>
            </w:r>
            <w:proofErr w:type="spellEnd"/>
            <w:r w:rsidRPr="00D07448">
              <w:rPr>
                <w:rFonts w:ascii="Arial" w:eastAsia="Calibri" w:hAnsi="Arial" w:cs="Arial"/>
                <w:kern w:val="2"/>
                <w:sz w:val="22"/>
                <w:szCs w:val="22"/>
                <w:lang w:eastAsia="en-US"/>
              </w:rPr>
              <w:t xml:space="preserve"> молоді Прилуцької територіальної громади;</w:t>
            </w:r>
          </w:p>
          <w:p w:rsidR="00E3697C" w:rsidRPr="00D07448" w:rsidRDefault="00E3697C" w:rsidP="00BA02A8">
            <w:pPr>
              <w:numPr>
                <w:ilvl w:val="0"/>
                <w:numId w:val="21"/>
              </w:numPr>
              <w:tabs>
                <w:tab w:val="clear" w:pos="717"/>
                <w:tab w:val="num" w:pos="0"/>
              </w:tabs>
              <w:suppressAutoHyphens/>
              <w:ind w:left="33" w:hanging="33"/>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Згуртування, інклюзія й інтеграція молоді Прилук, ВПО у реалізації й участі в ініціативах та заходах, які направлені на Перемогу у визвольній війні. Активізація громадської активності. Після завершення проєкту Прилуцька міська центральна бібліотека імені Л. Забашти матиме освітній креативний простір для навчань з питань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 xml:space="preserve"> та комп’ютерної грамотності, організації </w:t>
            </w:r>
            <w:proofErr w:type="spellStart"/>
            <w:r w:rsidRPr="00D07448">
              <w:rPr>
                <w:rFonts w:ascii="Arial" w:eastAsia="Montserrat" w:hAnsi="Arial" w:cs="Arial"/>
                <w:kern w:val="2"/>
                <w:sz w:val="22"/>
                <w:szCs w:val="22"/>
                <w:lang w:eastAsia="en-US"/>
              </w:rPr>
              <w:t>інтернет-комунікаційного</w:t>
            </w:r>
            <w:proofErr w:type="spellEnd"/>
            <w:r w:rsidRPr="00D07448">
              <w:rPr>
                <w:rFonts w:ascii="Arial" w:eastAsia="Montserrat" w:hAnsi="Arial" w:cs="Arial"/>
                <w:kern w:val="2"/>
                <w:sz w:val="22"/>
                <w:szCs w:val="22"/>
                <w:lang w:eastAsia="en-US"/>
              </w:rPr>
              <w:t xml:space="preserve"> майданчика для зустрічей з лідерами культурної та </w:t>
            </w:r>
            <w:proofErr w:type="spellStart"/>
            <w:r w:rsidRPr="00D07448">
              <w:rPr>
                <w:rFonts w:ascii="Arial" w:eastAsia="Montserrat" w:hAnsi="Arial" w:cs="Arial"/>
                <w:kern w:val="2"/>
                <w:sz w:val="22"/>
                <w:szCs w:val="22"/>
                <w:lang w:eastAsia="en-US"/>
              </w:rPr>
              <w:t>медійної</w:t>
            </w:r>
            <w:proofErr w:type="spellEnd"/>
            <w:r w:rsidRPr="00D07448">
              <w:rPr>
                <w:rFonts w:ascii="Arial" w:eastAsia="Montserrat" w:hAnsi="Arial" w:cs="Arial"/>
                <w:kern w:val="2"/>
                <w:sz w:val="22"/>
                <w:szCs w:val="22"/>
                <w:lang w:eastAsia="en-US"/>
              </w:rPr>
              <w:t xml:space="preserve"> спільнот України та зарубіжних країн.</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kern w:val="2"/>
                <w:lang w:eastAsia="en-US"/>
              </w:rPr>
            </w:pPr>
            <w:r w:rsidRPr="00D07448">
              <w:rPr>
                <w:rFonts w:ascii="Arial" w:eastAsia="Calibri" w:hAnsi="Arial" w:cs="Arial"/>
                <w:b/>
                <w:kern w:val="2"/>
                <w:sz w:val="22"/>
                <w:szCs w:val="22"/>
                <w:lang w:eastAsia="en-US"/>
              </w:rPr>
              <w:t>Ключові заходи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І. </w:t>
            </w:r>
            <w:proofErr w:type="spellStart"/>
            <w:r w:rsidRPr="00D07448">
              <w:rPr>
                <w:rFonts w:ascii="Arial" w:eastAsia="Montserrat" w:hAnsi="Arial" w:cs="Arial"/>
                <w:kern w:val="2"/>
                <w:sz w:val="22"/>
                <w:szCs w:val="22"/>
                <w:lang w:eastAsia="en-US"/>
              </w:rPr>
              <w:t>Організаційно-</w:t>
            </w:r>
            <w:proofErr w:type="spellEnd"/>
            <w:r w:rsidRPr="00D07448">
              <w:rPr>
                <w:rFonts w:ascii="Arial" w:eastAsia="Montserrat" w:hAnsi="Arial" w:cs="Arial"/>
                <w:kern w:val="2"/>
                <w:sz w:val="22"/>
                <w:szCs w:val="22"/>
                <w:lang w:eastAsia="en-US"/>
              </w:rPr>
              <w:t xml:space="preserve"> підготовчий етап: Анонсування проєкту, поширення інформації про події в рамках проєкту; </w:t>
            </w:r>
          </w:p>
          <w:p w:rsidR="00E3697C" w:rsidRPr="00D07448" w:rsidRDefault="00E3697C" w:rsidP="00BA02A8">
            <w:pPr>
              <w:jc w:val="both"/>
              <w:rPr>
                <w:rFonts w:ascii="Arial" w:eastAsia="Montserrat" w:hAnsi="Arial" w:cs="Arial"/>
                <w:kern w:val="2"/>
                <w:lang w:eastAsia="en-US"/>
              </w:rPr>
            </w:pPr>
            <w:r w:rsidRPr="00D07448">
              <w:rPr>
                <w:rFonts w:ascii="Arial" w:eastAsia="Montserrat" w:hAnsi="Arial" w:cs="Arial"/>
                <w:kern w:val="2"/>
                <w:sz w:val="22"/>
                <w:szCs w:val="22"/>
                <w:lang w:eastAsia="en-US"/>
              </w:rPr>
              <w:t xml:space="preserve">ІІ. Підготовка трьох тренерів з питань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 xml:space="preserve"> для викладання у Школі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 xml:space="preserve">, підготовка навчальної програми Школи </w:t>
            </w:r>
            <w:proofErr w:type="spellStart"/>
            <w:r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w:t>
            </w:r>
          </w:p>
          <w:p w:rsidR="00E3697C" w:rsidRPr="00D07448" w:rsidRDefault="00E3697C" w:rsidP="00BA02A8">
            <w:pPr>
              <w:jc w:val="both"/>
              <w:rPr>
                <w:rFonts w:ascii="Arial" w:eastAsia="Calibri" w:hAnsi="Arial" w:cs="Arial"/>
                <w:kern w:val="2"/>
                <w:lang w:eastAsia="en-US"/>
              </w:rPr>
            </w:pPr>
            <w:r w:rsidRPr="00D07448">
              <w:rPr>
                <w:rFonts w:ascii="Arial" w:eastAsia="Montserrat" w:hAnsi="Arial" w:cs="Arial"/>
                <w:kern w:val="2"/>
                <w:sz w:val="22"/>
                <w:szCs w:val="22"/>
                <w:lang w:eastAsia="en-US"/>
              </w:rPr>
              <w:t xml:space="preserve">ІІІ. Облаштування освітнього простору Школи </w:t>
            </w:r>
            <w:proofErr w:type="spellStart"/>
            <w:r w:rsidR="00CD7048" w:rsidRPr="00D07448">
              <w:rPr>
                <w:rFonts w:ascii="Arial" w:eastAsia="Montserrat" w:hAnsi="Arial" w:cs="Arial"/>
                <w:kern w:val="2"/>
                <w:sz w:val="22"/>
                <w:szCs w:val="22"/>
                <w:lang w:eastAsia="en-US"/>
              </w:rPr>
              <w:t>медіаграмотності</w:t>
            </w:r>
            <w:proofErr w:type="spellEnd"/>
            <w:r w:rsidRPr="00D07448">
              <w:rPr>
                <w:rFonts w:ascii="Arial" w:eastAsia="Montserrat" w:hAnsi="Arial" w:cs="Arial"/>
                <w:kern w:val="2"/>
                <w:sz w:val="22"/>
                <w:szCs w:val="22"/>
                <w:lang w:eastAsia="en-US"/>
              </w:rPr>
              <w:t xml:space="preserve"> при Прилуцькій міській центральній бібліотеці.</w:t>
            </w:r>
          </w:p>
        </w:tc>
      </w:tr>
      <w:tr w:rsidR="00E3697C" w:rsidRPr="00D07448" w:rsidTr="00BA02A8">
        <w:trPr>
          <w:trHeight w:val="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kern w:val="2"/>
                <w:lang w:eastAsia="en-US"/>
              </w:rPr>
            </w:pPr>
            <w:r w:rsidRPr="00D07448">
              <w:rPr>
                <w:rFonts w:ascii="Arial" w:eastAsia="Calibri" w:hAnsi="Arial" w:cs="Arial"/>
                <w:b/>
                <w:kern w:val="2"/>
                <w:sz w:val="22"/>
                <w:szCs w:val="22"/>
                <w:lang w:eastAsia="en-US"/>
              </w:rPr>
              <w:t>Період здійснення: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0"/>
        </w:trPr>
        <w:tc>
          <w:tcPr>
            <w:tcW w:w="2694" w:type="dxa"/>
            <w:vMerge w:val="restart"/>
            <w:tcBorders>
              <w:top w:val="single" w:sz="4" w:space="0" w:color="000000"/>
              <w:left w:val="single" w:sz="4" w:space="0" w:color="000000"/>
              <w:right w:val="single" w:sz="4" w:space="0" w:color="000000"/>
            </w:tcBorders>
            <w:shd w:val="clear" w:color="auto" w:fill="auto"/>
          </w:tcPr>
          <w:p w:rsidR="00E3697C" w:rsidRPr="00D07448" w:rsidRDefault="00CD7048" w:rsidP="00BA02A8">
            <w:pPr>
              <w:rPr>
                <w:rFonts w:ascii="Arial" w:eastAsia="Montserrat" w:hAnsi="Arial" w:cs="Arial"/>
                <w:kern w:val="2"/>
                <w:lang w:eastAsia="en-US"/>
              </w:rPr>
            </w:pPr>
            <w:r w:rsidRPr="00D07448">
              <w:rPr>
                <w:rFonts w:ascii="Arial" w:eastAsia="Calibri" w:hAnsi="Arial" w:cs="Arial"/>
                <w:b/>
                <w:kern w:val="2"/>
                <w:sz w:val="22"/>
                <w:szCs w:val="22"/>
                <w:lang w:eastAsia="en-US"/>
              </w:rPr>
              <w:lastRenderedPageBreak/>
              <w:t>Орієнтовна</w:t>
            </w:r>
            <w:r w:rsidR="00E3697C" w:rsidRPr="00D07448">
              <w:rPr>
                <w:rFonts w:ascii="Arial" w:eastAsia="Calibri" w:hAnsi="Arial" w:cs="Arial"/>
                <w:b/>
                <w:kern w:val="2"/>
                <w:sz w:val="22"/>
                <w:szCs w:val="22"/>
                <w:lang w:eastAsia="en-US"/>
              </w:rPr>
              <w:t xml:space="preserve"> вартість проєкту, тис.</w:t>
            </w:r>
            <w:r w:rsidRPr="00D07448">
              <w:rPr>
                <w:rFonts w:ascii="Arial" w:eastAsia="Calibri" w:hAnsi="Arial" w:cs="Arial"/>
                <w:b/>
                <w:kern w:val="2"/>
                <w:sz w:val="22"/>
                <w:szCs w:val="22"/>
                <w:lang w:eastAsia="en-US"/>
              </w:rPr>
              <w:t xml:space="preserve"> </w:t>
            </w:r>
            <w:r w:rsidR="00E3697C" w:rsidRPr="00D07448">
              <w:rPr>
                <w:rFonts w:ascii="Arial" w:eastAsia="Calibri" w:hAnsi="Arial" w:cs="Arial"/>
                <w:b/>
                <w:kern w:val="2"/>
                <w:sz w:val="22"/>
                <w:szCs w:val="22"/>
                <w:lang w:eastAsia="en-US"/>
              </w:rPr>
              <w:t>грн.</w:t>
            </w:r>
          </w:p>
        </w:tc>
        <w:tc>
          <w:tcPr>
            <w:tcW w:w="1701" w:type="dxa"/>
            <w:tcBorders>
              <w:top w:val="single" w:sz="4" w:space="0" w:color="000000"/>
              <w:left w:val="single" w:sz="4" w:space="0" w:color="000000"/>
              <w:bottom w:val="single" w:sz="4" w:space="0" w:color="auto"/>
              <w:right w:val="single" w:sz="4" w:space="0" w:color="auto"/>
            </w:tcBorders>
            <w:shd w:val="clear" w:color="auto" w:fill="auto"/>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2025</w:t>
            </w:r>
          </w:p>
        </w:tc>
        <w:tc>
          <w:tcPr>
            <w:tcW w:w="1842"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2026</w:t>
            </w:r>
          </w:p>
        </w:tc>
        <w:tc>
          <w:tcPr>
            <w:tcW w:w="1515"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2027</w:t>
            </w:r>
          </w:p>
        </w:tc>
        <w:tc>
          <w:tcPr>
            <w:tcW w:w="1604" w:type="dxa"/>
            <w:tcBorders>
              <w:top w:val="single" w:sz="4" w:space="0" w:color="000000"/>
              <w:left w:val="single" w:sz="4" w:space="0" w:color="auto"/>
              <w:bottom w:val="single" w:sz="4" w:space="0" w:color="auto"/>
              <w:right w:val="single" w:sz="4" w:space="0" w:color="000000"/>
            </w:tcBorders>
            <w:shd w:val="clear" w:color="auto" w:fill="auto"/>
          </w:tcPr>
          <w:p w:rsidR="00E3697C" w:rsidRPr="00D07448" w:rsidRDefault="00E3697C" w:rsidP="00BA02A8">
            <w:pPr>
              <w:jc w:val="center"/>
              <w:rPr>
                <w:rFonts w:ascii="Arial" w:eastAsia="Calibri" w:hAnsi="Arial" w:cs="Arial"/>
                <w:b/>
                <w:kern w:val="2"/>
                <w:lang w:eastAsia="en-US"/>
              </w:rPr>
            </w:pPr>
            <w:r w:rsidRPr="00D07448">
              <w:rPr>
                <w:rFonts w:ascii="Arial" w:eastAsia="Calibri" w:hAnsi="Arial" w:cs="Arial"/>
                <w:b/>
                <w:kern w:val="2"/>
                <w:sz w:val="22"/>
                <w:szCs w:val="22"/>
                <w:lang w:eastAsia="en-US"/>
              </w:rPr>
              <w:t>Разом</w:t>
            </w:r>
          </w:p>
        </w:tc>
      </w:tr>
      <w:tr w:rsidR="00E3697C" w:rsidRPr="00D07448" w:rsidTr="00BA02A8">
        <w:trPr>
          <w:trHeight w:val="60"/>
        </w:trPr>
        <w:tc>
          <w:tcPr>
            <w:tcW w:w="2694" w:type="dxa"/>
            <w:vMerge/>
            <w:tcBorders>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b/>
                <w:kern w:val="2"/>
                <w:lang w:eastAsia="en-US"/>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p>
        </w:tc>
        <w:tc>
          <w:tcPr>
            <w:tcW w:w="1842"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200,00</w:t>
            </w:r>
          </w:p>
        </w:tc>
        <w:tc>
          <w:tcPr>
            <w:tcW w:w="1515"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eastAsia="Calibri" w:hAnsi="Arial" w:cs="Arial"/>
                <w:kern w:val="2"/>
                <w:lang w:eastAsia="en-US"/>
              </w:rPr>
            </w:pPr>
          </w:p>
        </w:tc>
        <w:tc>
          <w:tcPr>
            <w:tcW w:w="1604" w:type="dxa"/>
            <w:tcBorders>
              <w:top w:val="single" w:sz="4" w:space="0" w:color="auto"/>
              <w:left w:val="single" w:sz="4" w:space="0" w:color="auto"/>
              <w:bottom w:val="single" w:sz="4" w:space="0" w:color="000000"/>
              <w:right w:val="single" w:sz="4" w:space="0" w:color="000000"/>
            </w:tcBorders>
            <w:shd w:val="clear" w:color="auto" w:fill="auto"/>
          </w:tcPr>
          <w:p w:rsidR="00E3697C" w:rsidRPr="00D07448" w:rsidRDefault="00E3697C" w:rsidP="00BA02A8">
            <w:pPr>
              <w:jc w:val="center"/>
              <w:rPr>
                <w:rFonts w:ascii="Arial" w:eastAsia="Calibri" w:hAnsi="Arial" w:cs="Arial"/>
                <w:kern w:val="2"/>
                <w:lang w:eastAsia="en-US"/>
              </w:rPr>
            </w:pPr>
            <w:r w:rsidRPr="00D07448">
              <w:rPr>
                <w:rFonts w:ascii="Arial" w:eastAsia="Calibri" w:hAnsi="Arial" w:cs="Arial"/>
                <w:kern w:val="2"/>
                <w:sz w:val="22"/>
                <w:szCs w:val="22"/>
                <w:lang w:eastAsia="en-US"/>
              </w:rPr>
              <w:t>200,00</w:t>
            </w:r>
          </w:p>
        </w:tc>
      </w:tr>
      <w:tr w:rsidR="00E3697C" w:rsidRPr="00D07448" w:rsidTr="00BA02A8">
        <w:trPr>
          <w:trHeight w:val="304"/>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kern w:val="2"/>
                <w:lang w:eastAsia="en-US"/>
              </w:rPr>
            </w:pPr>
            <w:r w:rsidRPr="00D07448">
              <w:rPr>
                <w:rFonts w:ascii="Arial" w:eastAsia="Calibri" w:hAnsi="Arial" w:cs="Arial"/>
                <w:b/>
                <w:kern w:val="2"/>
                <w:sz w:val="22"/>
                <w:szCs w:val="22"/>
                <w:lang w:eastAsia="en-US"/>
              </w:rPr>
              <w:t>Джерела фінансування: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Montserrat" w:hAnsi="Arial" w:cs="Arial"/>
                <w:color w:val="000000"/>
                <w:kern w:val="2"/>
                <w:sz w:val="22"/>
                <w:szCs w:val="22"/>
                <w:lang w:eastAsia="en-US"/>
              </w:rPr>
              <w:t>Міжнародна грантова допомога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kern w:val="2"/>
                <w:lang w:eastAsia="en-US"/>
              </w:rPr>
            </w:pPr>
            <w:r w:rsidRPr="00D07448">
              <w:rPr>
                <w:rFonts w:ascii="Arial" w:eastAsia="Calibri" w:hAnsi="Arial" w:cs="Arial"/>
                <w:b/>
                <w:kern w:val="2"/>
                <w:sz w:val="22"/>
                <w:szCs w:val="22"/>
                <w:lang w:eastAsia="en-US"/>
              </w:rPr>
              <w:t>Ключові потенційні учасники реалізації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Calibri" w:hAnsi="Arial" w:cs="Arial"/>
                <w:kern w:val="2"/>
                <w:lang w:eastAsia="en-US"/>
              </w:rPr>
            </w:pPr>
            <w:r w:rsidRPr="00D07448">
              <w:rPr>
                <w:rFonts w:ascii="Arial" w:eastAsia="Montserrat" w:hAnsi="Arial" w:cs="Arial"/>
                <w:kern w:val="2"/>
                <w:sz w:val="22"/>
                <w:szCs w:val="22"/>
                <w:lang w:eastAsia="en-US"/>
              </w:rPr>
              <w:t>Користувачі бібліотеки віком від 14 до 35 років, учнівська та студентська молодь, молодь з числа внутрішньо переміщених осіб.</w:t>
            </w:r>
          </w:p>
        </w:tc>
      </w:tr>
    </w:tbl>
    <w:p w:rsidR="00E3697C" w:rsidRPr="00D07448" w:rsidRDefault="00E3697C" w:rsidP="00E3697C">
      <w:pPr>
        <w:rPr>
          <w:rFonts w:ascii="Arial" w:hAnsi="Arial" w:cs="Arial"/>
          <w:sz w:val="22"/>
          <w:szCs w:val="22"/>
        </w:rPr>
      </w:pPr>
    </w:p>
    <w:p w:rsidR="00E3697C" w:rsidRPr="00D07448" w:rsidRDefault="00E3697C" w:rsidP="00E3697C">
      <w:pPr>
        <w:pStyle w:val="Standard"/>
        <w:rPr>
          <w:rFonts w:ascii="Arial" w:hAnsi="Arial" w:cs="Arial"/>
          <w:b/>
          <w:i/>
          <w:sz w:val="22"/>
          <w:szCs w:val="22"/>
        </w:rPr>
      </w:pPr>
      <w:r w:rsidRPr="00D07448">
        <w:rPr>
          <w:rFonts w:ascii="Arial" w:hAnsi="Arial" w:cs="Arial"/>
          <w:b/>
          <w:i/>
          <w:sz w:val="22"/>
          <w:szCs w:val="22"/>
        </w:rPr>
        <w:t>ТЕХНІЧНЕ ЗАВДАННЯ №8</w:t>
      </w:r>
      <w:r w:rsidR="00BA02A8">
        <w:rPr>
          <w:rFonts w:ascii="Arial" w:hAnsi="Arial" w:cs="Arial"/>
          <w:b/>
          <w:i/>
          <w:sz w:val="22"/>
          <w:szCs w:val="22"/>
        </w:rPr>
        <w:t>4</w:t>
      </w:r>
    </w:p>
    <w:tbl>
      <w:tblPr>
        <w:tblW w:w="0" w:type="auto"/>
        <w:tblInd w:w="108" w:type="dxa"/>
        <w:tblLayout w:type="fixed"/>
        <w:tblLook w:val="0000"/>
      </w:tblPr>
      <w:tblGrid>
        <w:gridCol w:w="2694"/>
        <w:gridCol w:w="1701"/>
        <w:gridCol w:w="1842"/>
        <w:gridCol w:w="1515"/>
        <w:gridCol w:w="1604"/>
      </w:tblGrid>
      <w:tr w:rsidR="00E3697C" w:rsidRPr="00D07448" w:rsidTr="00BA02A8">
        <w:trPr>
          <w:trHeight w:val="4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Завдання в стратегічному плані якому відповідає проєкт:</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C03A7">
            <w:pPr>
              <w:jc w:val="both"/>
              <w:rPr>
                <w:rFonts w:ascii="Arial" w:hAnsi="Arial" w:cs="Arial"/>
              </w:rPr>
            </w:pPr>
            <w:r w:rsidRPr="00D07448">
              <w:rPr>
                <w:rFonts w:ascii="Arial" w:hAnsi="Arial" w:cs="Arial"/>
                <w:sz w:val="22"/>
                <w:szCs w:val="22"/>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218"/>
        </w:trPr>
        <w:tc>
          <w:tcPr>
            <w:tcW w:w="2694"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b/>
                <w:sz w:val="22"/>
                <w:szCs w:val="22"/>
              </w:rPr>
              <w:t>Назва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1C03A7">
            <w:pPr>
              <w:jc w:val="both"/>
              <w:rPr>
                <w:rFonts w:ascii="Arial" w:hAnsi="Arial" w:cs="Arial"/>
                <w:b/>
              </w:rPr>
            </w:pPr>
            <w:r w:rsidRPr="00D07448">
              <w:rPr>
                <w:rFonts w:ascii="Arial" w:hAnsi="Arial" w:cs="Arial"/>
                <w:b/>
                <w:sz w:val="22"/>
                <w:szCs w:val="22"/>
              </w:rPr>
              <w:t xml:space="preserve">Облаштування спортивного гімнастично-боксерського центру «Єдність» </w:t>
            </w:r>
          </w:p>
        </w:tc>
      </w:tr>
      <w:tr w:rsidR="00E3697C" w:rsidRPr="00D07448" w:rsidTr="00BA02A8">
        <w:trPr>
          <w:trHeight w:val="41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SemiBold" w:hAnsi="Arial" w:cs="Arial"/>
              </w:rPr>
            </w:pPr>
            <w:r w:rsidRPr="00D07448">
              <w:rPr>
                <w:rFonts w:ascii="Arial" w:hAnsi="Arial" w:cs="Arial"/>
                <w:b/>
                <w:sz w:val="22"/>
                <w:szCs w:val="22"/>
              </w:rPr>
              <w:t>Цілі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C03A7">
            <w:pPr>
              <w:jc w:val="both"/>
              <w:rPr>
                <w:rFonts w:ascii="Arial" w:hAnsi="Arial" w:cs="Arial"/>
              </w:rPr>
            </w:pPr>
            <w:r w:rsidRPr="00D07448">
              <w:rPr>
                <w:rFonts w:ascii="Arial" w:eastAsia="Montserrat SemiBold" w:hAnsi="Arial" w:cs="Arial"/>
                <w:sz w:val="22"/>
                <w:szCs w:val="22"/>
              </w:rPr>
              <w:t xml:space="preserve">Подолання морально-психологічних травм у дітей та молоді, постраждалих від війни, шляхом занять спортом  </w:t>
            </w:r>
          </w:p>
        </w:tc>
      </w:tr>
      <w:tr w:rsidR="00E3697C" w:rsidRPr="00D07448" w:rsidTr="00BA02A8">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Територія на яку проєкт матиме вплив:</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C03A7">
            <w:pPr>
              <w:ind w:firstLine="33"/>
              <w:jc w:val="both"/>
              <w:rPr>
                <w:rFonts w:ascii="Arial" w:hAnsi="Arial" w:cs="Arial"/>
              </w:rPr>
            </w:pPr>
            <w:r w:rsidRPr="00D07448">
              <w:rPr>
                <w:rFonts w:ascii="Arial" w:eastAsia="Calibri" w:hAnsi="Arial" w:cs="Arial"/>
                <w:sz w:val="22"/>
                <w:szCs w:val="22"/>
              </w:rPr>
              <w:t>Прилуцька міська територіальна громада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 xml:space="preserve">Орієнтовна кількість отримувачів </w:t>
            </w:r>
            <w:r w:rsidR="00CD7048" w:rsidRPr="00D07448">
              <w:rPr>
                <w:rFonts w:ascii="Arial" w:hAnsi="Arial" w:cs="Arial"/>
                <w:b/>
                <w:sz w:val="22"/>
                <w:szCs w:val="22"/>
              </w:rPr>
              <w:t>вигоди</w:t>
            </w:r>
            <w:r w:rsidRPr="00D07448">
              <w:rPr>
                <w:rFonts w:ascii="Arial" w:hAnsi="Arial" w:cs="Arial"/>
                <w:b/>
                <w:sz w:val="22"/>
                <w:szCs w:val="22"/>
              </w:rPr>
              <w: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1C03A7">
            <w:pPr>
              <w:jc w:val="both"/>
              <w:rPr>
                <w:rFonts w:ascii="Arial" w:hAnsi="Arial" w:cs="Arial"/>
              </w:rPr>
            </w:pPr>
            <w:r w:rsidRPr="00D07448">
              <w:rPr>
                <w:rFonts w:ascii="Arial" w:hAnsi="Arial" w:cs="Arial"/>
                <w:sz w:val="22"/>
                <w:szCs w:val="22"/>
              </w:rPr>
              <w:t xml:space="preserve">молодь - 300 осіб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Стислий опис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eastAsia="Montserrat SemiBold" w:hAnsi="Arial" w:cs="Arial"/>
                <w:sz w:val="22"/>
                <w:szCs w:val="22"/>
              </w:rPr>
              <w:t xml:space="preserve">Облаштування спортивного гімнастично-боксерського простору для молоді з метою підвищення рівня взаємодії та згуртованості дітей та молоді віком від 5 до 18 років, яка займається боксом, художньою гімнастикою. Простір стане центром подолання морально-психологічних травм у дітей та молоді, постраждалих від війни, шляхом занять спортом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b/>
              </w:rPr>
            </w:pPr>
            <w:r w:rsidRPr="00D07448">
              <w:rPr>
                <w:rFonts w:ascii="Arial" w:hAnsi="Arial" w:cs="Arial"/>
                <w:b/>
                <w:sz w:val="22"/>
                <w:szCs w:val="22"/>
              </w:rPr>
              <w:t>Очікувані результати:</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eastAsia="Montserrat" w:hAnsi="Arial" w:cs="Arial"/>
                <w:sz w:val="22"/>
                <w:szCs w:val="22"/>
              </w:rPr>
              <w:t xml:space="preserve">Створення </w:t>
            </w:r>
            <w:r w:rsidRPr="00D07448">
              <w:rPr>
                <w:rFonts w:ascii="Arial" w:eastAsia="Montserrat SemiBold" w:hAnsi="Arial" w:cs="Arial"/>
                <w:sz w:val="22"/>
                <w:szCs w:val="22"/>
              </w:rPr>
              <w:t>спортивного гімнастично-боксерського простору на базі колишнього магазину «Біла акація» за адресою: вул. Вокзальна, 35Б, м. Прилуки.</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заходи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r w:rsidRPr="00D07448">
              <w:rPr>
                <w:rFonts w:ascii="Arial" w:eastAsia="Montserrat" w:hAnsi="Arial" w:cs="Arial"/>
                <w:sz w:val="22"/>
                <w:szCs w:val="22"/>
              </w:rPr>
              <w:t xml:space="preserve">І. Організаційно-підготовчий етап: Анонсування проєкту, поширення інформації про події в рамках проєкту; </w:t>
            </w:r>
          </w:p>
          <w:p w:rsidR="00E3697C" w:rsidRPr="00D07448" w:rsidRDefault="00E3697C" w:rsidP="00BA02A8">
            <w:pPr>
              <w:pStyle w:val="Textbody"/>
              <w:spacing w:after="0" w:line="240" w:lineRule="auto"/>
              <w:jc w:val="both"/>
              <w:rPr>
                <w:rFonts w:ascii="Arial" w:hAnsi="Arial" w:cs="Arial"/>
                <w:b w:val="0"/>
                <w:bCs w:val="0"/>
                <w:sz w:val="22"/>
                <w:szCs w:val="22"/>
                <w:lang w:val="uk-UA"/>
              </w:rPr>
            </w:pPr>
            <w:r w:rsidRPr="00D07448">
              <w:rPr>
                <w:rFonts w:ascii="Arial" w:eastAsia="Montserrat" w:hAnsi="Arial" w:cs="Arial"/>
                <w:b w:val="0"/>
                <w:sz w:val="22"/>
                <w:szCs w:val="22"/>
                <w:lang w:val="uk-UA"/>
              </w:rPr>
              <w:t xml:space="preserve">ІІ. </w:t>
            </w:r>
            <w:r w:rsidR="00E01E82">
              <w:rPr>
                <w:rFonts w:ascii="Arial" w:eastAsia="Montserrat" w:hAnsi="Arial" w:cs="Arial"/>
                <w:b w:val="0"/>
                <w:sz w:val="22"/>
                <w:szCs w:val="22"/>
                <w:lang w:val="uk-UA"/>
              </w:rPr>
              <w:t>П</w:t>
            </w:r>
            <w:r w:rsidRPr="00D07448">
              <w:rPr>
                <w:rStyle w:val="StrongEmphasis"/>
                <w:rFonts w:ascii="Arial" w:hAnsi="Arial" w:cs="Arial"/>
                <w:sz w:val="22"/>
                <w:szCs w:val="22"/>
                <w:lang w:val="uk-UA"/>
              </w:rPr>
              <w:t>ідготовка</w:t>
            </w:r>
            <w:r w:rsidRPr="00D07448">
              <w:rPr>
                <w:rFonts w:ascii="Arial" w:hAnsi="Arial" w:cs="Arial"/>
                <w:b w:val="0"/>
                <w:bCs w:val="0"/>
                <w:sz w:val="22"/>
                <w:szCs w:val="22"/>
                <w:lang w:val="uk-UA"/>
              </w:rPr>
              <w:t xml:space="preserve"> проектно-кошторисної документації </w:t>
            </w:r>
            <w:r w:rsidRPr="00D07448">
              <w:rPr>
                <w:rFonts w:ascii="Arial" w:hAnsi="Arial" w:cs="Arial"/>
                <w:b w:val="0"/>
                <w:sz w:val="22"/>
                <w:szCs w:val="22"/>
                <w:lang w:val="uk-UA"/>
              </w:rPr>
              <w:t>з реконструкції приміщення</w:t>
            </w:r>
            <w:r w:rsidRPr="00D07448">
              <w:rPr>
                <w:rFonts w:ascii="Arial" w:hAnsi="Arial" w:cs="Arial"/>
                <w:b w:val="0"/>
                <w:sz w:val="22"/>
                <w:szCs w:val="22"/>
                <w:lang w:val="uk-UA" w:eastAsia="uk-UA"/>
              </w:rPr>
              <w:t>;</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визначення виконавця робіт;</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виконання запланованих робіт спеціалізованою організацією;</w:t>
            </w:r>
          </w:p>
          <w:p w:rsidR="00E3697C" w:rsidRPr="00D07448" w:rsidRDefault="00E3697C" w:rsidP="00BA02A8">
            <w:pPr>
              <w:jc w:val="both"/>
              <w:rPr>
                <w:rFonts w:ascii="Arial" w:eastAsia="Times New Roman" w:hAnsi="Arial" w:cs="Arial"/>
                <w:lang w:eastAsia="uk-UA"/>
              </w:rPr>
            </w:pPr>
            <w:r w:rsidRPr="00D07448">
              <w:rPr>
                <w:rFonts w:ascii="Arial" w:eastAsia="Montserrat" w:hAnsi="Arial" w:cs="Arial"/>
                <w:sz w:val="22"/>
                <w:szCs w:val="22"/>
              </w:rPr>
              <w:t xml:space="preserve">ІІІ. </w:t>
            </w:r>
            <w:r w:rsidRPr="00D07448">
              <w:rPr>
                <w:rFonts w:ascii="Arial" w:eastAsia="Times New Roman" w:hAnsi="Arial" w:cs="Arial"/>
                <w:sz w:val="22"/>
                <w:szCs w:val="22"/>
                <w:lang w:eastAsia="uk-UA"/>
              </w:rPr>
              <w:t>Висвітлення робіт в ЗМІ.</w:t>
            </w:r>
          </w:p>
        </w:tc>
      </w:tr>
      <w:tr w:rsidR="00E3697C" w:rsidRPr="00D07448" w:rsidTr="00BA02A8">
        <w:trPr>
          <w:trHeight w:val="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Період здійснення: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0"/>
        </w:trPr>
        <w:tc>
          <w:tcPr>
            <w:tcW w:w="2694" w:type="dxa"/>
            <w:vMerge w:val="restart"/>
            <w:tcBorders>
              <w:top w:val="single" w:sz="4" w:space="0" w:color="000000"/>
              <w:left w:val="single" w:sz="4" w:space="0" w:color="000000"/>
              <w:right w:val="single" w:sz="4" w:space="0" w:color="000000"/>
            </w:tcBorders>
            <w:shd w:val="clear" w:color="auto" w:fill="auto"/>
          </w:tcPr>
          <w:p w:rsidR="00E3697C" w:rsidRPr="00D07448" w:rsidRDefault="00E01E82" w:rsidP="00BA02A8">
            <w:pPr>
              <w:rPr>
                <w:rFonts w:ascii="Arial" w:eastAsia="Montserrat" w:hAnsi="Arial" w:cs="Arial"/>
              </w:rPr>
            </w:pPr>
            <w:r w:rsidRPr="00D07448">
              <w:rPr>
                <w:rFonts w:ascii="Arial" w:hAnsi="Arial" w:cs="Arial"/>
                <w:b/>
                <w:sz w:val="22"/>
                <w:szCs w:val="22"/>
              </w:rPr>
              <w:t>Орієнтовна</w:t>
            </w:r>
            <w:r w:rsidR="00E3697C" w:rsidRPr="00D07448">
              <w:rPr>
                <w:rFonts w:ascii="Arial" w:hAnsi="Arial" w:cs="Arial"/>
                <w:b/>
                <w:sz w:val="22"/>
                <w:szCs w:val="22"/>
              </w:rPr>
              <w:t xml:space="preserve"> вартість проєкту, тис.</w:t>
            </w:r>
            <w:r>
              <w:rPr>
                <w:rFonts w:ascii="Arial" w:hAnsi="Arial" w:cs="Arial"/>
                <w:b/>
                <w:sz w:val="22"/>
                <w:szCs w:val="22"/>
              </w:rPr>
              <w:t xml:space="preserve"> </w:t>
            </w:r>
            <w:r w:rsidR="00E3697C" w:rsidRPr="00D07448">
              <w:rPr>
                <w:rFonts w:ascii="Arial" w:hAnsi="Arial" w:cs="Arial"/>
                <w:b/>
                <w:sz w:val="22"/>
                <w:szCs w:val="22"/>
              </w:rPr>
              <w:t>грн.</w:t>
            </w:r>
          </w:p>
        </w:tc>
        <w:tc>
          <w:tcPr>
            <w:tcW w:w="1701" w:type="dxa"/>
            <w:tcBorders>
              <w:top w:val="single" w:sz="4" w:space="0" w:color="000000"/>
              <w:left w:val="single" w:sz="4" w:space="0" w:color="000000"/>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842"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515"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604" w:type="dxa"/>
            <w:tcBorders>
              <w:top w:val="single" w:sz="4" w:space="0" w:color="000000"/>
              <w:left w:val="single" w:sz="4" w:space="0" w:color="auto"/>
              <w:bottom w:val="single" w:sz="4" w:space="0" w:color="auto"/>
              <w:right w:val="single" w:sz="4" w:space="0" w:color="000000"/>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60"/>
        </w:trPr>
        <w:tc>
          <w:tcPr>
            <w:tcW w:w="2694" w:type="dxa"/>
            <w:vMerge/>
            <w:tcBorders>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842"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12000,00</w:t>
            </w:r>
          </w:p>
        </w:tc>
        <w:tc>
          <w:tcPr>
            <w:tcW w:w="1515"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604" w:type="dxa"/>
            <w:tcBorders>
              <w:top w:val="single" w:sz="4" w:space="0" w:color="auto"/>
              <w:left w:val="single" w:sz="4" w:space="0" w:color="auto"/>
              <w:bottom w:val="single" w:sz="4" w:space="0" w:color="000000"/>
              <w:right w:val="single" w:sz="4" w:space="0" w:color="000000"/>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12000,00</w:t>
            </w:r>
          </w:p>
        </w:tc>
      </w:tr>
      <w:tr w:rsidR="00E3697C" w:rsidRPr="00D07448" w:rsidTr="00BA02A8">
        <w:trPr>
          <w:trHeight w:val="304"/>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Джерела фінансування: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eastAsia="Montserrat" w:hAnsi="Arial" w:cs="Arial"/>
                <w:color w:val="000000" w:themeColor="text1"/>
                <w:sz w:val="22"/>
                <w:szCs w:val="22"/>
              </w:rPr>
              <w:t>Міжнародна грантова допомога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потенційні учасники реалізації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eastAsia="Montserrat" w:hAnsi="Arial" w:cs="Arial"/>
                <w:sz w:val="22"/>
                <w:szCs w:val="22"/>
              </w:rPr>
              <w:t>Учнівська та студентська молодь, молодь з числа внутрішньо переміщених осіб.</w:t>
            </w:r>
          </w:p>
        </w:tc>
      </w:tr>
      <w:tr w:rsidR="00E3697C" w:rsidRPr="00D07448" w:rsidTr="00BA02A8">
        <w:trPr>
          <w:trHeight w:val="175"/>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pStyle w:val="Standard"/>
        <w:rPr>
          <w:rFonts w:ascii="Arial" w:hAnsi="Arial" w:cs="Arial"/>
          <w:b/>
          <w:i/>
          <w:sz w:val="22"/>
          <w:szCs w:val="22"/>
        </w:rPr>
      </w:pPr>
      <w:r w:rsidRPr="00D07448">
        <w:rPr>
          <w:rFonts w:ascii="Arial" w:hAnsi="Arial" w:cs="Arial"/>
          <w:b/>
          <w:i/>
          <w:sz w:val="22"/>
          <w:szCs w:val="22"/>
        </w:rPr>
        <w:t>ТЕХНІЧНЕ ЗАВДАННЯ №8</w:t>
      </w:r>
      <w:r w:rsidR="00BA02A8">
        <w:rPr>
          <w:rFonts w:ascii="Arial" w:hAnsi="Arial" w:cs="Arial"/>
          <w:b/>
          <w:i/>
          <w:sz w:val="22"/>
          <w:szCs w:val="22"/>
        </w:rPr>
        <w:t>5</w:t>
      </w:r>
    </w:p>
    <w:tbl>
      <w:tblPr>
        <w:tblW w:w="0" w:type="auto"/>
        <w:tblInd w:w="108" w:type="dxa"/>
        <w:tblLayout w:type="fixed"/>
        <w:tblLook w:val="0000"/>
      </w:tblPr>
      <w:tblGrid>
        <w:gridCol w:w="2694"/>
        <w:gridCol w:w="1701"/>
        <w:gridCol w:w="1842"/>
        <w:gridCol w:w="1515"/>
        <w:gridCol w:w="1604"/>
      </w:tblGrid>
      <w:tr w:rsidR="00E3697C" w:rsidRPr="00D07448" w:rsidTr="00BA02A8">
        <w:trPr>
          <w:trHeight w:val="4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Завдання в стратегічному плані якому відповідає проєкт:</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hAnsi="Arial" w:cs="Arial"/>
                <w:sz w:val="22"/>
                <w:szCs w:val="22"/>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218"/>
        </w:trPr>
        <w:tc>
          <w:tcPr>
            <w:tcW w:w="2694"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b/>
                <w:sz w:val="22"/>
                <w:szCs w:val="22"/>
              </w:rPr>
              <w:t>Назва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CD7048">
            <w:pPr>
              <w:jc w:val="both"/>
              <w:rPr>
                <w:rFonts w:ascii="Arial" w:hAnsi="Arial" w:cs="Arial"/>
                <w:b/>
              </w:rPr>
            </w:pPr>
            <w:r w:rsidRPr="00D07448">
              <w:rPr>
                <w:rFonts w:ascii="Arial" w:hAnsi="Arial" w:cs="Arial"/>
                <w:b/>
                <w:sz w:val="22"/>
                <w:szCs w:val="22"/>
              </w:rPr>
              <w:t xml:space="preserve">Організація роботи соціального спортивного простору </w:t>
            </w:r>
            <w:r w:rsidRPr="00D07448">
              <w:rPr>
                <w:rFonts w:ascii="Arial" w:hAnsi="Arial" w:cs="Arial"/>
                <w:b/>
                <w:sz w:val="22"/>
                <w:szCs w:val="22"/>
              </w:rPr>
              <w:lastRenderedPageBreak/>
              <w:t xml:space="preserve">«Сила волі» </w:t>
            </w:r>
          </w:p>
        </w:tc>
      </w:tr>
      <w:tr w:rsidR="00E3697C" w:rsidRPr="00D07448" w:rsidTr="00BA02A8">
        <w:trPr>
          <w:trHeight w:val="41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SemiBold" w:hAnsi="Arial" w:cs="Arial"/>
              </w:rPr>
            </w:pPr>
            <w:r w:rsidRPr="00D07448">
              <w:rPr>
                <w:rFonts w:ascii="Arial" w:hAnsi="Arial" w:cs="Arial"/>
                <w:b/>
                <w:sz w:val="22"/>
                <w:szCs w:val="22"/>
              </w:rPr>
              <w:lastRenderedPageBreak/>
              <w:t>Цілі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eastAsia="Montserrat SemiBold" w:hAnsi="Arial" w:cs="Arial"/>
                <w:sz w:val="22"/>
                <w:szCs w:val="22"/>
              </w:rPr>
              <w:t>Залучення якомога більшої кількості молоді до занять спортом, особливо з числа учасників бойових дій, ВПО та дівчат, які проживають на території Прилуцької міської територіальної громади Чернігівської області.</w:t>
            </w:r>
          </w:p>
        </w:tc>
      </w:tr>
      <w:tr w:rsidR="00E3697C" w:rsidRPr="00D07448" w:rsidTr="00BA02A8">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Територія на яку проєкт матиме вплив:</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ind w:firstLine="33"/>
              <w:rPr>
                <w:rFonts w:ascii="Arial" w:hAnsi="Arial" w:cs="Arial"/>
              </w:rPr>
            </w:pPr>
            <w:r w:rsidRPr="00D07448">
              <w:rPr>
                <w:rFonts w:ascii="Arial" w:eastAsia="Calibri" w:hAnsi="Arial" w:cs="Arial"/>
                <w:sz w:val="22"/>
                <w:szCs w:val="22"/>
              </w:rPr>
              <w:t>Прилуцька міська територіальна громада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 xml:space="preserve">Орієнтовна кількість отримувачів </w:t>
            </w:r>
            <w:r w:rsidR="00CD7048" w:rsidRPr="00D07448">
              <w:rPr>
                <w:rFonts w:ascii="Arial" w:hAnsi="Arial" w:cs="Arial"/>
                <w:b/>
                <w:sz w:val="22"/>
                <w:szCs w:val="22"/>
              </w:rPr>
              <w:t>вигоди</w:t>
            </w:r>
            <w:r w:rsidRPr="00D07448">
              <w:rPr>
                <w:rFonts w:ascii="Arial" w:hAnsi="Arial" w:cs="Arial"/>
                <w:b/>
                <w:sz w:val="22"/>
                <w:szCs w:val="22"/>
              </w:rPr>
              <w: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hAnsi="Arial" w:cs="Arial"/>
                <w:sz w:val="22"/>
                <w:szCs w:val="22"/>
              </w:rPr>
              <w:t xml:space="preserve">молодь - 400 осіб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Стислий опис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SemiBold" w:hAnsi="Arial" w:cs="Arial"/>
              </w:rPr>
            </w:pPr>
            <w:r w:rsidRPr="00D07448">
              <w:rPr>
                <w:rFonts w:ascii="Arial" w:eastAsia="Montserrat SemiBold" w:hAnsi="Arial" w:cs="Arial"/>
                <w:sz w:val="22"/>
                <w:szCs w:val="22"/>
              </w:rPr>
              <w:t xml:space="preserve">Підвищити рівень взаємодії та згуртованості молоді віком від 15 до 25 років, яка проживає в місті Прилуки, шляхом організації роботи спортивного простору та залучення якомога більшої кількості молоді до занять спортом, особливо з числа учасників бойових дій, ВПО та дівчат, які проживають на території Прилуцької міської територіальної громади Чернігівської області.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b/>
              </w:rPr>
            </w:pPr>
            <w:r w:rsidRPr="00D07448">
              <w:rPr>
                <w:rFonts w:ascii="Arial" w:hAnsi="Arial" w:cs="Arial"/>
                <w:b/>
                <w:sz w:val="22"/>
                <w:szCs w:val="22"/>
              </w:rPr>
              <w:t>Очікувані результати:</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rPr>
                <w:rFonts w:ascii="Arial" w:hAnsi="Arial" w:cs="Arial"/>
              </w:rPr>
            </w:pPr>
            <w:r w:rsidRPr="00D07448">
              <w:rPr>
                <w:rFonts w:ascii="Arial" w:hAnsi="Arial" w:cs="Arial"/>
                <w:sz w:val="22"/>
                <w:szCs w:val="22"/>
              </w:rPr>
              <w:t xml:space="preserve">Організація роботи соціального спортивного простору «Сила волі» </w:t>
            </w:r>
            <w:r w:rsidRPr="00D07448">
              <w:rPr>
                <w:rFonts w:ascii="Arial" w:eastAsia="Montserrat SemiBold" w:hAnsi="Arial" w:cs="Arial"/>
                <w:sz w:val="22"/>
                <w:szCs w:val="22"/>
              </w:rPr>
              <w:t>за адресою: вул. Київська, 180, м. Прилуки.</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заходи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r w:rsidRPr="00D07448">
              <w:rPr>
                <w:rFonts w:ascii="Arial" w:eastAsia="Montserrat" w:hAnsi="Arial" w:cs="Arial"/>
                <w:sz w:val="22"/>
                <w:szCs w:val="22"/>
              </w:rPr>
              <w:t xml:space="preserve">І. </w:t>
            </w:r>
            <w:proofErr w:type="spellStart"/>
            <w:r w:rsidRPr="00D07448">
              <w:rPr>
                <w:rFonts w:ascii="Arial" w:eastAsia="Montserrat" w:hAnsi="Arial" w:cs="Arial"/>
                <w:sz w:val="22"/>
                <w:szCs w:val="22"/>
              </w:rPr>
              <w:t>Організаційно-</w:t>
            </w:r>
            <w:proofErr w:type="spellEnd"/>
            <w:r w:rsidRPr="00D07448">
              <w:rPr>
                <w:rFonts w:ascii="Arial" w:eastAsia="Montserrat" w:hAnsi="Arial" w:cs="Arial"/>
                <w:sz w:val="22"/>
                <w:szCs w:val="22"/>
              </w:rPr>
              <w:t xml:space="preserve"> підготовчий етап: Анонсування проєкту, поширення інформації про події в рамках проєкту; </w:t>
            </w:r>
          </w:p>
          <w:p w:rsidR="00E3697C" w:rsidRPr="00D07448" w:rsidRDefault="00E3697C" w:rsidP="00BA02A8">
            <w:pPr>
              <w:pStyle w:val="Textbody"/>
              <w:spacing w:after="0" w:line="240" w:lineRule="auto"/>
              <w:jc w:val="both"/>
              <w:rPr>
                <w:rFonts w:ascii="Arial" w:hAnsi="Arial" w:cs="Arial"/>
                <w:b w:val="0"/>
                <w:bCs w:val="0"/>
                <w:sz w:val="22"/>
                <w:szCs w:val="22"/>
                <w:lang w:val="uk-UA"/>
              </w:rPr>
            </w:pPr>
            <w:r w:rsidRPr="00D07448">
              <w:rPr>
                <w:rFonts w:ascii="Arial" w:eastAsia="Montserrat" w:hAnsi="Arial" w:cs="Arial"/>
                <w:b w:val="0"/>
                <w:sz w:val="22"/>
                <w:szCs w:val="22"/>
                <w:lang w:val="uk-UA"/>
              </w:rPr>
              <w:t xml:space="preserve">ІІ. </w:t>
            </w:r>
            <w:r w:rsidR="00E01E82">
              <w:rPr>
                <w:rFonts w:ascii="Arial" w:eastAsia="Montserrat" w:hAnsi="Arial" w:cs="Arial"/>
                <w:b w:val="0"/>
                <w:sz w:val="22"/>
                <w:szCs w:val="22"/>
                <w:lang w:val="uk-UA"/>
              </w:rPr>
              <w:t>П</w:t>
            </w:r>
            <w:r w:rsidRPr="00D07448">
              <w:rPr>
                <w:rStyle w:val="StrongEmphasis"/>
                <w:rFonts w:ascii="Arial" w:hAnsi="Arial" w:cs="Arial"/>
                <w:sz w:val="22"/>
                <w:szCs w:val="22"/>
                <w:lang w:val="uk-UA"/>
              </w:rPr>
              <w:t>ідготовка</w:t>
            </w:r>
            <w:r w:rsidRPr="00D07448">
              <w:rPr>
                <w:rFonts w:ascii="Arial" w:hAnsi="Arial" w:cs="Arial"/>
                <w:b w:val="0"/>
                <w:bCs w:val="0"/>
                <w:sz w:val="22"/>
                <w:szCs w:val="22"/>
                <w:lang w:val="uk-UA"/>
              </w:rPr>
              <w:t xml:space="preserve"> проектно-кошторисної документації </w:t>
            </w:r>
            <w:r w:rsidRPr="00D07448">
              <w:rPr>
                <w:rFonts w:ascii="Arial" w:hAnsi="Arial" w:cs="Arial"/>
                <w:b w:val="0"/>
                <w:sz w:val="22"/>
                <w:szCs w:val="22"/>
                <w:lang w:val="uk-UA"/>
              </w:rPr>
              <w:t>з реконструкції приміщення</w:t>
            </w:r>
            <w:r w:rsidRPr="00D07448">
              <w:rPr>
                <w:rFonts w:ascii="Arial" w:hAnsi="Arial" w:cs="Arial"/>
                <w:b w:val="0"/>
                <w:sz w:val="22"/>
                <w:szCs w:val="22"/>
                <w:lang w:val="uk-UA" w:eastAsia="uk-UA"/>
              </w:rPr>
              <w:t>;</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визначення виконавця робіт;</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виконання  запланованих  робіт спеціалізованою організацією;</w:t>
            </w:r>
          </w:p>
          <w:p w:rsidR="00E3697C" w:rsidRPr="00D07448" w:rsidRDefault="00E3697C" w:rsidP="00BA02A8">
            <w:pPr>
              <w:jc w:val="both"/>
              <w:rPr>
                <w:rFonts w:ascii="Arial" w:eastAsia="Times New Roman" w:hAnsi="Arial" w:cs="Arial"/>
                <w:lang w:eastAsia="uk-UA"/>
              </w:rPr>
            </w:pPr>
            <w:r w:rsidRPr="00D07448">
              <w:rPr>
                <w:rFonts w:ascii="Arial" w:eastAsia="Montserrat" w:hAnsi="Arial" w:cs="Arial"/>
                <w:sz w:val="22"/>
                <w:szCs w:val="22"/>
              </w:rPr>
              <w:t xml:space="preserve">ІІІ. </w:t>
            </w:r>
            <w:r w:rsidRPr="00D07448">
              <w:rPr>
                <w:rFonts w:ascii="Arial" w:eastAsia="Times New Roman" w:hAnsi="Arial" w:cs="Arial"/>
                <w:sz w:val="22"/>
                <w:szCs w:val="22"/>
                <w:lang w:eastAsia="uk-UA"/>
              </w:rPr>
              <w:t>Висвітлення робіт в ЗМІ.</w:t>
            </w:r>
          </w:p>
        </w:tc>
      </w:tr>
      <w:tr w:rsidR="00E3697C" w:rsidRPr="00D07448" w:rsidTr="00BA02A8">
        <w:trPr>
          <w:trHeight w:val="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Період здійснення: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0"/>
        </w:trPr>
        <w:tc>
          <w:tcPr>
            <w:tcW w:w="2694" w:type="dxa"/>
            <w:vMerge w:val="restart"/>
            <w:tcBorders>
              <w:top w:val="single" w:sz="4" w:space="0" w:color="000000"/>
              <w:left w:val="single" w:sz="4" w:space="0" w:color="000000"/>
              <w:right w:val="single" w:sz="4" w:space="0" w:color="000000"/>
            </w:tcBorders>
            <w:shd w:val="clear" w:color="auto" w:fill="auto"/>
          </w:tcPr>
          <w:p w:rsidR="00E3697C" w:rsidRPr="00D07448" w:rsidRDefault="00E01E82" w:rsidP="00BA02A8">
            <w:pPr>
              <w:rPr>
                <w:rFonts w:ascii="Arial" w:eastAsia="Montserrat" w:hAnsi="Arial" w:cs="Arial"/>
              </w:rPr>
            </w:pPr>
            <w:r w:rsidRPr="00D07448">
              <w:rPr>
                <w:rFonts w:ascii="Arial" w:hAnsi="Arial" w:cs="Arial"/>
                <w:b/>
                <w:sz w:val="22"/>
                <w:szCs w:val="22"/>
              </w:rPr>
              <w:t>Орієнтовна</w:t>
            </w:r>
            <w:r w:rsidR="00E3697C" w:rsidRPr="00D07448">
              <w:rPr>
                <w:rFonts w:ascii="Arial" w:hAnsi="Arial" w:cs="Arial"/>
                <w:b/>
                <w:sz w:val="22"/>
                <w:szCs w:val="22"/>
              </w:rPr>
              <w:t xml:space="preserve"> вартість проєкту, тис.</w:t>
            </w:r>
            <w:r>
              <w:rPr>
                <w:rFonts w:ascii="Arial" w:hAnsi="Arial" w:cs="Arial"/>
                <w:b/>
                <w:sz w:val="22"/>
                <w:szCs w:val="22"/>
              </w:rPr>
              <w:t xml:space="preserve"> </w:t>
            </w:r>
            <w:r w:rsidR="00E3697C" w:rsidRPr="00D07448">
              <w:rPr>
                <w:rFonts w:ascii="Arial" w:hAnsi="Arial" w:cs="Arial"/>
                <w:b/>
                <w:sz w:val="22"/>
                <w:szCs w:val="22"/>
              </w:rPr>
              <w:t>грн.</w:t>
            </w:r>
          </w:p>
        </w:tc>
        <w:tc>
          <w:tcPr>
            <w:tcW w:w="1701" w:type="dxa"/>
            <w:tcBorders>
              <w:top w:val="single" w:sz="4" w:space="0" w:color="000000"/>
              <w:left w:val="single" w:sz="4" w:space="0" w:color="000000"/>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842"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515"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604" w:type="dxa"/>
            <w:tcBorders>
              <w:top w:val="single" w:sz="4" w:space="0" w:color="000000"/>
              <w:left w:val="single" w:sz="4" w:space="0" w:color="auto"/>
              <w:bottom w:val="single" w:sz="4" w:space="0" w:color="auto"/>
              <w:right w:val="single" w:sz="4" w:space="0" w:color="000000"/>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60"/>
        </w:trPr>
        <w:tc>
          <w:tcPr>
            <w:tcW w:w="2694" w:type="dxa"/>
            <w:vMerge/>
            <w:tcBorders>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842"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1500,00</w:t>
            </w:r>
          </w:p>
        </w:tc>
        <w:tc>
          <w:tcPr>
            <w:tcW w:w="1515"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604" w:type="dxa"/>
            <w:tcBorders>
              <w:top w:val="single" w:sz="4" w:space="0" w:color="auto"/>
              <w:left w:val="single" w:sz="4" w:space="0" w:color="auto"/>
              <w:bottom w:val="single" w:sz="4" w:space="0" w:color="000000"/>
              <w:right w:val="single" w:sz="4" w:space="0" w:color="000000"/>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1500,00</w:t>
            </w:r>
          </w:p>
        </w:tc>
      </w:tr>
      <w:tr w:rsidR="00E3697C" w:rsidRPr="00D07448" w:rsidTr="00BA02A8">
        <w:trPr>
          <w:trHeight w:val="304"/>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Джерела фінансування: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eastAsia="Montserrat" w:hAnsi="Arial" w:cs="Arial"/>
                <w:color w:val="000000" w:themeColor="text1"/>
                <w:sz w:val="22"/>
                <w:szCs w:val="22"/>
              </w:rPr>
              <w:t>Міжнародна грантова допомога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потенційні учасники реалізації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eastAsia="Montserrat" w:hAnsi="Arial" w:cs="Arial"/>
                <w:sz w:val="22"/>
                <w:szCs w:val="22"/>
              </w:rPr>
              <w:t>Учнівська та студентська молодь, молодь.</w:t>
            </w:r>
            <w:r w:rsidR="00CD7048" w:rsidRPr="00D07448">
              <w:rPr>
                <w:rFonts w:ascii="Arial" w:eastAsia="Montserrat" w:hAnsi="Arial" w:cs="Arial"/>
                <w:sz w:val="22"/>
                <w:szCs w:val="22"/>
              </w:rPr>
              <w:t xml:space="preserve"> </w:t>
            </w:r>
            <w:r w:rsidRPr="00D07448">
              <w:rPr>
                <w:rFonts w:ascii="Arial" w:hAnsi="Arial" w:cs="Arial"/>
                <w:sz w:val="22"/>
                <w:szCs w:val="22"/>
              </w:rPr>
              <w:t xml:space="preserve">ГО «Чернігівська федерація </w:t>
            </w:r>
            <w:proofErr w:type="spellStart"/>
            <w:r w:rsidRPr="00D07448">
              <w:rPr>
                <w:rFonts w:ascii="Arial" w:hAnsi="Arial" w:cs="Arial"/>
                <w:sz w:val="22"/>
                <w:szCs w:val="22"/>
              </w:rPr>
              <w:t>армспорту</w:t>
            </w:r>
            <w:proofErr w:type="spellEnd"/>
            <w:r w:rsidRPr="00D07448">
              <w:rPr>
                <w:rFonts w:ascii="Arial" w:hAnsi="Arial" w:cs="Arial"/>
                <w:sz w:val="22"/>
                <w:szCs w:val="22"/>
              </w:rPr>
              <w:t>».</w:t>
            </w:r>
            <w:r w:rsidR="00CD7048" w:rsidRPr="00D07448">
              <w:rPr>
                <w:rFonts w:ascii="Arial" w:hAnsi="Arial" w:cs="Arial"/>
                <w:sz w:val="22"/>
                <w:szCs w:val="22"/>
              </w:rPr>
              <w:t xml:space="preserve"> </w:t>
            </w:r>
            <w:r w:rsidRPr="00D07448">
              <w:rPr>
                <w:rFonts w:ascii="Arial" w:hAnsi="Arial" w:cs="Arial"/>
                <w:sz w:val="22"/>
                <w:szCs w:val="22"/>
              </w:rPr>
              <w:t xml:space="preserve">Відділ молоді і спорту міської ради </w:t>
            </w:r>
          </w:p>
        </w:tc>
      </w:tr>
      <w:tr w:rsidR="00E3697C" w:rsidRPr="00D07448" w:rsidTr="00BA02A8">
        <w:trPr>
          <w:trHeight w:val="175"/>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pStyle w:val="Standard"/>
        <w:rPr>
          <w:rFonts w:ascii="Arial" w:hAnsi="Arial" w:cs="Arial"/>
          <w:b/>
          <w:i/>
          <w:sz w:val="22"/>
          <w:szCs w:val="22"/>
        </w:rPr>
      </w:pPr>
      <w:r w:rsidRPr="00D07448">
        <w:rPr>
          <w:rFonts w:ascii="Arial" w:hAnsi="Arial" w:cs="Arial"/>
          <w:b/>
          <w:i/>
          <w:sz w:val="22"/>
          <w:szCs w:val="22"/>
        </w:rPr>
        <w:t>ТЕХНІЧНЕ ЗАВДАННЯ №8</w:t>
      </w:r>
      <w:r w:rsidR="00BA02A8">
        <w:rPr>
          <w:rFonts w:ascii="Arial" w:hAnsi="Arial" w:cs="Arial"/>
          <w:b/>
          <w:i/>
          <w:sz w:val="22"/>
          <w:szCs w:val="22"/>
        </w:rPr>
        <w:t>6</w:t>
      </w:r>
    </w:p>
    <w:tbl>
      <w:tblPr>
        <w:tblW w:w="0" w:type="auto"/>
        <w:tblInd w:w="108" w:type="dxa"/>
        <w:tblLayout w:type="fixed"/>
        <w:tblLook w:val="0000"/>
      </w:tblPr>
      <w:tblGrid>
        <w:gridCol w:w="2694"/>
        <w:gridCol w:w="1701"/>
        <w:gridCol w:w="1842"/>
        <w:gridCol w:w="1515"/>
        <w:gridCol w:w="1604"/>
      </w:tblGrid>
      <w:tr w:rsidR="00E3697C" w:rsidRPr="00D07448" w:rsidTr="00BA02A8">
        <w:trPr>
          <w:trHeight w:val="4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Завдання в стратегічному плані якому відповідає проєкт:</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hAnsi="Arial" w:cs="Arial"/>
                <w:sz w:val="22"/>
                <w:szCs w:val="22"/>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218"/>
        </w:trPr>
        <w:tc>
          <w:tcPr>
            <w:tcW w:w="2694"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b/>
                <w:sz w:val="22"/>
                <w:szCs w:val="22"/>
              </w:rPr>
              <w:t>Назва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CD7048">
            <w:pPr>
              <w:jc w:val="both"/>
              <w:rPr>
                <w:rFonts w:ascii="Arial" w:hAnsi="Arial" w:cs="Arial"/>
                <w:b/>
              </w:rPr>
            </w:pPr>
            <w:r w:rsidRPr="00D07448">
              <w:rPr>
                <w:rFonts w:ascii="Arial" w:hAnsi="Arial" w:cs="Arial"/>
                <w:sz w:val="22"/>
                <w:szCs w:val="22"/>
              </w:rPr>
              <w:t xml:space="preserve">Розвиток спортивної інфраструктури мікрорайону </w:t>
            </w:r>
            <w:proofErr w:type="spellStart"/>
            <w:r w:rsidRPr="00D07448">
              <w:rPr>
                <w:rFonts w:ascii="Arial" w:hAnsi="Arial" w:cs="Arial"/>
                <w:sz w:val="22"/>
                <w:szCs w:val="22"/>
              </w:rPr>
              <w:t>Рокитний</w:t>
            </w:r>
            <w:proofErr w:type="spellEnd"/>
            <w:r w:rsidRPr="00D07448">
              <w:rPr>
                <w:rFonts w:ascii="Arial" w:hAnsi="Arial" w:cs="Arial"/>
                <w:sz w:val="22"/>
                <w:szCs w:val="22"/>
              </w:rPr>
              <w:t>, як запорука розвитку спортивних традицій та забезпечення здорового способу життя населення</w:t>
            </w:r>
          </w:p>
        </w:tc>
      </w:tr>
      <w:tr w:rsidR="00E3697C" w:rsidRPr="00D07448" w:rsidTr="00BA02A8">
        <w:trPr>
          <w:trHeight w:val="41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SemiBold" w:hAnsi="Arial" w:cs="Arial"/>
              </w:rPr>
            </w:pPr>
            <w:r w:rsidRPr="00D07448">
              <w:rPr>
                <w:rFonts w:ascii="Arial" w:hAnsi="Arial" w:cs="Arial"/>
                <w:b/>
                <w:sz w:val="22"/>
                <w:szCs w:val="22"/>
              </w:rPr>
              <w:t>Цілі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Створення сучасного та багатофункціонального спортивного середовища, яке включатиме в себе спортивні майданчики, що відповідають потребам громади. Створити умови для вільного та зручного доступу до спортивних об'єктів для всіх мешканців мікрорайону, незалежно від віку.</w:t>
            </w:r>
            <w:r w:rsidR="00CD7048" w:rsidRPr="00D07448">
              <w:t xml:space="preserve"> </w:t>
            </w:r>
            <w:r w:rsidRPr="00D07448">
              <w:t>Сприяти формуванню у громадян усвідомленого ставлення до власного здоров'я, заохочувати до регулярних занять спортом та фізичною культурою. Організація змагань, турнірів, естафет, забігів та інших спортивних заходів для залучення населення до активного способу життя.</w:t>
            </w:r>
            <w:r w:rsidR="00CD7048" w:rsidRPr="00D07448">
              <w:t xml:space="preserve"> </w:t>
            </w:r>
            <w:r w:rsidRPr="00D07448">
              <w:t xml:space="preserve">Активне </w:t>
            </w:r>
            <w:r w:rsidRPr="00D07448">
              <w:lastRenderedPageBreak/>
              <w:t>залучення дітей, молоді та дорослого населення до спортивних заходів, секцій, гуртків, змагань. Об'єднання зусиль місцевої влади, навчального закладу, громадських організацій та бізнесу для досягнення спільних цілей.</w:t>
            </w:r>
          </w:p>
        </w:tc>
      </w:tr>
      <w:tr w:rsidR="00E3697C" w:rsidRPr="00D07448" w:rsidTr="00BA02A8">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lastRenderedPageBreak/>
              <w:t>Територія на яку проєкт матиме вплив:</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01E82">
            <w:pPr>
              <w:ind w:firstLine="33"/>
              <w:rPr>
                <w:rFonts w:ascii="Arial" w:hAnsi="Arial" w:cs="Arial"/>
              </w:rPr>
            </w:pPr>
            <w:r w:rsidRPr="00D07448">
              <w:rPr>
                <w:rFonts w:ascii="Arial" w:eastAsia="Calibri" w:hAnsi="Arial" w:cs="Arial"/>
                <w:sz w:val="22"/>
                <w:szCs w:val="22"/>
              </w:rPr>
              <w:t>Прилуцька міська територіальна громада</w:t>
            </w:r>
            <w:r w:rsidR="00E01E82">
              <w:rPr>
                <w:rFonts w:ascii="Arial" w:eastAsia="Calibri" w:hAnsi="Arial" w:cs="Arial"/>
                <w:sz w:val="22"/>
                <w:szCs w:val="22"/>
              </w:rPr>
              <w:t>.</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 xml:space="preserve">Орієнтовна кількість отримувачів </w:t>
            </w:r>
            <w:r w:rsidR="00CD7048" w:rsidRPr="00D07448">
              <w:rPr>
                <w:rFonts w:ascii="Arial" w:hAnsi="Arial" w:cs="Arial"/>
                <w:b/>
                <w:sz w:val="22"/>
                <w:szCs w:val="22"/>
              </w:rPr>
              <w:t>вигоди</w:t>
            </w:r>
            <w:r w:rsidRPr="00D07448">
              <w:rPr>
                <w:rFonts w:ascii="Arial" w:hAnsi="Arial" w:cs="Arial"/>
                <w:b/>
                <w:sz w:val="22"/>
                <w:szCs w:val="22"/>
              </w:rPr>
              <w: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500 -700 чол.</w:t>
            </w:r>
            <w:r w:rsidR="00CD7048" w:rsidRPr="00D07448">
              <w:t xml:space="preserve"> </w:t>
            </w:r>
            <w:r w:rsidRPr="00D07448">
              <w:t xml:space="preserve">діти та молодь мікрорайону </w:t>
            </w:r>
            <w:proofErr w:type="spellStart"/>
            <w:r w:rsidRPr="00D07448">
              <w:t>Рокитний</w:t>
            </w:r>
            <w:proofErr w:type="spellEnd"/>
            <w:r w:rsidRPr="00D07448">
              <w:t>;</w:t>
            </w:r>
            <w:r w:rsidR="00CD7048" w:rsidRPr="00D07448">
              <w:t xml:space="preserve"> </w:t>
            </w:r>
            <w:r w:rsidRPr="00D07448">
              <w:t>дорослі мешканці мікрорайону.</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Стислий опис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 xml:space="preserve">Мікрорайон </w:t>
            </w:r>
            <w:proofErr w:type="spellStart"/>
            <w:r w:rsidRPr="00D07448">
              <w:t>Рокитний</w:t>
            </w:r>
            <w:proofErr w:type="spellEnd"/>
            <w:r w:rsidRPr="00D07448">
              <w:t xml:space="preserve"> має значний потенціал для розвитку спорту та фізичної культури. Проте, недостатній рівень розвитку спортивної інфраструктури стримує залучення населення до активного способу життя, особливо серед дітей та молоді. Відсутність сучасних та доступних спортивних об'єктів обмежує можливості для занять різними видами спорту, що негативно впливає на здоров'я та фізичний розвиток мешканців. Створення сучасної та ефективної спортивної інфраструктури в мікрорайоні </w:t>
            </w:r>
            <w:proofErr w:type="spellStart"/>
            <w:r w:rsidRPr="00D07448">
              <w:t>Рокитний</w:t>
            </w:r>
            <w:proofErr w:type="spellEnd"/>
            <w:r w:rsidRPr="00D07448">
              <w:t>, яка б відповідала потребам населення та сприяла розвитку спортивних традицій, популяризації здорового способу життя та зміцненню здоров'я громади, стане можливе завдяки реалізації даного проекту.</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b/>
              </w:rPr>
            </w:pPr>
            <w:r w:rsidRPr="00D07448">
              <w:rPr>
                <w:rFonts w:ascii="Arial" w:hAnsi="Arial" w:cs="Arial"/>
                <w:b/>
                <w:sz w:val="22"/>
                <w:szCs w:val="22"/>
              </w:rPr>
              <w:t>Очікувані результати:</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widowControl w:val="0"/>
              <w:numPr>
                <w:ilvl w:val="0"/>
                <w:numId w:val="29"/>
              </w:numPr>
              <w:pBdr>
                <w:top w:val="nil"/>
                <w:left w:val="nil"/>
                <w:bottom w:val="nil"/>
                <w:right w:val="nil"/>
                <w:between w:val="nil"/>
              </w:pBdr>
              <w:autoSpaceDE w:val="0"/>
              <w:autoSpaceDN w:val="0"/>
              <w:ind w:left="315"/>
              <w:rPr>
                <w:rFonts w:ascii="Arial" w:eastAsia="Times New Roman" w:hAnsi="Arial" w:cs="Arial"/>
              </w:rPr>
            </w:pPr>
            <w:r w:rsidRPr="00D07448">
              <w:rPr>
                <w:rFonts w:ascii="Arial" w:eastAsia="Times New Roman" w:hAnsi="Arial" w:cs="Arial"/>
                <w:sz w:val="22"/>
                <w:szCs w:val="22"/>
              </w:rPr>
              <w:t>забезпечення реалізації першочергових та перспективних заходів, спрямованих на залучення населення міста до активних занять фізичною культурою і спортом, формуванню здорового способу життя, досягнення високих спортивних результатів;</w:t>
            </w:r>
          </w:p>
          <w:p w:rsidR="00E3697C" w:rsidRPr="00D07448" w:rsidRDefault="00E3697C" w:rsidP="00CD7048">
            <w:pPr>
              <w:widowControl w:val="0"/>
              <w:numPr>
                <w:ilvl w:val="0"/>
                <w:numId w:val="29"/>
              </w:numPr>
              <w:pBdr>
                <w:top w:val="nil"/>
                <w:left w:val="nil"/>
                <w:bottom w:val="nil"/>
                <w:right w:val="nil"/>
                <w:between w:val="nil"/>
              </w:pBdr>
              <w:autoSpaceDE w:val="0"/>
              <w:autoSpaceDN w:val="0"/>
              <w:ind w:left="315"/>
              <w:rPr>
                <w:rFonts w:ascii="Arial" w:eastAsia="Times New Roman" w:hAnsi="Arial" w:cs="Arial"/>
              </w:rPr>
            </w:pPr>
            <w:r w:rsidRPr="00D07448">
              <w:rPr>
                <w:rFonts w:ascii="Arial" w:eastAsia="Times New Roman" w:hAnsi="Arial" w:cs="Arial"/>
                <w:sz w:val="22"/>
                <w:szCs w:val="22"/>
              </w:rPr>
              <w:t>розвиток сфери фізичної культури та спорту шляхом об'єднання зусиль державних, громадських, приватних організацій та широких верств населення міста;</w:t>
            </w:r>
          </w:p>
          <w:p w:rsidR="00E3697C" w:rsidRPr="00D07448" w:rsidRDefault="00E3697C" w:rsidP="00CD7048">
            <w:pPr>
              <w:widowControl w:val="0"/>
              <w:numPr>
                <w:ilvl w:val="0"/>
                <w:numId w:val="29"/>
              </w:numPr>
              <w:pBdr>
                <w:top w:val="nil"/>
                <w:left w:val="nil"/>
                <w:bottom w:val="nil"/>
                <w:right w:val="nil"/>
                <w:between w:val="nil"/>
              </w:pBdr>
              <w:autoSpaceDE w:val="0"/>
              <w:autoSpaceDN w:val="0"/>
              <w:ind w:left="315"/>
              <w:rPr>
                <w:rFonts w:ascii="Arial" w:eastAsia="Times New Roman" w:hAnsi="Arial" w:cs="Arial"/>
              </w:rPr>
            </w:pPr>
            <w:r w:rsidRPr="00D07448">
              <w:rPr>
                <w:rFonts w:ascii="Arial" w:eastAsia="Times New Roman" w:hAnsi="Arial" w:cs="Arial"/>
                <w:sz w:val="22"/>
                <w:szCs w:val="22"/>
              </w:rPr>
              <w:t>запровадження доступних,  якісних та різноманітних форм оздоровчих,  реабілітаційних та спортивних послуг для різних груп населення;</w:t>
            </w:r>
          </w:p>
          <w:p w:rsidR="00E3697C" w:rsidRPr="00D07448" w:rsidRDefault="00E3697C" w:rsidP="00CD7048">
            <w:pPr>
              <w:widowControl w:val="0"/>
              <w:numPr>
                <w:ilvl w:val="0"/>
                <w:numId w:val="29"/>
              </w:numPr>
              <w:pBdr>
                <w:top w:val="nil"/>
                <w:left w:val="nil"/>
                <w:bottom w:val="nil"/>
                <w:right w:val="nil"/>
                <w:between w:val="nil"/>
              </w:pBdr>
              <w:autoSpaceDE w:val="0"/>
              <w:autoSpaceDN w:val="0"/>
              <w:ind w:left="315"/>
              <w:rPr>
                <w:rFonts w:ascii="Arial" w:eastAsia="Times New Roman" w:hAnsi="Arial" w:cs="Arial"/>
              </w:rPr>
            </w:pPr>
            <w:r w:rsidRPr="00D07448">
              <w:rPr>
                <w:rFonts w:ascii="Arial" w:eastAsia="Times New Roman" w:hAnsi="Arial" w:cs="Arial"/>
                <w:sz w:val="22"/>
                <w:szCs w:val="22"/>
              </w:rPr>
              <w:t>збільшення кількості населення міста,  яке регулярно використовує засоби фізичної культури і спорту для проведення активного дозвілля та забезпечення здорового способу життя, що дозволить суттєво зменшити витрати на лікування захворювань,  спричинених низькою руховою активністю та подолання наслідків антигромадських проявів, передусім серед молоді:</w:t>
            </w:r>
          </w:p>
          <w:p w:rsidR="00E3697C" w:rsidRPr="00D07448" w:rsidRDefault="00E3697C" w:rsidP="00BA02A8">
            <w:pPr>
              <w:widowControl w:val="0"/>
              <w:pBdr>
                <w:top w:val="nil"/>
                <w:left w:val="nil"/>
                <w:bottom w:val="nil"/>
                <w:right w:val="nil"/>
                <w:between w:val="nil"/>
              </w:pBdr>
              <w:autoSpaceDE w:val="0"/>
              <w:autoSpaceDN w:val="0"/>
              <w:rPr>
                <w:rFonts w:ascii="Arial" w:eastAsia="Times New Roman" w:hAnsi="Arial" w:cs="Arial"/>
              </w:rPr>
            </w:pPr>
            <w:r w:rsidRPr="00D07448">
              <w:rPr>
                <w:rFonts w:ascii="Arial" w:eastAsia="Times New Roman" w:hAnsi="Arial" w:cs="Arial"/>
                <w:sz w:val="22"/>
                <w:szCs w:val="22"/>
              </w:rPr>
              <w:t>а) зниження рівня злочинності серед підлітків та молоді;</w:t>
            </w:r>
          </w:p>
          <w:p w:rsidR="00E3697C" w:rsidRPr="00D07448" w:rsidRDefault="00E3697C" w:rsidP="00BA02A8">
            <w:pPr>
              <w:widowControl w:val="0"/>
              <w:pBdr>
                <w:top w:val="nil"/>
                <w:left w:val="nil"/>
                <w:bottom w:val="nil"/>
                <w:right w:val="nil"/>
                <w:between w:val="nil"/>
              </w:pBdr>
              <w:autoSpaceDE w:val="0"/>
              <w:autoSpaceDN w:val="0"/>
              <w:rPr>
                <w:rFonts w:ascii="Arial" w:eastAsia="Times New Roman" w:hAnsi="Arial" w:cs="Arial"/>
              </w:rPr>
            </w:pPr>
            <w:r w:rsidRPr="00D07448">
              <w:rPr>
                <w:rFonts w:ascii="Arial" w:eastAsia="Times New Roman" w:hAnsi="Arial" w:cs="Arial"/>
                <w:sz w:val="22"/>
                <w:szCs w:val="22"/>
              </w:rPr>
              <w:t xml:space="preserve">б) зменшення поширення наркоманії, алкоголізму та </w:t>
            </w:r>
            <w:proofErr w:type="spellStart"/>
            <w:r w:rsidRPr="00D07448">
              <w:rPr>
                <w:rFonts w:ascii="Arial" w:eastAsia="Times New Roman" w:hAnsi="Arial" w:cs="Arial"/>
                <w:sz w:val="22"/>
                <w:szCs w:val="22"/>
              </w:rPr>
              <w:t>тютюнопалінням</w:t>
            </w:r>
            <w:proofErr w:type="spellEnd"/>
            <w:r w:rsidRPr="00D07448">
              <w:rPr>
                <w:rFonts w:ascii="Arial" w:eastAsia="Times New Roman" w:hAnsi="Arial" w:cs="Arial"/>
                <w:sz w:val="22"/>
                <w:szCs w:val="22"/>
              </w:rPr>
              <w:t xml:space="preserve">; </w:t>
            </w:r>
          </w:p>
          <w:p w:rsidR="00E3697C" w:rsidRPr="00D07448" w:rsidRDefault="00E3697C" w:rsidP="00BA02A8">
            <w:pPr>
              <w:widowControl w:val="0"/>
              <w:pBdr>
                <w:top w:val="nil"/>
                <w:left w:val="nil"/>
                <w:bottom w:val="nil"/>
                <w:right w:val="nil"/>
                <w:between w:val="nil"/>
              </w:pBdr>
              <w:autoSpaceDE w:val="0"/>
              <w:autoSpaceDN w:val="0"/>
              <w:rPr>
                <w:rFonts w:ascii="Arial" w:eastAsia="Times New Roman" w:hAnsi="Arial" w:cs="Arial"/>
              </w:rPr>
            </w:pPr>
            <w:r w:rsidRPr="00D07448">
              <w:rPr>
                <w:rFonts w:ascii="Arial" w:eastAsia="Times New Roman" w:hAnsi="Arial" w:cs="Arial"/>
                <w:sz w:val="22"/>
                <w:szCs w:val="22"/>
              </w:rPr>
              <w:t>в) підвищення рівня соціальної стабільності в місті;</w:t>
            </w:r>
          </w:p>
          <w:p w:rsidR="00E3697C" w:rsidRPr="00D07448" w:rsidRDefault="00E3697C" w:rsidP="00E735FD">
            <w:pPr>
              <w:pStyle w:val="TableParagraph"/>
            </w:pPr>
            <w:r w:rsidRPr="00D07448">
              <w:t xml:space="preserve">- збільшення ресурсного забезпечення розвитку фізичної культури і спорту, формування мережі сучасних спортивних споруд для масового спорту та спорту вищих досягнень.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заходи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1.Підготовчий етап:</w:t>
            </w:r>
          </w:p>
          <w:p w:rsidR="00E3697C" w:rsidRPr="00D07448" w:rsidRDefault="00E3697C" w:rsidP="00E735FD">
            <w:pPr>
              <w:pStyle w:val="TableParagraph"/>
            </w:pPr>
            <w:r w:rsidRPr="00D07448">
              <w:t>розробка проектно-кошторисної документації;</w:t>
            </w:r>
          </w:p>
          <w:p w:rsidR="00E3697C" w:rsidRPr="00D07448" w:rsidRDefault="00E3697C" w:rsidP="00E735FD">
            <w:pPr>
              <w:pStyle w:val="TableParagraph"/>
            </w:pPr>
            <w:r w:rsidRPr="00D07448">
              <w:t>залучення інвестицій та фінансування.</w:t>
            </w:r>
          </w:p>
          <w:p w:rsidR="00E3697C" w:rsidRPr="00D07448" w:rsidRDefault="00E3697C" w:rsidP="00E735FD">
            <w:pPr>
              <w:pStyle w:val="TableParagraph"/>
            </w:pPr>
            <w:r w:rsidRPr="00D07448">
              <w:t>2. Будівельно-монтажні роботи:</w:t>
            </w:r>
          </w:p>
          <w:p w:rsidR="00E3697C" w:rsidRPr="00D07448" w:rsidRDefault="00E3697C" w:rsidP="00E735FD">
            <w:pPr>
              <w:pStyle w:val="TableParagraph"/>
            </w:pPr>
            <w:r w:rsidRPr="00D07448">
              <w:t>будівництво нових спортивних об'єктів: створення сучасних майданчиків, стадіонів, тренажерних залів тощо;</w:t>
            </w:r>
            <w:r w:rsidR="00CD7048" w:rsidRPr="00D07448">
              <w:t xml:space="preserve"> </w:t>
            </w:r>
            <w:r w:rsidRPr="00D07448">
              <w:t>реконструкція та модернізація існуючих об'єктів: оновлення та покращення стану існуючої інфраструктури;</w:t>
            </w:r>
            <w:r w:rsidR="00CD7048" w:rsidRPr="00D07448">
              <w:t xml:space="preserve"> </w:t>
            </w:r>
            <w:r w:rsidRPr="00D07448">
              <w:t xml:space="preserve">забезпечення об'єктів необхідним обладнанням та інвентарем: придбання </w:t>
            </w:r>
            <w:r w:rsidRPr="00D07448">
              <w:lastRenderedPageBreak/>
              <w:t>сучасного спортивного обладнання;</w:t>
            </w:r>
            <w:r w:rsidR="00CD7048" w:rsidRPr="00D07448">
              <w:t xml:space="preserve"> </w:t>
            </w:r>
            <w:r w:rsidRPr="00D07448">
              <w:t xml:space="preserve">благоустрій території: озеленення, освітлення, створення зручних під'їздів та </w:t>
            </w:r>
            <w:proofErr w:type="spellStart"/>
            <w:r w:rsidRPr="00D07448">
              <w:t>парк</w:t>
            </w:r>
            <w:r w:rsidR="00CD7048" w:rsidRPr="00D07448">
              <w:t>увальних</w:t>
            </w:r>
            <w:proofErr w:type="spellEnd"/>
            <w:r w:rsidR="00CD7048" w:rsidRPr="00D07448">
              <w:t xml:space="preserve"> місць</w:t>
            </w:r>
            <w:r w:rsidRPr="00D07448">
              <w:t>.</w:t>
            </w:r>
          </w:p>
          <w:p w:rsidR="00E3697C" w:rsidRPr="00D07448" w:rsidRDefault="00E3697C" w:rsidP="00E735FD">
            <w:pPr>
              <w:pStyle w:val="TableParagraph"/>
            </w:pPr>
            <w:r w:rsidRPr="00D07448">
              <w:t>3. Організація спортивних заходів та змагань.</w:t>
            </w:r>
          </w:p>
          <w:p w:rsidR="00E3697C" w:rsidRPr="00D07448" w:rsidRDefault="00E3697C" w:rsidP="00E735FD">
            <w:pPr>
              <w:pStyle w:val="TableParagraph"/>
            </w:pPr>
            <w:r w:rsidRPr="00D07448">
              <w:t>4. Популяризація здорового способу життя та занять спортом.</w:t>
            </w:r>
          </w:p>
          <w:p w:rsidR="00E3697C" w:rsidRPr="00D07448" w:rsidRDefault="00E3697C" w:rsidP="00E735FD">
            <w:pPr>
              <w:pStyle w:val="TableParagraph"/>
            </w:pPr>
            <w:r w:rsidRPr="00D07448">
              <w:t>5. Здійснення постійного моніторингу реалізації проекту: контроль за виконанням робіт, термінами, якістю, аналіз досягнутих результатів, їх впливу на розвиток спорту та здоровий спосіб життя населення.</w:t>
            </w:r>
          </w:p>
        </w:tc>
      </w:tr>
      <w:tr w:rsidR="00E3697C" w:rsidRPr="00D07448" w:rsidTr="00BA02A8">
        <w:trPr>
          <w:trHeight w:val="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lastRenderedPageBreak/>
              <w:t>Період здійснення: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2027 року</w:t>
            </w:r>
          </w:p>
        </w:tc>
      </w:tr>
      <w:tr w:rsidR="00E3697C" w:rsidRPr="00D07448" w:rsidTr="00BA02A8">
        <w:trPr>
          <w:trHeight w:val="250"/>
        </w:trPr>
        <w:tc>
          <w:tcPr>
            <w:tcW w:w="2694" w:type="dxa"/>
            <w:vMerge w:val="restart"/>
            <w:tcBorders>
              <w:top w:val="single" w:sz="4" w:space="0" w:color="000000"/>
              <w:left w:val="single" w:sz="4" w:space="0" w:color="000000"/>
              <w:right w:val="single" w:sz="4" w:space="0" w:color="000000"/>
            </w:tcBorders>
            <w:shd w:val="clear" w:color="auto" w:fill="auto"/>
          </w:tcPr>
          <w:p w:rsidR="00E3697C" w:rsidRPr="00D07448" w:rsidRDefault="00CD7048" w:rsidP="00BA02A8">
            <w:pPr>
              <w:rPr>
                <w:rFonts w:ascii="Arial" w:eastAsia="Montserrat" w:hAnsi="Arial" w:cs="Arial"/>
              </w:rPr>
            </w:pPr>
            <w:r w:rsidRPr="00D07448">
              <w:rPr>
                <w:rFonts w:ascii="Arial" w:hAnsi="Arial" w:cs="Arial"/>
                <w:b/>
                <w:sz w:val="22"/>
                <w:szCs w:val="22"/>
              </w:rPr>
              <w:t>Орієнтовна</w:t>
            </w:r>
            <w:r w:rsidR="00E3697C" w:rsidRPr="00D07448">
              <w:rPr>
                <w:rFonts w:ascii="Arial" w:hAnsi="Arial" w:cs="Arial"/>
                <w:b/>
                <w:sz w:val="22"/>
                <w:szCs w:val="22"/>
              </w:rPr>
              <w:t xml:space="preserve"> вартість проєкту, тис.</w:t>
            </w:r>
            <w:r w:rsidRPr="00D07448">
              <w:rPr>
                <w:rFonts w:ascii="Arial" w:hAnsi="Arial" w:cs="Arial"/>
                <w:b/>
                <w:sz w:val="22"/>
                <w:szCs w:val="22"/>
              </w:rPr>
              <w:t xml:space="preserve"> </w:t>
            </w:r>
            <w:r w:rsidR="00E3697C" w:rsidRPr="00D07448">
              <w:rPr>
                <w:rFonts w:ascii="Arial" w:hAnsi="Arial" w:cs="Arial"/>
                <w:b/>
                <w:sz w:val="22"/>
                <w:szCs w:val="22"/>
              </w:rPr>
              <w:t>грн.</w:t>
            </w:r>
          </w:p>
        </w:tc>
        <w:tc>
          <w:tcPr>
            <w:tcW w:w="1701" w:type="dxa"/>
            <w:tcBorders>
              <w:top w:val="single" w:sz="4" w:space="0" w:color="000000"/>
              <w:left w:val="single" w:sz="4" w:space="0" w:color="000000"/>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2025</w:t>
            </w:r>
          </w:p>
        </w:tc>
        <w:tc>
          <w:tcPr>
            <w:tcW w:w="1842"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515"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604" w:type="dxa"/>
            <w:tcBorders>
              <w:top w:val="single" w:sz="4" w:space="0" w:color="000000"/>
              <w:left w:val="single" w:sz="4" w:space="0" w:color="auto"/>
              <w:bottom w:val="single" w:sz="4" w:space="0" w:color="auto"/>
              <w:right w:val="single" w:sz="4" w:space="0" w:color="000000"/>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60"/>
        </w:trPr>
        <w:tc>
          <w:tcPr>
            <w:tcW w:w="2694" w:type="dxa"/>
            <w:vMerge/>
            <w:tcBorders>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842"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700</w:t>
            </w:r>
          </w:p>
        </w:tc>
        <w:tc>
          <w:tcPr>
            <w:tcW w:w="1515"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r w:rsidRPr="00D07448">
              <w:rPr>
                <w:rFonts w:ascii="Arial" w:hAnsi="Arial" w:cs="Arial"/>
              </w:rPr>
              <w:t>3900</w:t>
            </w:r>
          </w:p>
        </w:tc>
        <w:tc>
          <w:tcPr>
            <w:tcW w:w="1604" w:type="dxa"/>
            <w:tcBorders>
              <w:top w:val="single" w:sz="4" w:space="0" w:color="auto"/>
              <w:left w:val="single" w:sz="4" w:space="0" w:color="auto"/>
              <w:bottom w:val="single" w:sz="4" w:space="0" w:color="000000"/>
              <w:right w:val="single" w:sz="4" w:space="0" w:color="000000"/>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4600</w:t>
            </w:r>
          </w:p>
        </w:tc>
      </w:tr>
      <w:tr w:rsidR="00E3697C" w:rsidRPr="00D07448" w:rsidTr="00BA02A8">
        <w:trPr>
          <w:trHeight w:val="304"/>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Джерела фінансування: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Бюджет Прилуцької міської територіальної громади, міжнародна технічна допомога, інші джерела фінансування, не заборонені чинним законодавством України.</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потенційні учасники реалізації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E735FD">
            <w:pPr>
              <w:pStyle w:val="TableParagraph"/>
            </w:pPr>
            <w:r w:rsidRPr="00D07448">
              <w:t>Прилуцька гімназія №3 імені Сергія Гордійовича Шовкуна Прилуцької міської ради Чернігівської області</w:t>
            </w:r>
          </w:p>
        </w:tc>
      </w:tr>
      <w:tr w:rsidR="00E3697C" w:rsidRPr="00D07448" w:rsidTr="00BA02A8">
        <w:trPr>
          <w:trHeight w:val="175"/>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p>
        </w:tc>
      </w:tr>
    </w:tbl>
    <w:p w:rsidR="00E3697C" w:rsidRPr="00D07448" w:rsidRDefault="00E3697C" w:rsidP="00E3697C">
      <w:pPr>
        <w:rPr>
          <w:rFonts w:ascii="Arial" w:hAnsi="Arial" w:cs="Arial"/>
          <w:sz w:val="22"/>
          <w:szCs w:val="22"/>
        </w:rPr>
      </w:pPr>
    </w:p>
    <w:p w:rsidR="00E3697C" w:rsidRPr="00D07448" w:rsidRDefault="00E3697C" w:rsidP="00E3697C">
      <w:pPr>
        <w:pStyle w:val="Standard"/>
        <w:rPr>
          <w:rFonts w:ascii="Arial" w:hAnsi="Arial" w:cs="Arial"/>
          <w:b/>
          <w:i/>
          <w:sz w:val="22"/>
          <w:szCs w:val="22"/>
        </w:rPr>
      </w:pPr>
      <w:r w:rsidRPr="00D07448">
        <w:rPr>
          <w:rFonts w:ascii="Arial" w:hAnsi="Arial" w:cs="Arial"/>
          <w:b/>
          <w:i/>
          <w:sz w:val="22"/>
          <w:szCs w:val="22"/>
        </w:rPr>
        <w:t>ТЕХНІЧНЕ ЗАВДАННЯ №8</w:t>
      </w:r>
      <w:r w:rsidR="00BA02A8">
        <w:rPr>
          <w:rFonts w:ascii="Arial" w:hAnsi="Arial" w:cs="Arial"/>
          <w:b/>
          <w:i/>
          <w:sz w:val="22"/>
          <w:szCs w:val="22"/>
        </w:rPr>
        <w:t>7</w:t>
      </w:r>
    </w:p>
    <w:tbl>
      <w:tblPr>
        <w:tblW w:w="0" w:type="auto"/>
        <w:tblInd w:w="108" w:type="dxa"/>
        <w:tblLayout w:type="fixed"/>
        <w:tblLook w:val="0000"/>
      </w:tblPr>
      <w:tblGrid>
        <w:gridCol w:w="2694"/>
        <w:gridCol w:w="1701"/>
        <w:gridCol w:w="1842"/>
        <w:gridCol w:w="1515"/>
        <w:gridCol w:w="1604"/>
      </w:tblGrid>
      <w:tr w:rsidR="00E3697C" w:rsidRPr="00D07448" w:rsidTr="00BA02A8">
        <w:trPr>
          <w:trHeight w:val="4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Завдання в стратегічному плані якому відповідає проєкт:</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hAnsi="Arial" w:cs="Arial"/>
                <w:sz w:val="22"/>
                <w:szCs w:val="22"/>
              </w:rPr>
              <w:t>3.2.1. Розвиток молодіжного середовища та патріотичне виховання. Розширення можливостей, закладів освіти, культури і спорту</w:t>
            </w:r>
          </w:p>
        </w:tc>
      </w:tr>
      <w:tr w:rsidR="00E3697C" w:rsidRPr="00D07448" w:rsidTr="00BA02A8">
        <w:trPr>
          <w:trHeight w:val="218"/>
        </w:trPr>
        <w:tc>
          <w:tcPr>
            <w:tcW w:w="2694" w:type="dxa"/>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BA02A8">
            <w:pPr>
              <w:rPr>
                <w:rFonts w:ascii="Arial" w:hAnsi="Arial" w:cs="Arial"/>
              </w:rPr>
            </w:pPr>
            <w:r w:rsidRPr="00D07448">
              <w:rPr>
                <w:rFonts w:ascii="Arial" w:hAnsi="Arial" w:cs="Arial"/>
                <w:b/>
                <w:sz w:val="22"/>
                <w:szCs w:val="22"/>
              </w:rPr>
              <w:t>Назва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00FFFF"/>
          </w:tcPr>
          <w:p w:rsidR="00E3697C" w:rsidRPr="00D07448" w:rsidRDefault="00E3697C" w:rsidP="00CD7048">
            <w:pPr>
              <w:jc w:val="both"/>
              <w:rPr>
                <w:rFonts w:ascii="Arial" w:hAnsi="Arial" w:cs="Arial"/>
                <w:b/>
              </w:rPr>
            </w:pPr>
            <w:r w:rsidRPr="00D07448">
              <w:rPr>
                <w:rFonts w:ascii="Arial" w:hAnsi="Arial" w:cs="Arial"/>
                <w:b/>
                <w:sz w:val="22"/>
                <w:szCs w:val="22"/>
              </w:rPr>
              <w:t>Облаштування «</w:t>
            </w:r>
            <w:proofErr w:type="spellStart"/>
            <w:r w:rsidRPr="00D07448">
              <w:rPr>
                <w:rFonts w:ascii="Arial" w:hAnsi="Arial" w:cs="Arial"/>
                <w:b/>
                <w:sz w:val="22"/>
                <w:szCs w:val="22"/>
              </w:rPr>
              <w:t>Релакс</w:t>
            </w:r>
            <w:proofErr w:type="spellEnd"/>
            <w:r w:rsidRPr="00D07448">
              <w:rPr>
                <w:rFonts w:ascii="Arial" w:hAnsi="Arial" w:cs="Arial"/>
                <w:b/>
                <w:sz w:val="22"/>
                <w:szCs w:val="22"/>
              </w:rPr>
              <w:t xml:space="preserve"> </w:t>
            </w:r>
            <w:proofErr w:type="spellStart"/>
            <w:r w:rsidRPr="00D07448">
              <w:rPr>
                <w:rFonts w:ascii="Arial" w:hAnsi="Arial" w:cs="Arial"/>
                <w:b/>
                <w:sz w:val="22"/>
                <w:szCs w:val="22"/>
              </w:rPr>
              <w:t>Хабу</w:t>
            </w:r>
            <w:proofErr w:type="spellEnd"/>
            <w:r w:rsidRPr="00D07448">
              <w:rPr>
                <w:rFonts w:ascii="Arial" w:hAnsi="Arial" w:cs="Arial"/>
                <w:b/>
                <w:sz w:val="22"/>
                <w:szCs w:val="22"/>
              </w:rPr>
              <w:t xml:space="preserve">» - території комфорту, відпочинку і розвитку. </w:t>
            </w:r>
          </w:p>
        </w:tc>
      </w:tr>
      <w:tr w:rsidR="00E3697C" w:rsidRPr="00D07448" w:rsidTr="00BA02A8">
        <w:trPr>
          <w:trHeight w:val="41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SemiBold" w:hAnsi="Arial" w:cs="Arial"/>
              </w:rPr>
            </w:pPr>
            <w:r w:rsidRPr="00D07448">
              <w:rPr>
                <w:rFonts w:ascii="Arial" w:hAnsi="Arial" w:cs="Arial"/>
                <w:b/>
                <w:sz w:val="22"/>
                <w:szCs w:val="22"/>
              </w:rPr>
              <w:t>Цілі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CD7048" w:rsidP="00CD7048">
            <w:pPr>
              <w:jc w:val="both"/>
              <w:rPr>
                <w:rFonts w:ascii="Arial" w:hAnsi="Arial" w:cs="Arial"/>
              </w:rPr>
            </w:pPr>
            <w:r w:rsidRPr="00D07448">
              <w:rPr>
                <w:rFonts w:ascii="Arial" w:eastAsia="Montserrat SemiBold" w:hAnsi="Arial" w:cs="Arial"/>
                <w:sz w:val="22"/>
                <w:szCs w:val="22"/>
              </w:rPr>
              <w:t>Облаштувати</w:t>
            </w:r>
            <w:r w:rsidR="00E3697C" w:rsidRPr="00D07448">
              <w:rPr>
                <w:rFonts w:ascii="Arial" w:eastAsia="Montserrat SemiBold" w:hAnsi="Arial" w:cs="Arial"/>
                <w:sz w:val="22"/>
                <w:szCs w:val="22"/>
              </w:rPr>
              <w:t xml:space="preserve"> простір для підтримки жінок, які зазнали впливу війни, на базі Молодіжного простору «DUMKA”. </w:t>
            </w:r>
          </w:p>
        </w:tc>
      </w:tr>
      <w:tr w:rsidR="00E3697C" w:rsidRPr="00D07448" w:rsidTr="00BA02A8">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Територія на яку проєкт матиме вплив:</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ind w:firstLine="33"/>
              <w:jc w:val="both"/>
              <w:rPr>
                <w:rFonts w:ascii="Arial" w:hAnsi="Arial" w:cs="Arial"/>
              </w:rPr>
            </w:pPr>
            <w:r w:rsidRPr="00D07448">
              <w:rPr>
                <w:rFonts w:ascii="Arial" w:eastAsia="Calibri" w:hAnsi="Arial" w:cs="Arial"/>
                <w:sz w:val="22"/>
                <w:szCs w:val="22"/>
              </w:rPr>
              <w:t>Прилуцька міська територіальна громада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hAnsi="Arial" w:cs="Arial"/>
                <w:b/>
                <w:sz w:val="22"/>
                <w:szCs w:val="22"/>
              </w:rPr>
              <w:t xml:space="preserve">Орієнтовна кількість отримувачів </w:t>
            </w:r>
            <w:r w:rsidR="00CD7048" w:rsidRPr="00D07448">
              <w:rPr>
                <w:rFonts w:ascii="Arial" w:hAnsi="Arial" w:cs="Arial"/>
                <w:b/>
                <w:sz w:val="22"/>
                <w:szCs w:val="22"/>
              </w:rPr>
              <w:t>вигоди</w:t>
            </w:r>
            <w:r w:rsidRPr="00D07448">
              <w:rPr>
                <w:rFonts w:ascii="Arial" w:hAnsi="Arial" w:cs="Arial"/>
                <w:b/>
                <w:sz w:val="22"/>
                <w:szCs w:val="22"/>
              </w:rPr>
              <w: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hAnsi="Arial" w:cs="Arial"/>
                <w:sz w:val="22"/>
                <w:szCs w:val="22"/>
              </w:rPr>
              <w:t xml:space="preserve">400 осіб </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Calibri" w:hAnsi="Arial" w:cs="Arial"/>
              </w:rPr>
            </w:pPr>
            <w:r w:rsidRPr="00D07448">
              <w:rPr>
                <w:rFonts w:ascii="Arial" w:hAnsi="Arial" w:cs="Arial"/>
                <w:b/>
                <w:sz w:val="22"/>
                <w:szCs w:val="22"/>
              </w:rPr>
              <w:t>Стислий опис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eastAsia="Montserrat SemiBold" w:hAnsi="Arial" w:cs="Arial"/>
              </w:rPr>
            </w:pPr>
            <w:r w:rsidRPr="00D07448">
              <w:rPr>
                <w:rFonts w:ascii="Arial" w:eastAsia="Montserrat SemiBold" w:hAnsi="Arial" w:cs="Arial"/>
                <w:sz w:val="22"/>
                <w:szCs w:val="22"/>
              </w:rPr>
              <w:t xml:space="preserve">Проєкт передбачає: </w:t>
            </w:r>
            <w:r w:rsidR="00CD7048" w:rsidRPr="00D07448">
              <w:rPr>
                <w:rFonts w:ascii="Arial" w:eastAsia="Montserrat SemiBold" w:hAnsi="Arial" w:cs="Arial"/>
                <w:sz w:val="22"/>
                <w:szCs w:val="22"/>
              </w:rPr>
              <w:t>облаштувати</w:t>
            </w:r>
            <w:r w:rsidRPr="00D07448">
              <w:rPr>
                <w:rFonts w:ascii="Arial" w:eastAsia="Montserrat SemiBold" w:hAnsi="Arial" w:cs="Arial"/>
                <w:sz w:val="22"/>
                <w:szCs w:val="22"/>
              </w:rPr>
              <w:t xml:space="preserve"> простір для підтримки жінок, які зазнали впливу війни, на базі Молодіжного простору «DUMKA”. </w:t>
            </w:r>
            <w:proofErr w:type="spellStart"/>
            <w:r w:rsidRPr="00D07448">
              <w:rPr>
                <w:rFonts w:ascii="Arial" w:eastAsia="Montserrat SemiBold" w:hAnsi="Arial" w:cs="Arial"/>
                <w:sz w:val="22"/>
                <w:szCs w:val="22"/>
              </w:rPr>
              <w:t>Хаб</w:t>
            </w:r>
            <w:proofErr w:type="spellEnd"/>
            <w:r w:rsidRPr="00D07448">
              <w:rPr>
                <w:rFonts w:ascii="Arial" w:eastAsia="Montserrat SemiBold" w:hAnsi="Arial" w:cs="Arial"/>
                <w:sz w:val="22"/>
                <w:szCs w:val="22"/>
              </w:rPr>
              <w:t xml:space="preserve"> стане місцем психологічного розвантаження, допоможе дівчатам та жінкам знайти нові можливості для творчого розвитку </w:t>
            </w:r>
            <w:r w:rsidR="00CD7048" w:rsidRPr="00D07448">
              <w:rPr>
                <w:rFonts w:ascii="Arial" w:eastAsia="Montserrat SemiBold" w:hAnsi="Arial" w:cs="Arial"/>
                <w:sz w:val="22"/>
                <w:szCs w:val="22"/>
              </w:rPr>
              <w:t>і</w:t>
            </w:r>
            <w:r w:rsidRPr="00D07448">
              <w:rPr>
                <w:rFonts w:ascii="Arial" w:eastAsia="Montserrat SemiBold" w:hAnsi="Arial" w:cs="Arial"/>
                <w:sz w:val="22"/>
                <w:szCs w:val="22"/>
              </w:rPr>
              <w:t xml:space="preserve"> соціалізації. Простір сприятиме зміцненню громади , створюючи середовище, де кожен може отримати підтримку та почуватися потрібним.</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b/>
              </w:rPr>
            </w:pPr>
            <w:r w:rsidRPr="00D07448">
              <w:rPr>
                <w:rFonts w:ascii="Arial" w:hAnsi="Arial" w:cs="Arial"/>
                <w:b/>
                <w:sz w:val="22"/>
                <w:szCs w:val="22"/>
              </w:rPr>
              <w:t>Очікувані результати:</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hAnsi="Arial" w:cs="Arial"/>
                <w:sz w:val="22"/>
                <w:szCs w:val="22"/>
              </w:rPr>
              <w:t>Організація роботи «</w:t>
            </w:r>
            <w:proofErr w:type="spellStart"/>
            <w:r w:rsidRPr="00D07448">
              <w:rPr>
                <w:rFonts w:ascii="Arial" w:hAnsi="Arial" w:cs="Arial"/>
                <w:sz w:val="22"/>
                <w:szCs w:val="22"/>
              </w:rPr>
              <w:t>Релакс</w:t>
            </w:r>
            <w:proofErr w:type="spellEnd"/>
            <w:r w:rsidRPr="00D07448">
              <w:rPr>
                <w:rFonts w:ascii="Arial" w:hAnsi="Arial" w:cs="Arial"/>
                <w:sz w:val="22"/>
                <w:szCs w:val="22"/>
              </w:rPr>
              <w:t xml:space="preserve"> </w:t>
            </w:r>
            <w:proofErr w:type="spellStart"/>
            <w:r w:rsidRPr="00D07448">
              <w:rPr>
                <w:rFonts w:ascii="Arial" w:hAnsi="Arial" w:cs="Arial"/>
                <w:sz w:val="22"/>
                <w:szCs w:val="22"/>
              </w:rPr>
              <w:t>Хабу</w:t>
            </w:r>
            <w:proofErr w:type="spellEnd"/>
            <w:r w:rsidRPr="00D07448">
              <w:rPr>
                <w:rFonts w:ascii="Arial" w:hAnsi="Arial" w:cs="Arial"/>
                <w:sz w:val="22"/>
                <w:szCs w:val="22"/>
              </w:rPr>
              <w:t>» - території комфорту, відпочинку і розвитку</w:t>
            </w:r>
            <w:r w:rsidRPr="00D07448">
              <w:rPr>
                <w:rFonts w:ascii="Arial" w:eastAsia="Montserrat SemiBold" w:hAnsi="Arial" w:cs="Arial"/>
                <w:sz w:val="22"/>
                <w:szCs w:val="22"/>
              </w:rPr>
              <w:t xml:space="preserve"> за адресою: вул. Вокзальна, 24, м. Прилуки.</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заходи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r w:rsidRPr="00D07448">
              <w:rPr>
                <w:rFonts w:ascii="Arial" w:eastAsia="Montserrat" w:hAnsi="Arial" w:cs="Arial"/>
                <w:sz w:val="22"/>
                <w:szCs w:val="22"/>
              </w:rPr>
              <w:t xml:space="preserve">І. </w:t>
            </w:r>
            <w:proofErr w:type="spellStart"/>
            <w:r w:rsidRPr="00D07448">
              <w:rPr>
                <w:rFonts w:ascii="Arial" w:eastAsia="Montserrat" w:hAnsi="Arial" w:cs="Arial"/>
                <w:sz w:val="22"/>
                <w:szCs w:val="22"/>
              </w:rPr>
              <w:t>Організаційно-</w:t>
            </w:r>
            <w:proofErr w:type="spellEnd"/>
            <w:r w:rsidRPr="00D07448">
              <w:rPr>
                <w:rFonts w:ascii="Arial" w:eastAsia="Montserrat" w:hAnsi="Arial" w:cs="Arial"/>
                <w:sz w:val="22"/>
                <w:szCs w:val="22"/>
              </w:rPr>
              <w:t xml:space="preserve"> підготовчий етап: Анонсування проєкту, поширення інформації про події в рамках проєкту; </w:t>
            </w:r>
          </w:p>
          <w:p w:rsidR="00E3697C" w:rsidRPr="00D07448" w:rsidRDefault="00E3697C" w:rsidP="00BA02A8">
            <w:pPr>
              <w:pStyle w:val="Textbody"/>
              <w:spacing w:after="0" w:line="240" w:lineRule="auto"/>
              <w:jc w:val="both"/>
              <w:rPr>
                <w:rFonts w:ascii="Arial" w:hAnsi="Arial" w:cs="Arial"/>
                <w:b w:val="0"/>
                <w:bCs w:val="0"/>
                <w:sz w:val="22"/>
                <w:szCs w:val="22"/>
                <w:lang w:val="uk-UA"/>
              </w:rPr>
            </w:pPr>
            <w:r w:rsidRPr="00D07448">
              <w:rPr>
                <w:rFonts w:ascii="Arial" w:eastAsia="Montserrat" w:hAnsi="Arial" w:cs="Arial"/>
                <w:b w:val="0"/>
                <w:sz w:val="22"/>
                <w:szCs w:val="22"/>
                <w:lang w:val="uk-UA"/>
              </w:rPr>
              <w:t xml:space="preserve">ІІ. </w:t>
            </w:r>
            <w:r w:rsidR="00E01E82">
              <w:rPr>
                <w:rFonts w:ascii="Arial" w:eastAsia="Montserrat" w:hAnsi="Arial" w:cs="Arial"/>
                <w:b w:val="0"/>
                <w:sz w:val="22"/>
                <w:szCs w:val="22"/>
                <w:lang w:val="uk-UA"/>
              </w:rPr>
              <w:t>П</w:t>
            </w:r>
            <w:r w:rsidRPr="00D07448">
              <w:rPr>
                <w:rStyle w:val="StrongEmphasis"/>
                <w:rFonts w:ascii="Arial" w:hAnsi="Arial" w:cs="Arial"/>
                <w:sz w:val="22"/>
                <w:szCs w:val="22"/>
                <w:lang w:val="uk-UA"/>
              </w:rPr>
              <w:t>ідготовка</w:t>
            </w:r>
            <w:r w:rsidRPr="00D07448">
              <w:rPr>
                <w:rFonts w:ascii="Arial" w:hAnsi="Arial" w:cs="Arial"/>
                <w:b w:val="0"/>
                <w:bCs w:val="0"/>
                <w:sz w:val="22"/>
                <w:szCs w:val="22"/>
                <w:lang w:val="uk-UA"/>
              </w:rPr>
              <w:t xml:space="preserve"> проектно-кошторисної документації </w:t>
            </w:r>
            <w:r w:rsidRPr="00D07448">
              <w:rPr>
                <w:rFonts w:ascii="Arial" w:hAnsi="Arial" w:cs="Arial"/>
                <w:b w:val="0"/>
                <w:sz w:val="22"/>
                <w:szCs w:val="22"/>
                <w:lang w:val="uk-UA"/>
              </w:rPr>
              <w:t>з реконструкції приміщення</w:t>
            </w:r>
            <w:r w:rsidRPr="00D07448">
              <w:rPr>
                <w:rFonts w:ascii="Arial" w:hAnsi="Arial" w:cs="Arial"/>
                <w:b w:val="0"/>
                <w:sz w:val="22"/>
                <w:szCs w:val="22"/>
                <w:lang w:val="uk-UA" w:eastAsia="uk-UA"/>
              </w:rPr>
              <w:t>;</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визначення виконавця робіт;</w:t>
            </w:r>
          </w:p>
          <w:p w:rsidR="00E3697C" w:rsidRPr="00D07448" w:rsidRDefault="00E3697C" w:rsidP="00BA02A8">
            <w:pPr>
              <w:pStyle w:val="afa"/>
              <w:numPr>
                <w:ilvl w:val="0"/>
                <w:numId w:val="6"/>
              </w:numPr>
              <w:spacing w:line="240" w:lineRule="auto"/>
              <w:jc w:val="left"/>
              <w:rPr>
                <w:rFonts w:ascii="Arial" w:eastAsia="Times New Roman" w:hAnsi="Arial" w:cs="Arial"/>
              </w:rPr>
            </w:pPr>
            <w:r w:rsidRPr="00D07448">
              <w:rPr>
                <w:rFonts w:ascii="Arial" w:eastAsia="Times New Roman" w:hAnsi="Arial" w:cs="Arial"/>
                <w:sz w:val="22"/>
                <w:szCs w:val="22"/>
              </w:rPr>
              <w:t>виконання запланованих робіт спеціалізованою організацією;</w:t>
            </w:r>
          </w:p>
          <w:p w:rsidR="00E3697C" w:rsidRPr="00D07448" w:rsidRDefault="00E3697C" w:rsidP="00BA02A8">
            <w:pPr>
              <w:jc w:val="both"/>
              <w:rPr>
                <w:rFonts w:ascii="Arial" w:eastAsia="Times New Roman" w:hAnsi="Arial" w:cs="Arial"/>
                <w:lang w:eastAsia="uk-UA"/>
              </w:rPr>
            </w:pPr>
            <w:r w:rsidRPr="00D07448">
              <w:rPr>
                <w:rFonts w:ascii="Arial" w:eastAsia="Montserrat" w:hAnsi="Arial" w:cs="Arial"/>
                <w:sz w:val="22"/>
                <w:szCs w:val="22"/>
              </w:rPr>
              <w:t xml:space="preserve">ІІІ. </w:t>
            </w:r>
            <w:r w:rsidRPr="00D07448">
              <w:rPr>
                <w:rFonts w:ascii="Arial" w:eastAsia="Times New Roman" w:hAnsi="Arial" w:cs="Arial"/>
                <w:sz w:val="22"/>
                <w:szCs w:val="22"/>
                <w:lang w:eastAsia="uk-UA"/>
              </w:rPr>
              <w:t>Висвітлення робіт в ЗМІ.</w:t>
            </w:r>
          </w:p>
        </w:tc>
      </w:tr>
      <w:tr w:rsidR="00E3697C" w:rsidRPr="00D07448" w:rsidTr="00BA02A8">
        <w:trPr>
          <w:trHeight w:val="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Період здійснення: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rPr>
            </w:pPr>
            <w:r w:rsidRPr="00D07448">
              <w:rPr>
                <w:rFonts w:ascii="Arial" w:eastAsia="Calibri" w:hAnsi="Arial" w:cs="Arial"/>
                <w:kern w:val="2"/>
                <w:sz w:val="22"/>
                <w:szCs w:val="22"/>
                <w:lang w:eastAsia="en-US"/>
              </w:rPr>
              <w:t>з січня 2026 року – до грудня 2026 року</w:t>
            </w:r>
          </w:p>
        </w:tc>
      </w:tr>
      <w:tr w:rsidR="00E3697C" w:rsidRPr="00D07448" w:rsidTr="00BA02A8">
        <w:trPr>
          <w:trHeight w:val="250"/>
        </w:trPr>
        <w:tc>
          <w:tcPr>
            <w:tcW w:w="2694" w:type="dxa"/>
            <w:vMerge w:val="restart"/>
            <w:tcBorders>
              <w:top w:val="single" w:sz="4" w:space="0" w:color="000000"/>
              <w:left w:val="single" w:sz="4" w:space="0" w:color="000000"/>
              <w:right w:val="single" w:sz="4" w:space="0" w:color="000000"/>
            </w:tcBorders>
            <w:shd w:val="clear" w:color="auto" w:fill="auto"/>
          </w:tcPr>
          <w:p w:rsidR="00E3697C" w:rsidRPr="00D07448" w:rsidRDefault="00CD7048" w:rsidP="00BA02A8">
            <w:pPr>
              <w:rPr>
                <w:rFonts w:ascii="Arial" w:eastAsia="Montserrat" w:hAnsi="Arial" w:cs="Arial"/>
              </w:rPr>
            </w:pPr>
            <w:r w:rsidRPr="00D07448">
              <w:rPr>
                <w:rFonts w:ascii="Arial" w:hAnsi="Arial" w:cs="Arial"/>
                <w:b/>
                <w:sz w:val="22"/>
                <w:szCs w:val="22"/>
              </w:rPr>
              <w:t>Орієнтовна</w:t>
            </w:r>
            <w:r w:rsidR="00E3697C" w:rsidRPr="00D07448">
              <w:rPr>
                <w:rFonts w:ascii="Arial" w:hAnsi="Arial" w:cs="Arial"/>
                <w:b/>
                <w:sz w:val="22"/>
                <w:szCs w:val="22"/>
              </w:rPr>
              <w:t xml:space="preserve"> вартість </w:t>
            </w:r>
            <w:r w:rsidR="00E3697C" w:rsidRPr="00D07448">
              <w:rPr>
                <w:rFonts w:ascii="Arial" w:hAnsi="Arial" w:cs="Arial"/>
                <w:b/>
                <w:sz w:val="22"/>
                <w:szCs w:val="22"/>
              </w:rPr>
              <w:lastRenderedPageBreak/>
              <w:t>проєкту, тис.</w:t>
            </w:r>
            <w:r w:rsidRPr="00D07448">
              <w:rPr>
                <w:rFonts w:ascii="Arial" w:hAnsi="Arial" w:cs="Arial"/>
                <w:b/>
                <w:sz w:val="22"/>
                <w:szCs w:val="22"/>
              </w:rPr>
              <w:t xml:space="preserve"> </w:t>
            </w:r>
            <w:r w:rsidR="00E3697C" w:rsidRPr="00D07448">
              <w:rPr>
                <w:rFonts w:ascii="Arial" w:hAnsi="Arial" w:cs="Arial"/>
                <w:b/>
                <w:sz w:val="22"/>
                <w:szCs w:val="22"/>
              </w:rPr>
              <w:t>грн.</w:t>
            </w:r>
          </w:p>
        </w:tc>
        <w:tc>
          <w:tcPr>
            <w:tcW w:w="1701" w:type="dxa"/>
            <w:tcBorders>
              <w:top w:val="single" w:sz="4" w:space="0" w:color="000000"/>
              <w:left w:val="single" w:sz="4" w:space="0" w:color="000000"/>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lastRenderedPageBreak/>
              <w:t>2025</w:t>
            </w:r>
          </w:p>
        </w:tc>
        <w:tc>
          <w:tcPr>
            <w:tcW w:w="1842"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2026</w:t>
            </w:r>
          </w:p>
        </w:tc>
        <w:tc>
          <w:tcPr>
            <w:tcW w:w="1515" w:type="dxa"/>
            <w:tcBorders>
              <w:top w:val="single" w:sz="4" w:space="0" w:color="000000"/>
              <w:left w:val="single" w:sz="4" w:space="0" w:color="auto"/>
              <w:bottom w:val="single" w:sz="4" w:space="0" w:color="auto"/>
              <w:right w:val="single" w:sz="4" w:space="0" w:color="auto"/>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2027</w:t>
            </w:r>
          </w:p>
        </w:tc>
        <w:tc>
          <w:tcPr>
            <w:tcW w:w="1604" w:type="dxa"/>
            <w:tcBorders>
              <w:top w:val="single" w:sz="4" w:space="0" w:color="000000"/>
              <w:left w:val="single" w:sz="4" w:space="0" w:color="auto"/>
              <w:bottom w:val="single" w:sz="4" w:space="0" w:color="auto"/>
              <w:right w:val="single" w:sz="4" w:space="0" w:color="000000"/>
            </w:tcBorders>
            <w:shd w:val="clear" w:color="auto" w:fill="auto"/>
          </w:tcPr>
          <w:p w:rsidR="00E3697C" w:rsidRPr="00D07448" w:rsidRDefault="00E3697C" w:rsidP="00BA02A8">
            <w:pPr>
              <w:jc w:val="center"/>
              <w:rPr>
                <w:rFonts w:ascii="Arial" w:hAnsi="Arial" w:cs="Arial"/>
                <w:b/>
              </w:rPr>
            </w:pPr>
            <w:r w:rsidRPr="00D07448">
              <w:rPr>
                <w:rFonts w:ascii="Arial" w:hAnsi="Arial" w:cs="Arial"/>
                <w:b/>
                <w:sz w:val="22"/>
                <w:szCs w:val="22"/>
              </w:rPr>
              <w:t>Разом</w:t>
            </w:r>
          </w:p>
        </w:tc>
      </w:tr>
      <w:tr w:rsidR="00E3697C" w:rsidRPr="00D07448" w:rsidTr="00BA02A8">
        <w:trPr>
          <w:trHeight w:val="60"/>
        </w:trPr>
        <w:tc>
          <w:tcPr>
            <w:tcW w:w="2694" w:type="dxa"/>
            <w:vMerge/>
            <w:tcBorders>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842"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500,00</w:t>
            </w:r>
          </w:p>
        </w:tc>
        <w:tc>
          <w:tcPr>
            <w:tcW w:w="1515" w:type="dxa"/>
            <w:tcBorders>
              <w:top w:val="single" w:sz="4" w:space="0" w:color="auto"/>
              <w:left w:val="single" w:sz="4" w:space="0" w:color="auto"/>
              <w:bottom w:val="single" w:sz="4" w:space="0" w:color="000000"/>
              <w:right w:val="single" w:sz="4" w:space="0" w:color="auto"/>
            </w:tcBorders>
            <w:shd w:val="clear" w:color="auto" w:fill="auto"/>
          </w:tcPr>
          <w:p w:rsidR="00E3697C" w:rsidRPr="00D07448" w:rsidRDefault="00E3697C" w:rsidP="00BA02A8">
            <w:pPr>
              <w:jc w:val="center"/>
              <w:rPr>
                <w:rFonts w:ascii="Arial" w:hAnsi="Arial" w:cs="Arial"/>
              </w:rPr>
            </w:pPr>
          </w:p>
        </w:tc>
        <w:tc>
          <w:tcPr>
            <w:tcW w:w="1604" w:type="dxa"/>
            <w:tcBorders>
              <w:top w:val="single" w:sz="4" w:space="0" w:color="auto"/>
              <w:left w:val="single" w:sz="4" w:space="0" w:color="auto"/>
              <w:bottom w:val="single" w:sz="4" w:space="0" w:color="000000"/>
              <w:right w:val="single" w:sz="4" w:space="0" w:color="000000"/>
            </w:tcBorders>
            <w:shd w:val="clear" w:color="auto" w:fill="auto"/>
          </w:tcPr>
          <w:p w:rsidR="00E3697C" w:rsidRPr="00D07448" w:rsidRDefault="00E3697C" w:rsidP="00BA02A8">
            <w:pPr>
              <w:jc w:val="center"/>
              <w:rPr>
                <w:rFonts w:ascii="Arial" w:hAnsi="Arial" w:cs="Arial"/>
              </w:rPr>
            </w:pPr>
            <w:r w:rsidRPr="00D07448">
              <w:rPr>
                <w:rFonts w:ascii="Arial" w:hAnsi="Arial" w:cs="Arial"/>
                <w:sz w:val="22"/>
                <w:szCs w:val="22"/>
              </w:rPr>
              <w:t>500,00</w:t>
            </w:r>
          </w:p>
        </w:tc>
      </w:tr>
      <w:tr w:rsidR="00E3697C" w:rsidRPr="00D07448" w:rsidTr="00BA02A8">
        <w:trPr>
          <w:trHeight w:val="304"/>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lastRenderedPageBreak/>
              <w:t>Джерела фінансування:</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hAnsi="Arial" w:cs="Arial"/>
              </w:rPr>
            </w:pPr>
            <w:r w:rsidRPr="00D07448">
              <w:rPr>
                <w:rFonts w:ascii="Arial" w:eastAsia="Montserrat" w:hAnsi="Arial" w:cs="Arial"/>
                <w:color w:val="000000" w:themeColor="text1"/>
                <w:sz w:val="22"/>
                <w:szCs w:val="22"/>
              </w:rPr>
              <w:t>Міжнародна грантова допомога</w:t>
            </w:r>
          </w:p>
        </w:tc>
      </w:tr>
      <w:tr w:rsidR="00E3697C" w:rsidRPr="00D07448" w:rsidTr="00BA02A8">
        <w:trPr>
          <w:trHeight w:val="60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eastAsia="Montserrat" w:hAnsi="Arial" w:cs="Arial"/>
              </w:rPr>
            </w:pPr>
            <w:r w:rsidRPr="00D07448">
              <w:rPr>
                <w:rFonts w:ascii="Arial" w:hAnsi="Arial" w:cs="Arial"/>
                <w:b/>
                <w:sz w:val="22"/>
                <w:szCs w:val="22"/>
              </w:rPr>
              <w:t>Ключові потенційні учасники реалізації проєкту:</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CD7048">
            <w:pPr>
              <w:jc w:val="both"/>
              <w:rPr>
                <w:rFonts w:ascii="Arial" w:hAnsi="Arial" w:cs="Arial"/>
              </w:rPr>
            </w:pPr>
            <w:r w:rsidRPr="00D07448">
              <w:rPr>
                <w:rFonts w:ascii="Arial" w:eastAsia="Montserrat" w:hAnsi="Arial" w:cs="Arial"/>
                <w:sz w:val="22"/>
                <w:szCs w:val="22"/>
              </w:rPr>
              <w:t>Мешканці Прилуцької міської територіальної громади.</w:t>
            </w:r>
            <w:r w:rsidR="00CD7048" w:rsidRPr="00D07448">
              <w:rPr>
                <w:rFonts w:ascii="Arial" w:eastAsia="Montserrat" w:hAnsi="Arial" w:cs="Arial"/>
                <w:sz w:val="22"/>
                <w:szCs w:val="22"/>
              </w:rPr>
              <w:t xml:space="preserve"> </w:t>
            </w:r>
            <w:r w:rsidRPr="00D07448">
              <w:rPr>
                <w:rFonts w:ascii="Arial" w:hAnsi="Arial" w:cs="Arial"/>
                <w:sz w:val="22"/>
                <w:szCs w:val="22"/>
              </w:rPr>
              <w:t xml:space="preserve">Відділ молоді і спорту міської ради </w:t>
            </w:r>
          </w:p>
        </w:tc>
      </w:tr>
      <w:tr w:rsidR="00E3697C" w:rsidRPr="00D07448" w:rsidTr="00BA02A8">
        <w:trPr>
          <w:trHeight w:val="175"/>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rPr>
                <w:rFonts w:ascii="Arial" w:hAnsi="Arial" w:cs="Arial"/>
                <w:b/>
              </w:rPr>
            </w:pPr>
            <w:r w:rsidRPr="00D07448">
              <w:rPr>
                <w:rFonts w:ascii="Arial" w:hAnsi="Arial" w:cs="Arial"/>
                <w:b/>
                <w:sz w:val="22"/>
                <w:szCs w:val="22"/>
              </w:rPr>
              <w:t>Інше</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Pr>
          <w:p w:rsidR="00E3697C" w:rsidRPr="00D07448" w:rsidRDefault="00E3697C" w:rsidP="00BA02A8">
            <w:pPr>
              <w:jc w:val="both"/>
              <w:rPr>
                <w:rFonts w:ascii="Arial" w:eastAsia="Montserrat" w:hAnsi="Arial" w:cs="Arial"/>
              </w:rPr>
            </w:pPr>
          </w:p>
        </w:tc>
      </w:tr>
    </w:tbl>
    <w:p w:rsidR="00E3697C" w:rsidRPr="00D07448" w:rsidRDefault="00E3697C" w:rsidP="00E3697C">
      <w:pPr>
        <w:spacing w:after="160" w:line="259" w:lineRule="auto"/>
        <w:rPr>
          <w:rFonts w:ascii="Arial" w:eastAsia="Times New Roman" w:hAnsi="Arial" w:cs="Arial"/>
          <w:sz w:val="22"/>
          <w:szCs w:val="22"/>
        </w:rPr>
      </w:pPr>
    </w:p>
    <w:p w:rsidR="00E3697C" w:rsidRPr="00D07448" w:rsidRDefault="00E3697C" w:rsidP="00E3697C">
      <w:pPr>
        <w:suppressAutoHyphens/>
        <w:textAlignment w:val="baseline"/>
        <w:rPr>
          <w:rFonts w:ascii="Arial" w:hAnsi="Arial" w:cs="Arial"/>
          <w:b/>
          <w:i/>
          <w:kern w:val="2"/>
          <w:sz w:val="22"/>
          <w:szCs w:val="22"/>
          <w:lang w:eastAsia="zh-CN" w:bidi="hi-IN"/>
        </w:rPr>
      </w:pPr>
      <w:r w:rsidRPr="00D07448">
        <w:rPr>
          <w:rFonts w:ascii="Arial" w:hAnsi="Arial" w:cs="Arial"/>
          <w:b/>
          <w:i/>
          <w:kern w:val="2"/>
          <w:sz w:val="22"/>
          <w:szCs w:val="22"/>
          <w:lang w:eastAsia="zh-CN" w:bidi="hi-IN"/>
        </w:rPr>
        <w:t>ТЕХНІЧНЕ ЗАВДАННЯ №8</w:t>
      </w:r>
      <w:r w:rsidR="00BA02A8">
        <w:rPr>
          <w:rFonts w:ascii="Arial" w:hAnsi="Arial" w:cs="Arial"/>
          <w:b/>
          <w:i/>
          <w:kern w:val="2"/>
          <w:sz w:val="22"/>
          <w:szCs w:val="22"/>
          <w:lang w:eastAsia="zh-CN" w:bidi="hi-IN"/>
        </w:rPr>
        <w:t>8</w:t>
      </w:r>
    </w:p>
    <w:tbl>
      <w:tblPr>
        <w:tblStyle w:val="TableNormal9"/>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9"/>
        <w:gridCol w:w="2126"/>
        <w:gridCol w:w="1701"/>
        <w:gridCol w:w="1843"/>
        <w:gridCol w:w="992"/>
      </w:tblGrid>
      <w:tr w:rsidR="00E3697C" w:rsidRPr="00D07448" w:rsidTr="00BA02A8">
        <w:trPr>
          <w:trHeight w:val="760"/>
        </w:trPr>
        <w:tc>
          <w:tcPr>
            <w:tcW w:w="2699" w:type="dxa"/>
            <w:tcBorders>
              <w:bottom w:val="single" w:sz="4" w:space="0" w:color="000000"/>
            </w:tcBorders>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Завдання в Стратегічному плані, якому відповідає проект:</w:t>
            </w:r>
          </w:p>
        </w:tc>
        <w:tc>
          <w:tcPr>
            <w:tcW w:w="6662" w:type="dxa"/>
            <w:gridSpan w:val="4"/>
            <w:tcBorders>
              <w:bottom w:val="single" w:sz="4" w:space="0" w:color="000000"/>
            </w:tcBorders>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bCs/>
                <w:sz w:val="22"/>
                <w:szCs w:val="22"/>
                <w:lang w:val="uk-UA" w:eastAsia="zh-CN"/>
              </w:rPr>
              <w:t>3.3.5. Патріотичне виховання населення, відродження, збереження та розвиток народних традицій, фольклору, народної творчості та художніх промислів.</w:t>
            </w:r>
            <w:r w:rsidRPr="00D07448">
              <w:rPr>
                <w:rFonts w:ascii="Arial" w:eastAsia="Times New Roman" w:hAnsi="Arial" w:cs="Arial"/>
                <w:b/>
                <w:bCs/>
                <w:sz w:val="22"/>
                <w:szCs w:val="22"/>
                <w:lang w:val="uk-UA" w:eastAsia="zh-CN"/>
              </w:rPr>
              <w:t xml:space="preserve"> </w:t>
            </w:r>
          </w:p>
        </w:tc>
      </w:tr>
      <w:tr w:rsidR="00E3697C" w:rsidRPr="00D07448" w:rsidTr="00BA02A8">
        <w:trPr>
          <w:trHeight w:val="180"/>
        </w:trPr>
        <w:tc>
          <w:tcPr>
            <w:tcW w:w="2699" w:type="dxa"/>
            <w:shd w:val="clear" w:color="auto" w:fill="00FFFF"/>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Назва проекту:</w:t>
            </w:r>
          </w:p>
        </w:tc>
        <w:tc>
          <w:tcPr>
            <w:tcW w:w="6662" w:type="dxa"/>
            <w:gridSpan w:val="4"/>
            <w:shd w:val="clear" w:color="auto" w:fill="00FFFF"/>
          </w:tcPr>
          <w:p w:rsidR="00E3697C" w:rsidRPr="00D07448" w:rsidRDefault="00E3697C" w:rsidP="00BA02A8">
            <w:pPr>
              <w:suppressAutoHyphens/>
              <w:ind w:left="72"/>
              <w:jc w:val="both"/>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Літня молодіжна школа «Прилука»</w:t>
            </w:r>
          </w:p>
        </w:tc>
      </w:tr>
      <w:tr w:rsidR="00E3697C" w:rsidRPr="00D07448" w:rsidTr="00BA02A8">
        <w:trPr>
          <w:trHeight w:val="506"/>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Цілі проекту:</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Згуртованість задля успіху та внесок кожного заради примноження і розвитку.</w:t>
            </w:r>
          </w:p>
        </w:tc>
      </w:tr>
      <w:tr w:rsidR="00E3697C" w:rsidRPr="00D07448" w:rsidTr="00BA02A8">
        <w:trPr>
          <w:trHeight w:val="505"/>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Територія на яку проект матиме вплив:</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Місто Прилуки та Прилуцький район</w:t>
            </w:r>
          </w:p>
        </w:tc>
      </w:tr>
      <w:tr w:rsidR="00E3697C" w:rsidRPr="00D07448" w:rsidTr="00BA02A8">
        <w:trPr>
          <w:trHeight w:val="506"/>
        </w:trPr>
        <w:tc>
          <w:tcPr>
            <w:tcW w:w="2699" w:type="dxa"/>
          </w:tcPr>
          <w:p w:rsidR="00E3697C" w:rsidRPr="00D07448" w:rsidRDefault="00E3697C" w:rsidP="00CD704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кількість</w:t>
            </w:r>
            <w:r w:rsidR="00CD7048" w:rsidRPr="00D07448">
              <w:rPr>
                <w:rFonts w:ascii="Arial" w:eastAsia="Times New Roman" w:hAnsi="Arial" w:cs="Arial"/>
                <w:b/>
                <w:sz w:val="22"/>
                <w:szCs w:val="22"/>
                <w:lang w:val="uk-UA" w:eastAsia="zh-CN"/>
              </w:rPr>
              <w:t xml:space="preserve"> </w:t>
            </w:r>
            <w:r w:rsidRPr="00D07448">
              <w:rPr>
                <w:rFonts w:ascii="Arial" w:eastAsia="Times New Roman" w:hAnsi="Arial" w:cs="Arial"/>
                <w:b/>
                <w:sz w:val="22"/>
                <w:szCs w:val="22"/>
                <w:lang w:val="uk-UA" w:eastAsia="zh-CN"/>
              </w:rPr>
              <w:t xml:space="preserve">отримувачів </w:t>
            </w:r>
            <w:r w:rsidR="00CD7048" w:rsidRPr="00D07448">
              <w:rPr>
                <w:rFonts w:ascii="Arial" w:eastAsia="Times New Roman" w:hAnsi="Arial" w:cs="Arial"/>
                <w:b/>
                <w:sz w:val="22"/>
                <w:szCs w:val="22"/>
                <w:lang w:val="uk-UA" w:eastAsia="zh-CN"/>
              </w:rPr>
              <w:t>вигоди</w:t>
            </w:r>
            <w:r w:rsidRPr="00D07448">
              <w:rPr>
                <w:rFonts w:ascii="Arial" w:eastAsia="Times New Roman" w:hAnsi="Arial" w:cs="Arial"/>
                <w:b/>
                <w:sz w:val="22"/>
                <w:szCs w:val="22"/>
                <w:lang w:val="uk-UA" w:eastAsia="zh-CN"/>
              </w:rPr>
              <w:t>:</w:t>
            </w:r>
          </w:p>
        </w:tc>
        <w:tc>
          <w:tcPr>
            <w:tcW w:w="6662" w:type="dxa"/>
            <w:gridSpan w:val="4"/>
          </w:tcPr>
          <w:p w:rsidR="00E3697C" w:rsidRPr="00D07448" w:rsidRDefault="00E3697C" w:rsidP="00CD704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Цільова аудиторія: молодь віком 13-15 років – 90 осіб</w:t>
            </w:r>
            <w:r w:rsidR="00CD7048" w:rsidRPr="00D07448">
              <w:rPr>
                <w:rFonts w:ascii="Arial" w:eastAsia="Times New Roman" w:hAnsi="Arial" w:cs="Arial"/>
                <w:sz w:val="22"/>
                <w:szCs w:val="22"/>
                <w:lang w:val="uk-UA" w:eastAsia="zh-CN"/>
              </w:rPr>
              <w:t>. Опосередкована</w:t>
            </w:r>
            <w:r w:rsidRPr="00D07448">
              <w:rPr>
                <w:rFonts w:ascii="Arial" w:eastAsia="Times New Roman" w:hAnsi="Arial" w:cs="Arial"/>
                <w:sz w:val="22"/>
                <w:szCs w:val="22"/>
                <w:lang w:val="uk-UA" w:eastAsia="zh-CN"/>
              </w:rPr>
              <w:t xml:space="preserve"> аудиторія: батьки дітей, учителі – 300 осіб</w:t>
            </w:r>
          </w:p>
        </w:tc>
      </w:tr>
      <w:tr w:rsidR="00E3697C" w:rsidRPr="00D07448" w:rsidTr="00BA02A8">
        <w:trPr>
          <w:trHeight w:val="503"/>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Стислий опис проекту:</w:t>
            </w:r>
          </w:p>
        </w:tc>
        <w:tc>
          <w:tcPr>
            <w:tcW w:w="6662" w:type="dxa"/>
            <w:gridSpan w:val="4"/>
          </w:tcPr>
          <w:p w:rsidR="00E3697C" w:rsidRPr="00D07448" w:rsidRDefault="00E3697C" w:rsidP="00BA02A8">
            <w:pPr>
              <w:pBdr>
                <w:top w:val="nil"/>
                <w:left w:val="nil"/>
                <w:bottom w:val="nil"/>
                <w:right w:val="nil"/>
                <w:between w:val="nil"/>
              </w:pBdr>
              <w:ind w:left="144"/>
              <w:jc w:val="both"/>
              <w:rPr>
                <w:rFonts w:ascii="Arial" w:eastAsia="Times New Roman" w:hAnsi="Arial" w:cs="Arial"/>
                <w:bCs/>
                <w:color w:val="000000"/>
                <w:sz w:val="22"/>
                <w:szCs w:val="22"/>
                <w:lang w:val="uk-UA" w:eastAsia="en-US"/>
              </w:rPr>
            </w:pPr>
            <w:r w:rsidRPr="00D07448">
              <w:rPr>
                <w:rFonts w:ascii="Arial" w:hAnsi="Arial" w:cs="Arial"/>
                <w:bCs/>
                <w:sz w:val="22"/>
                <w:szCs w:val="22"/>
                <w:lang w:val="uk-UA" w:eastAsia="en-US"/>
              </w:rPr>
              <w:t>Проєкт спрямований на посилення молодіжної участі Прилуцької міської територіальної громади у пізнанні локальної спадщини та набуття розуміння її цінності.</w:t>
            </w:r>
            <w:r w:rsidRPr="00D07448">
              <w:rPr>
                <w:rFonts w:ascii="Arial" w:eastAsia="Times New Roman" w:hAnsi="Arial" w:cs="Arial"/>
                <w:bCs/>
                <w:color w:val="000000"/>
                <w:sz w:val="22"/>
                <w:szCs w:val="22"/>
                <w:lang w:val="uk-UA" w:eastAsia="en-US"/>
              </w:rPr>
              <w:t xml:space="preserve"> </w:t>
            </w:r>
            <w:r w:rsidRPr="00D07448">
              <w:rPr>
                <w:rFonts w:ascii="Arial" w:hAnsi="Arial" w:cs="Arial"/>
                <w:bCs/>
                <w:sz w:val="22"/>
                <w:szCs w:val="22"/>
                <w:lang w:val="uk-UA" w:eastAsia="en-US"/>
              </w:rPr>
              <w:t xml:space="preserve">У рамках проєкту передбачається створити та забезпечити функціонування щорічно протягом червня – серпня літньої молодіжної школи </w:t>
            </w:r>
            <w:proofErr w:type="spellStart"/>
            <w:r w:rsidRPr="00D07448">
              <w:rPr>
                <w:rFonts w:ascii="Arial" w:hAnsi="Arial" w:cs="Arial"/>
                <w:bCs/>
                <w:sz w:val="22"/>
                <w:szCs w:val="22"/>
                <w:lang w:val="uk-UA" w:eastAsia="en-US"/>
              </w:rPr>
              <w:t>“Прилука”</w:t>
            </w:r>
            <w:proofErr w:type="spellEnd"/>
            <w:r w:rsidRPr="00D07448">
              <w:rPr>
                <w:rFonts w:ascii="Arial" w:hAnsi="Arial" w:cs="Arial"/>
                <w:bCs/>
                <w:sz w:val="22"/>
                <w:szCs w:val="22"/>
                <w:lang w:val="uk-UA" w:eastAsia="en-US"/>
              </w:rPr>
              <w:t xml:space="preserve"> (далі – Школа) у місті Прилуки Чернігівської обл.</w:t>
            </w:r>
            <w:r w:rsidRPr="00D07448">
              <w:rPr>
                <w:rFonts w:ascii="Arial" w:eastAsia="Times New Roman" w:hAnsi="Arial" w:cs="Arial"/>
                <w:bCs/>
                <w:color w:val="000000"/>
                <w:sz w:val="22"/>
                <w:szCs w:val="22"/>
                <w:lang w:val="uk-UA" w:eastAsia="en-US"/>
              </w:rPr>
              <w:t xml:space="preserve"> Школа матиме на меті залучити до творчого та громадянського розвитку юнаків та юнок у царині культурної спадщини. За допомогою цілеспрямованих дій Школа одночасно задовольнить потребу молоді у змістовному проведенні літніх канікул із здобуттям нових знань з минулого рідного краю за неформальних обставин (подорожі, які користуються надзвичайно високим попитом серед молоді) та дасть цінності історико-культурній спадщині Прилу</w:t>
            </w:r>
            <w:r w:rsidR="00CD7048" w:rsidRPr="00D07448">
              <w:rPr>
                <w:rFonts w:ascii="Arial" w:eastAsia="Times New Roman" w:hAnsi="Arial" w:cs="Arial"/>
                <w:bCs/>
                <w:color w:val="000000"/>
                <w:sz w:val="22"/>
                <w:szCs w:val="22"/>
                <w:lang w:val="uk-UA" w:eastAsia="en-US"/>
              </w:rPr>
              <w:t>к.</w:t>
            </w:r>
          </w:p>
        </w:tc>
      </w:tr>
      <w:tr w:rsidR="00E3697C" w:rsidRPr="00D07448" w:rsidTr="00BA02A8">
        <w:trPr>
          <w:trHeight w:val="1461"/>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Очікувані результати:</w:t>
            </w:r>
          </w:p>
        </w:tc>
        <w:tc>
          <w:tcPr>
            <w:tcW w:w="6662" w:type="dxa"/>
            <w:gridSpan w:val="4"/>
          </w:tcPr>
          <w:p w:rsidR="00E3697C" w:rsidRPr="00D07448" w:rsidRDefault="00E3697C" w:rsidP="00CD7048">
            <w:pPr>
              <w:ind w:left="144"/>
              <w:jc w:val="both"/>
              <w:rPr>
                <w:rFonts w:ascii="Arial" w:eastAsia="Times New Roman" w:hAnsi="Arial" w:cs="Arial"/>
                <w:color w:val="000000"/>
                <w:sz w:val="22"/>
                <w:szCs w:val="22"/>
                <w:lang w:val="uk-UA" w:eastAsia="en-US"/>
              </w:rPr>
            </w:pPr>
            <w:r w:rsidRPr="00D07448">
              <w:rPr>
                <w:rFonts w:ascii="Arial" w:eastAsia="Times New Roman" w:hAnsi="Arial" w:cs="Arial"/>
                <w:bCs/>
                <w:sz w:val="22"/>
                <w:szCs w:val="22"/>
                <w:lang w:val="uk-UA" w:eastAsia="uk-UA"/>
              </w:rPr>
              <w:t xml:space="preserve">Посилено молодіжну участь Прилуцької міської територіальної громади у збереженні та пізнанні локальної спадщини. Вимірюється кількістю запропонованих ініціатив інтерпретації спадщини соціально-активною молоддю після проходження </w:t>
            </w:r>
            <w:r w:rsidR="00CD7048" w:rsidRPr="00D07448">
              <w:rPr>
                <w:rFonts w:ascii="Arial" w:eastAsia="Times New Roman" w:hAnsi="Arial" w:cs="Arial"/>
                <w:bCs/>
                <w:sz w:val="22"/>
                <w:szCs w:val="22"/>
                <w:lang w:val="uk-UA" w:eastAsia="uk-UA"/>
              </w:rPr>
              <w:t>ш</w:t>
            </w:r>
            <w:r w:rsidRPr="00D07448">
              <w:rPr>
                <w:rFonts w:ascii="Arial" w:eastAsia="Times New Roman" w:hAnsi="Arial" w:cs="Arial"/>
                <w:bCs/>
                <w:sz w:val="22"/>
                <w:szCs w:val="22"/>
                <w:lang w:val="uk-UA" w:eastAsia="uk-UA"/>
              </w:rPr>
              <w:t xml:space="preserve">коли. </w:t>
            </w:r>
            <w:r w:rsidRPr="00D07448">
              <w:rPr>
                <w:rFonts w:ascii="Arial" w:eastAsia="Times New Roman" w:hAnsi="Arial" w:cs="Arial"/>
                <w:sz w:val="22"/>
                <w:szCs w:val="22"/>
                <w:lang w:val="uk-UA" w:eastAsia="uk-UA"/>
              </w:rPr>
              <w:t>Навчено щороку 30 осіб з локальної спадщини, персоналізації української історії. Вимірюється якістю дослідницьких робіт учасників проекту та високими оцінками з предметів історії, культури шкільної програми.</w:t>
            </w:r>
            <w:r w:rsidR="00CD7048" w:rsidRPr="00D07448">
              <w:rPr>
                <w:rFonts w:ascii="Arial" w:eastAsia="Times New Roman" w:hAnsi="Arial" w:cs="Arial"/>
                <w:sz w:val="22"/>
                <w:szCs w:val="22"/>
                <w:lang w:val="uk-UA" w:eastAsia="uk-UA"/>
              </w:rPr>
              <w:t xml:space="preserve"> </w:t>
            </w:r>
            <w:r w:rsidR="00CD7048" w:rsidRPr="00D07448">
              <w:rPr>
                <w:rFonts w:ascii="Arial" w:hAnsi="Arial" w:cs="Arial"/>
                <w:bCs/>
                <w:sz w:val="22"/>
                <w:szCs w:val="22"/>
                <w:lang w:val="uk-UA" w:eastAsia="en-US"/>
              </w:rPr>
              <w:t>С</w:t>
            </w:r>
            <w:r w:rsidR="00CD7048" w:rsidRPr="00D07448">
              <w:rPr>
                <w:rFonts w:ascii="Arial" w:hAnsi="Arial" w:cs="Arial"/>
                <w:sz w:val="22"/>
                <w:szCs w:val="22"/>
                <w:lang w:val="uk-UA" w:eastAsia="en-US"/>
              </w:rPr>
              <w:t>формовано</w:t>
            </w:r>
            <w:r w:rsidRPr="00D07448">
              <w:rPr>
                <w:rFonts w:ascii="Arial" w:hAnsi="Arial" w:cs="Arial"/>
                <w:sz w:val="22"/>
                <w:szCs w:val="22"/>
                <w:lang w:val="uk-UA" w:eastAsia="en-US"/>
              </w:rPr>
              <w:t xml:space="preserve"> учасниками проекту групу активу випускників Школи. Вимірюється кількістю долучених випускників Школи до молодіжної ради міста.</w:t>
            </w:r>
            <w:r w:rsidR="00CD7048" w:rsidRPr="00D07448">
              <w:rPr>
                <w:rFonts w:ascii="Arial" w:hAnsi="Arial" w:cs="Arial"/>
                <w:sz w:val="22"/>
                <w:szCs w:val="22"/>
                <w:lang w:val="uk-UA" w:eastAsia="en-US"/>
              </w:rPr>
              <w:t xml:space="preserve"> </w:t>
            </w:r>
            <w:r w:rsidRPr="00D07448">
              <w:rPr>
                <w:rFonts w:ascii="Arial" w:eastAsia="Times New Roman" w:hAnsi="Arial" w:cs="Arial"/>
                <w:color w:val="000000"/>
                <w:sz w:val="22"/>
                <w:szCs w:val="22"/>
                <w:lang w:val="uk-UA" w:eastAsia="en-US"/>
              </w:rPr>
              <w:t xml:space="preserve">Посилено розуміння цінності спадщини, набуття пріоритетності цього питання зокрема серед молоді. Вимірюється кількістю позитивних відгуків опитування молоді після проходження Школи. </w:t>
            </w:r>
          </w:p>
        </w:tc>
      </w:tr>
      <w:tr w:rsidR="00E3697C" w:rsidRPr="00D07448" w:rsidTr="00BA02A8">
        <w:trPr>
          <w:trHeight w:val="758"/>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заходи проекту:</w:t>
            </w:r>
          </w:p>
        </w:tc>
        <w:tc>
          <w:tcPr>
            <w:tcW w:w="6662" w:type="dxa"/>
            <w:gridSpan w:val="4"/>
          </w:tcPr>
          <w:p w:rsidR="00E3697C" w:rsidRPr="00D07448" w:rsidRDefault="00E3697C" w:rsidP="00BA02A8">
            <w:pPr>
              <w:numPr>
                <w:ilvl w:val="0"/>
                <w:numId w:val="16"/>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Написання Положення та програми Школи.</w:t>
            </w:r>
          </w:p>
          <w:p w:rsidR="00E3697C" w:rsidRPr="00D07448" w:rsidRDefault="00E3697C" w:rsidP="00BA02A8">
            <w:pPr>
              <w:numPr>
                <w:ilvl w:val="0"/>
                <w:numId w:val="16"/>
              </w:numPr>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Проведення інформаційної кампанії.</w:t>
            </w:r>
          </w:p>
          <w:p w:rsidR="00E3697C" w:rsidRPr="00D07448" w:rsidRDefault="00E3697C" w:rsidP="00BA02A8">
            <w:pPr>
              <w:numPr>
                <w:ilvl w:val="0"/>
                <w:numId w:val="16"/>
              </w:numPr>
              <w:contextualSpacing/>
              <w:jc w:val="both"/>
              <w:rPr>
                <w:rFonts w:ascii="Arial" w:hAnsi="Arial" w:cs="Arial"/>
                <w:bCs/>
                <w:sz w:val="22"/>
                <w:szCs w:val="22"/>
                <w:lang w:val="uk-UA" w:eastAsia="en-US"/>
              </w:rPr>
            </w:pPr>
            <w:r w:rsidRPr="00D07448">
              <w:rPr>
                <w:rFonts w:ascii="Arial" w:hAnsi="Arial" w:cs="Arial"/>
                <w:bCs/>
                <w:sz w:val="22"/>
                <w:szCs w:val="22"/>
                <w:lang w:val="uk-UA" w:eastAsia="en-US"/>
              </w:rPr>
              <w:t xml:space="preserve">Проведення низки очних комунікативних заходів, що </w:t>
            </w:r>
          </w:p>
          <w:p w:rsidR="00E3697C" w:rsidRPr="00D07448" w:rsidRDefault="00E3697C" w:rsidP="00BA02A8">
            <w:pPr>
              <w:ind w:left="72"/>
              <w:jc w:val="both"/>
              <w:rPr>
                <w:rFonts w:ascii="Arial" w:hAnsi="Arial" w:cs="Arial"/>
                <w:bCs/>
                <w:sz w:val="22"/>
                <w:szCs w:val="22"/>
                <w:lang w:val="uk-UA" w:eastAsia="en-US"/>
              </w:rPr>
            </w:pPr>
            <w:r w:rsidRPr="00D07448">
              <w:rPr>
                <w:rFonts w:ascii="Arial" w:hAnsi="Arial" w:cs="Arial"/>
                <w:bCs/>
                <w:sz w:val="22"/>
                <w:szCs w:val="22"/>
                <w:lang w:val="uk-UA" w:eastAsia="en-US"/>
              </w:rPr>
              <w:t xml:space="preserve">поєднуватимуть </w:t>
            </w:r>
            <w:proofErr w:type="spellStart"/>
            <w:r w:rsidRPr="00D07448">
              <w:rPr>
                <w:rFonts w:ascii="Arial" w:hAnsi="Arial" w:cs="Arial"/>
                <w:bCs/>
                <w:sz w:val="22"/>
                <w:szCs w:val="22"/>
                <w:lang w:val="uk-UA" w:eastAsia="en-US"/>
              </w:rPr>
              <w:t>конверсаторіуми</w:t>
            </w:r>
            <w:proofErr w:type="spellEnd"/>
            <w:r w:rsidRPr="00D07448">
              <w:rPr>
                <w:rFonts w:ascii="Arial" w:hAnsi="Arial" w:cs="Arial"/>
                <w:bCs/>
                <w:sz w:val="22"/>
                <w:szCs w:val="22"/>
                <w:lang w:val="uk-UA" w:eastAsia="en-US"/>
              </w:rPr>
              <w:t xml:space="preserve">, </w:t>
            </w:r>
            <w:proofErr w:type="spellStart"/>
            <w:r w:rsidRPr="00D07448">
              <w:rPr>
                <w:rFonts w:ascii="Arial" w:hAnsi="Arial" w:cs="Arial"/>
                <w:bCs/>
                <w:sz w:val="22"/>
                <w:szCs w:val="22"/>
                <w:lang w:val="uk-UA" w:eastAsia="en-US"/>
              </w:rPr>
              <w:t>квести</w:t>
            </w:r>
            <w:proofErr w:type="spellEnd"/>
            <w:r w:rsidRPr="00D07448">
              <w:rPr>
                <w:rFonts w:ascii="Arial" w:hAnsi="Arial" w:cs="Arial"/>
                <w:bCs/>
                <w:sz w:val="22"/>
                <w:szCs w:val="22"/>
                <w:lang w:val="uk-UA" w:eastAsia="en-US"/>
              </w:rPr>
              <w:t xml:space="preserve">, вікторини, </w:t>
            </w:r>
            <w:proofErr w:type="spellStart"/>
            <w:r w:rsidRPr="00D07448">
              <w:rPr>
                <w:rFonts w:ascii="Arial" w:hAnsi="Arial" w:cs="Arial"/>
                <w:bCs/>
                <w:sz w:val="22"/>
                <w:szCs w:val="22"/>
                <w:lang w:val="uk-UA" w:eastAsia="en-US"/>
              </w:rPr>
              <w:t>дебатні</w:t>
            </w:r>
            <w:proofErr w:type="spellEnd"/>
            <w:r w:rsidRPr="00D07448">
              <w:rPr>
                <w:rFonts w:ascii="Arial" w:hAnsi="Arial" w:cs="Arial"/>
                <w:bCs/>
                <w:sz w:val="22"/>
                <w:szCs w:val="22"/>
                <w:lang w:val="uk-UA" w:eastAsia="en-US"/>
              </w:rPr>
              <w:t xml:space="preserve"> турніри.</w:t>
            </w:r>
          </w:p>
          <w:p w:rsidR="00E3697C" w:rsidRPr="00D07448" w:rsidRDefault="00E3697C" w:rsidP="00BA02A8">
            <w:pPr>
              <w:numPr>
                <w:ilvl w:val="0"/>
                <w:numId w:val="16"/>
              </w:numPr>
              <w:contextualSpacing/>
              <w:jc w:val="both"/>
              <w:rPr>
                <w:rFonts w:ascii="Arial" w:hAnsi="Arial" w:cs="Arial"/>
                <w:bCs/>
                <w:sz w:val="22"/>
                <w:szCs w:val="22"/>
                <w:lang w:val="uk-UA" w:eastAsia="en-US"/>
              </w:rPr>
            </w:pPr>
            <w:r w:rsidRPr="00D07448">
              <w:rPr>
                <w:rFonts w:ascii="Arial" w:hAnsi="Arial" w:cs="Arial"/>
                <w:bCs/>
                <w:sz w:val="22"/>
                <w:szCs w:val="22"/>
                <w:lang w:val="uk-UA" w:eastAsia="en-US"/>
              </w:rPr>
              <w:t>Відвідини та проведення дослідницьких робіт</w:t>
            </w:r>
            <w:r w:rsidRPr="00D07448">
              <w:rPr>
                <w:rFonts w:ascii="Arial" w:hAnsi="Arial" w:cs="Arial"/>
                <w:bCs/>
                <w:color w:val="FF0000"/>
                <w:sz w:val="22"/>
                <w:szCs w:val="22"/>
                <w:lang w:val="uk-UA" w:eastAsia="en-US"/>
              </w:rPr>
              <w:t xml:space="preserve"> </w:t>
            </w:r>
            <w:r w:rsidRPr="00D07448">
              <w:rPr>
                <w:rFonts w:ascii="Arial" w:hAnsi="Arial" w:cs="Arial"/>
                <w:bCs/>
                <w:sz w:val="22"/>
                <w:szCs w:val="22"/>
                <w:lang w:val="uk-UA" w:eastAsia="en-US"/>
              </w:rPr>
              <w:t xml:space="preserve">учасниками </w:t>
            </w:r>
          </w:p>
          <w:p w:rsidR="00E3697C" w:rsidRPr="00D07448" w:rsidRDefault="00E3697C" w:rsidP="00BA02A8">
            <w:pPr>
              <w:ind w:left="72"/>
              <w:jc w:val="both"/>
              <w:rPr>
                <w:rFonts w:ascii="Arial" w:hAnsi="Arial" w:cs="Arial"/>
                <w:bCs/>
                <w:sz w:val="22"/>
                <w:szCs w:val="22"/>
                <w:lang w:val="uk-UA" w:eastAsia="en-US"/>
              </w:rPr>
            </w:pPr>
            <w:r w:rsidRPr="00D07448">
              <w:rPr>
                <w:rFonts w:ascii="Arial" w:hAnsi="Arial" w:cs="Arial"/>
                <w:bCs/>
                <w:sz w:val="22"/>
                <w:szCs w:val="22"/>
                <w:lang w:val="uk-UA" w:eastAsia="en-US"/>
              </w:rPr>
              <w:lastRenderedPageBreak/>
              <w:t>Школи об’єктів малознаної локальної історико-культурної спадщини, що розташована на теренах територіальних громад Прилуцького району.</w:t>
            </w:r>
          </w:p>
          <w:p w:rsidR="00E3697C" w:rsidRPr="00D07448" w:rsidRDefault="00E3697C" w:rsidP="00BA02A8">
            <w:pPr>
              <w:numPr>
                <w:ilvl w:val="0"/>
                <w:numId w:val="16"/>
              </w:numPr>
              <w:ind w:left="1" w:firstLine="71"/>
              <w:contextualSpacing/>
              <w:rPr>
                <w:rFonts w:ascii="Arial" w:hAnsi="Arial" w:cs="Arial"/>
                <w:bCs/>
                <w:sz w:val="22"/>
                <w:szCs w:val="22"/>
                <w:lang w:val="uk-UA" w:eastAsia="en-US"/>
              </w:rPr>
            </w:pPr>
            <w:r w:rsidRPr="00D07448">
              <w:rPr>
                <w:rFonts w:ascii="Arial" w:hAnsi="Arial" w:cs="Arial"/>
                <w:sz w:val="22"/>
                <w:szCs w:val="22"/>
                <w:lang w:val="uk-UA" w:eastAsia="en-US"/>
              </w:rPr>
              <w:t>Розробка, виготовлення та поширення серед учнівсько-студентської територіальних громад Прилук та Прилуцького району друкованої продукції з тематики проєкту.</w:t>
            </w:r>
          </w:p>
        </w:tc>
      </w:tr>
      <w:tr w:rsidR="00E3697C" w:rsidRPr="00D07448" w:rsidTr="00BA02A8">
        <w:trPr>
          <w:trHeight w:val="251"/>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lastRenderedPageBreak/>
              <w:t>Період здійснення:</w:t>
            </w:r>
          </w:p>
        </w:tc>
        <w:tc>
          <w:tcPr>
            <w:tcW w:w="6662" w:type="dxa"/>
            <w:gridSpan w:val="4"/>
          </w:tcPr>
          <w:p w:rsidR="00E3697C" w:rsidRPr="00D07448" w:rsidRDefault="00E3697C" w:rsidP="00BA02A8">
            <w:pPr>
              <w:suppressAutoHyphens/>
              <w:ind w:left="72"/>
              <w:rPr>
                <w:rFonts w:ascii="Arial" w:eastAsia="Times New Roman" w:hAnsi="Arial" w:cs="Arial"/>
                <w:b/>
                <w:sz w:val="22"/>
                <w:szCs w:val="22"/>
                <w:lang w:val="uk-UA" w:eastAsia="zh-CN"/>
              </w:rPr>
            </w:pPr>
            <w:r w:rsidRPr="00D07448">
              <w:rPr>
                <w:rFonts w:ascii="Arial" w:hAnsi="Arial" w:cs="Arial"/>
                <w:sz w:val="22"/>
                <w:szCs w:val="22"/>
                <w:lang w:val="uk-UA" w:eastAsia="en-US"/>
              </w:rPr>
              <w:t>з червня 2025 року – до грудня 2027 року</w:t>
            </w:r>
          </w:p>
        </w:tc>
      </w:tr>
      <w:tr w:rsidR="00E3697C" w:rsidRPr="00D07448" w:rsidTr="00BA02A8">
        <w:trPr>
          <w:trHeight w:val="253"/>
        </w:trPr>
        <w:tc>
          <w:tcPr>
            <w:tcW w:w="2699" w:type="dxa"/>
            <w:vMerge w:val="restart"/>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Орієнтовна вартість проекту, тис. грн.</w:t>
            </w:r>
          </w:p>
        </w:tc>
        <w:tc>
          <w:tcPr>
            <w:tcW w:w="2126" w:type="dxa"/>
            <w:shd w:val="clear" w:color="auto" w:fill="E6E6E6"/>
          </w:tcPr>
          <w:p w:rsidR="00E3697C" w:rsidRPr="00D07448" w:rsidRDefault="00E3697C" w:rsidP="00BA02A8">
            <w:pPr>
              <w:suppressAutoHyphens/>
              <w:ind w:left="72" w:hanging="83"/>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2025</w:t>
            </w:r>
          </w:p>
        </w:tc>
        <w:tc>
          <w:tcPr>
            <w:tcW w:w="1701" w:type="dxa"/>
            <w:tcBorders>
              <w:right w:val="single" w:sz="4" w:space="0" w:color="auto"/>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2026</w:t>
            </w:r>
          </w:p>
        </w:tc>
        <w:tc>
          <w:tcPr>
            <w:tcW w:w="1843"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2027</w:t>
            </w:r>
          </w:p>
        </w:tc>
        <w:tc>
          <w:tcPr>
            <w:tcW w:w="992" w:type="dxa"/>
            <w:tcBorders>
              <w:left w:val="single" w:sz="4" w:space="0" w:color="auto"/>
              <w:bottom w:val="single" w:sz="4" w:space="0" w:color="000000"/>
            </w:tcBorders>
            <w:shd w:val="clear" w:color="auto" w:fill="E6E6E6"/>
          </w:tcPr>
          <w:p w:rsidR="00E3697C" w:rsidRPr="00D07448" w:rsidRDefault="00E3697C" w:rsidP="00BA02A8">
            <w:pPr>
              <w:suppressAutoHyphens/>
              <w:ind w:left="72"/>
              <w:jc w:val="center"/>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Разом</w:t>
            </w:r>
          </w:p>
        </w:tc>
      </w:tr>
      <w:tr w:rsidR="00E3697C" w:rsidRPr="00D07448" w:rsidTr="00BA02A8">
        <w:trPr>
          <w:trHeight w:val="275"/>
        </w:trPr>
        <w:tc>
          <w:tcPr>
            <w:tcW w:w="2699" w:type="dxa"/>
            <w:vMerge/>
            <w:tcBorders>
              <w:top w:val="nil"/>
            </w:tcBorders>
          </w:tcPr>
          <w:p w:rsidR="00E3697C" w:rsidRPr="00D07448" w:rsidRDefault="00E3697C" w:rsidP="00BA02A8">
            <w:pPr>
              <w:ind w:left="71"/>
              <w:rPr>
                <w:rFonts w:ascii="Arial" w:hAnsi="Arial" w:cs="Arial"/>
                <w:sz w:val="22"/>
                <w:szCs w:val="22"/>
                <w:lang w:val="uk-UA" w:eastAsia="en-US"/>
              </w:rPr>
            </w:pPr>
          </w:p>
        </w:tc>
        <w:tc>
          <w:tcPr>
            <w:tcW w:w="2126" w:type="dxa"/>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80,00</w:t>
            </w:r>
          </w:p>
        </w:tc>
        <w:tc>
          <w:tcPr>
            <w:tcW w:w="1701" w:type="dxa"/>
            <w:tcBorders>
              <w:right w:val="single" w:sz="4" w:space="0" w:color="auto"/>
            </w:tcBorders>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80,00</w:t>
            </w:r>
          </w:p>
        </w:tc>
        <w:tc>
          <w:tcPr>
            <w:tcW w:w="1843"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80,00</w:t>
            </w:r>
          </w:p>
        </w:tc>
        <w:tc>
          <w:tcPr>
            <w:tcW w:w="992" w:type="dxa"/>
            <w:tcBorders>
              <w:left w:val="single" w:sz="4" w:space="0" w:color="auto"/>
            </w:tcBorders>
            <w:shd w:val="clear" w:color="auto" w:fill="FFFFFF"/>
          </w:tcPr>
          <w:p w:rsidR="00E3697C" w:rsidRPr="00D07448" w:rsidRDefault="00E3697C" w:rsidP="00BA02A8">
            <w:pPr>
              <w:suppressAutoHyphens/>
              <w:ind w:left="72"/>
              <w:jc w:val="center"/>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240</w:t>
            </w:r>
          </w:p>
        </w:tc>
      </w:tr>
      <w:tr w:rsidR="00E3697C" w:rsidRPr="00D07448" w:rsidTr="00BA02A8">
        <w:trPr>
          <w:trHeight w:val="286"/>
        </w:trPr>
        <w:tc>
          <w:tcPr>
            <w:tcW w:w="2699" w:type="dxa"/>
          </w:tcPr>
          <w:p w:rsidR="00E3697C" w:rsidRPr="00D07448" w:rsidRDefault="00E3697C" w:rsidP="00BA02A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Джерела фінансування:</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Місцевий бюджет, грантові кошти</w:t>
            </w:r>
          </w:p>
        </w:tc>
      </w:tr>
      <w:tr w:rsidR="00E3697C" w:rsidRPr="00D07448" w:rsidTr="00BA02A8">
        <w:trPr>
          <w:trHeight w:val="758"/>
        </w:trPr>
        <w:tc>
          <w:tcPr>
            <w:tcW w:w="2699" w:type="dxa"/>
          </w:tcPr>
          <w:p w:rsidR="00E3697C" w:rsidRPr="00D07448" w:rsidRDefault="00E3697C" w:rsidP="00CD7048">
            <w:pPr>
              <w:suppressAutoHyphens/>
              <w:ind w:left="71"/>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Ключові потенційні учасники реалізації</w:t>
            </w:r>
            <w:r w:rsidR="00CD7048" w:rsidRPr="00D07448">
              <w:rPr>
                <w:rFonts w:ascii="Arial" w:eastAsia="Times New Roman" w:hAnsi="Arial" w:cs="Arial"/>
                <w:b/>
                <w:sz w:val="22"/>
                <w:szCs w:val="22"/>
                <w:lang w:val="uk-UA" w:eastAsia="zh-CN"/>
              </w:rPr>
              <w:t xml:space="preserve"> </w:t>
            </w:r>
            <w:r w:rsidRPr="00D07448">
              <w:rPr>
                <w:rFonts w:ascii="Arial" w:eastAsia="Times New Roman" w:hAnsi="Arial" w:cs="Arial"/>
                <w:b/>
                <w:sz w:val="22"/>
                <w:szCs w:val="22"/>
                <w:lang w:val="uk-UA" w:eastAsia="zh-CN"/>
              </w:rPr>
              <w:t>проекту:</w:t>
            </w:r>
          </w:p>
        </w:tc>
        <w:tc>
          <w:tcPr>
            <w:tcW w:w="6662" w:type="dxa"/>
            <w:gridSpan w:val="4"/>
          </w:tcPr>
          <w:p w:rsidR="00E3697C" w:rsidRPr="00D07448" w:rsidRDefault="00E3697C" w:rsidP="00E01E82">
            <w:pPr>
              <w:suppressAutoHyphens/>
              <w:ind w:left="72" w:right="638"/>
              <w:jc w:val="both"/>
              <w:rPr>
                <w:rFonts w:ascii="Arial" w:eastAsia="Times New Roman" w:hAnsi="Arial" w:cs="Arial"/>
                <w:sz w:val="22"/>
                <w:szCs w:val="22"/>
                <w:lang w:val="uk-UA" w:eastAsia="zh-CN"/>
              </w:rPr>
            </w:pPr>
            <w:r w:rsidRPr="00D07448">
              <w:rPr>
                <w:rFonts w:ascii="Arial" w:eastAsia="Times New Roman" w:hAnsi="Arial" w:cs="Arial"/>
                <w:sz w:val="22"/>
                <w:szCs w:val="22"/>
                <w:lang w:val="uk-UA" w:eastAsia="zh-CN"/>
              </w:rPr>
              <w:t>Прилуцький краєзнавчий музей ім. В.</w:t>
            </w:r>
            <w:r w:rsidR="00CD7048"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І.</w:t>
            </w:r>
            <w:r w:rsidR="00CD7048" w:rsidRPr="00D07448">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Маслова – реалізація.</w:t>
            </w:r>
            <w:r w:rsidR="00E01E82">
              <w:rPr>
                <w:rFonts w:ascii="Arial" w:eastAsia="Times New Roman" w:hAnsi="Arial" w:cs="Arial"/>
                <w:sz w:val="22"/>
                <w:szCs w:val="22"/>
                <w:lang w:val="uk-UA" w:eastAsia="zh-CN"/>
              </w:rPr>
              <w:t xml:space="preserve"> </w:t>
            </w:r>
            <w:r w:rsidRPr="00D07448">
              <w:rPr>
                <w:rFonts w:ascii="Arial" w:eastAsia="Times New Roman" w:hAnsi="Arial" w:cs="Arial"/>
                <w:sz w:val="22"/>
                <w:szCs w:val="22"/>
                <w:lang w:val="uk-UA" w:eastAsia="zh-CN"/>
              </w:rPr>
              <w:t>Управління освіти Прилуцької міської ради - партнерство.</w:t>
            </w:r>
          </w:p>
        </w:tc>
      </w:tr>
      <w:tr w:rsidR="00E3697C" w:rsidRPr="00D07448" w:rsidTr="00BA02A8">
        <w:trPr>
          <w:trHeight w:val="253"/>
        </w:trPr>
        <w:tc>
          <w:tcPr>
            <w:tcW w:w="2699" w:type="dxa"/>
          </w:tcPr>
          <w:p w:rsidR="00E3697C" w:rsidRPr="00D07448" w:rsidRDefault="00E3697C" w:rsidP="00BA02A8">
            <w:pPr>
              <w:suppressAutoHyphens/>
              <w:rPr>
                <w:rFonts w:ascii="Arial" w:eastAsia="Times New Roman" w:hAnsi="Arial" w:cs="Arial"/>
                <w:b/>
                <w:sz w:val="22"/>
                <w:szCs w:val="22"/>
                <w:lang w:val="uk-UA" w:eastAsia="zh-CN"/>
              </w:rPr>
            </w:pPr>
            <w:r w:rsidRPr="00D07448">
              <w:rPr>
                <w:rFonts w:ascii="Arial" w:eastAsia="Times New Roman" w:hAnsi="Arial" w:cs="Arial"/>
                <w:b/>
                <w:sz w:val="22"/>
                <w:szCs w:val="22"/>
                <w:lang w:val="uk-UA" w:eastAsia="zh-CN"/>
              </w:rPr>
              <w:t>Інше:</w:t>
            </w:r>
          </w:p>
        </w:tc>
        <w:tc>
          <w:tcPr>
            <w:tcW w:w="6662" w:type="dxa"/>
            <w:gridSpan w:val="4"/>
          </w:tcPr>
          <w:p w:rsidR="00E3697C" w:rsidRPr="00D07448" w:rsidRDefault="00E3697C" w:rsidP="00BA02A8">
            <w:pPr>
              <w:suppressAutoHyphens/>
              <w:ind w:left="72"/>
              <w:jc w:val="both"/>
              <w:rPr>
                <w:rFonts w:ascii="Arial" w:eastAsia="Times New Roman" w:hAnsi="Arial" w:cs="Arial"/>
                <w:sz w:val="22"/>
                <w:szCs w:val="22"/>
                <w:lang w:val="uk-UA" w:eastAsia="zh-CN"/>
              </w:rPr>
            </w:pPr>
          </w:p>
        </w:tc>
      </w:tr>
    </w:tbl>
    <w:p w:rsidR="005753A6" w:rsidRPr="00E3697C" w:rsidRDefault="005753A6" w:rsidP="00E64523">
      <w:pPr>
        <w:spacing w:after="160" w:line="259" w:lineRule="auto"/>
        <w:rPr>
          <w:rFonts w:ascii="Arial" w:eastAsia="Times New Roman" w:hAnsi="Arial" w:cs="Arial"/>
          <w:sz w:val="22"/>
          <w:szCs w:val="22"/>
        </w:rPr>
      </w:pPr>
    </w:p>
    <w:sectPr w:rsidR="005753A6" w:rsidRPr="00E3697C" w:rsidSect="00CD15BD">
      <w:headerReference w:type="default" r:id="rId21"/>
      <w:footerReference w:type="default" r:id="rId22"/>
      <w:headerReference w:type="first" r:id="rId23"/>
      <w:footerReference w:type="first" r:id="rId24"/>
      <w:pgSz w:w="11901" w:h="16817"/>
      <w:pgMar w:top="1134" w:right="1134" w:bottom="1304" w:left="1134" w:header="737" w:footer="79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2DD" w:rsidRPr="00D07448" w:rsidRDefault="003862DD">
      <w:r w:rsidRPr="00D07448">
        <w:separator/>
      </w:r>
    </w:p>
  </w:endnote>
  <w:endnote w:type="continuationSeparator" w:id="0">
    <w:p w:rsidR="003862DD" w:rsidRPr="00D07448" w:rsidRDefault="003862DD">
      <w:r w:rsidRPr="00D07448">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ontserrat">
    <w:charset w:val="CC"/>
    <w:family w:val="auto"/>
    <w:pitch w:val="variable"/>
    <w:sig w:usb0="2000020F" w:usb1="00000003" w:usb2="00000000" w:usb3="00000000" w:csb0="00000197"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Roboto">
    <w:charset w:val="00"/>
    <w:family w:val="auto"/>
    <w:pitch w:val="variable"/>
    <w:sig w:usb0="E0000AFF" w:usb1="5000217F" w:usb2="00000021" w:usb3="00000000" w:csb0="0000019F" w:csb1="00000000"/>
  </w:font>
  <w:font w:name="Antiqua">
    <w:altName w:val="Arial"/>
    <w:charset w:val="00"/>
    <w:family w:val="auto"/>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ontserrat SemiBold">
    <w:charset w:val="CC"/>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67" w:rsidRPr="00D07448" w:rsidRDefault="00E1536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67" w:rsidRPr="00D07448" w:rsidRDefault="00E153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2DD" w:rsidRPr="00D07448" w:rsidRDefault="003862DD">
      <w:r w:rsidRPr="00D07448">
        <w:separator/>
      </w:r>
    </w:p>
  </w:footnote>
  <w:footnote w:type="continuationSeparator" w:id="0">
    <w:p w:rsidR="003862DD" w:rsidRPr="00D07448" w:rsidRDefault="003862DD">
      <w:r w:rsidRPr="00D07448">
        <w:continuationSeparator/>
      </w:r>
    </w:p>
  </w:footnote>
  <w:footnote w:id="1">
    <w:p w:rsidR="00E15367" w:rsidRPr="008F2C22" w:rsidRDefault="00E15367" w:rsidP="008F2C22">
      <w:pPr>
        <w:pStyle w:val="aff0"/>
        <w:jc w:val="both"/>
        <w:rPr>
          <w:rFonts w:ascii="Arial" w:hAnsi="Arial" w:cs="Arial"/>
          <w:sz w:val="20"/>
          <w:szCs w:val="20"/>
        </w:rPr>
      </w:pPr>
      <w:r w:rsidRPr="00D07448">
        <w:rPr>
          <w:rStyle w:val="aff2"/>
        </w:rPr>
        <w:footnoteRef/>
      </w:r>
      <w:r w:rsidRPr="00D07448">
        <w:t xml:space="preserve"> </w:t>
      </w:r>
      <w:r w:rsidRPr="00D07448">
        <w:rPr>
          <w:rFonts w:ascii="Arial" w:hAnsi="Arial" w:cs="Arial"/>
          <w:sz w:val="20"/>
          <w:szCs w:val="20"/>
        </w:rPr>
        <w:t xml:space="preserve">Методичні рекомендації щодо порядку розроблення, затвердження, реалізації, проведення моніторингу та оцінювання реалізації стратегій розвитку територіальних громад. Наказ Міністерства розвитку громад та територій України № 265 від 21.12.2022. URL: </w:t>
      </w:r>
      <w:hyperlink r:id="rId1" w:history="1">
        <w:r w:rsidRPr="00D07448">
          <w:rPr>
            <w:rStyle w:val="af0"/>
            <w:rFonts w:ascii="Arial" w:hAnsi="Arial" w:cs="Arial"/>
            <w:sz w:val="20"/>
            <w:szCs w:val="20"/>
          </w:rPr>
          <w:t>https://mtu.gov.ua/content/strategichne-planuvannya-regionalnogo-rozvitku.html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67" w:rsidRPr="00D07448" w:rsidRDefault="00B31FE8">
    <w:pPr>
      <w:pStyle w:val="a5"/>
    </w:pPr>
    <w:r>
      <w:pict>
        <v:shapetype id="_x0000_t202" coordsize="21600,21600" o:spt="202" path="m,l,21600r21600,l21600,xe">
          <v:stroke joinstyle="miter"/>
          <v:path gradientshapeok="t" o:connecttype="rect"/>
        </v:shapetype>
        <v:shape id="Текстовое поле 220" o:spid="_x0000_s1026" type="#_x0000_t202" style="position:absolute;margin-left:-.35pt;margin-top:25.65pt;width:472.45pt;height:28.8pt;z-index:251664384;visibility:visible;mso-position-horizontal-relative:margin;mso-position-vertical-relative:top-margin-area;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" o:allowincell="f" filled="f" stroked="f">
          <v:textbox style="mso-next-textbox:#Текстовое поле 220" inset=",0,,0">
            <w:txbxContent>
              <w:p w:rsidR="00E15367" w:rsidRPr="00D07448" w:rsidRDefault="00E15367" w:rsidP="008F5438">
                <w:pPr>
                  <w:jc w:val="center"/>
                  <w:rPr>
                    <w:rFonts w:ascii="Arial" w:hAnsi="Arial" w:cs="Arial"/>
                    <w:b/>
                    <w:color w:val="002060"/>
                    <w:sz w:val="20"/>
                  </w:rPr>
                </w:pPr>
                <w:r w:rsidRPr="00D07448">
                  <w:rPr>
                    <w:rFonts w:ascii="Arial" w:hAnsi="Arial" w:cs="Arial"/>
                    <w:b/>
                    <w:color w:val="002060"/>
                    <w:sz w:val="20"/>
                  </w:rPr>
                  <w:t>ПЛАН ЗАХОДІВ НА 2025-2027 РОКИ З РЕАЛІЗАЦІЇ СТРАТЕГІЇ РОЗВИТКУ ПРИЛУЦЬКОЇ МІСЬКОЇ ТЕРИТОРІАЛЬНОЇ ГРОМАДИ НА ПЕРІОД ДО 2030 РОКУ</w:t>
                </w:r>
              </w:p>
            </w:txbxContent>
          </v:textbox>
          <w10:wrap anchorx="margin" anchory="margin"/>
        </v:shape>
      </w:pict>
    </w:r>
    <w:r>
      <w:pict>
        <v:shape id="Текстовое поле 221" o:spid="_x0000_s1025" type="#_x0000_t202" style="position:absolute;margin-left:538.35pt;margin-top:32.95pt;width:71.8pt;height:13.45pt;z-index:251663360;visibility:visible;mso-width-percent:1000;mso-position-horizontal-relative:page;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" o:allowincell="f" fillcolor="#002060" stroked="f">
          <v:textbox style="mso-next-textbox:#Текстовое поле 221;mso-fit-shape-to-text:t" inset=",0,,0">
            <w:txbxContent>
              <w:p w:rsidR="00E15367" w:rsidRPr="00D07448" w:rsidRDefault="00B31FE8">
                <w:pPr>
                  <w:rPr>
                    <w:rFonts w:ascii="Arial" w:hAnsi="Arial" w:cs="Arial"/>
                    <w:b/>
                    <w:color w:val="FFFFFF" w:themeColor="background1"/>
                  </w:rPr>
                </w:pPr>
                <w:r w:rsidRPr="00B31FE8">
                  <w:rPr>
                    <w:rFonts w:ascii="Arial" w:hAnsi="Arial" w:cs="Arial"/>
                    <w:b/>
                  </w:rPr>
                  <w:fldChar w:fldCharType="begin"/>
                </w:r>
                <w:r w:rsidR="00E15367" w:rsidRPr="00D07448">
                  <w:rPr>
                    <w:rFonts w:ascii="Arial" w:hAnsi="Arial" w:cs="Arial"/>
                    <w:b/>
                  </w:rPr>
                  <w:instrText>PAGE   \* MERGEFORMAT</w:instrText>
                </w:r>
                <w:r w:rsidRPr="00B31FE8">
                  <w:rPr>
                    <w:rFonts w:ascii="Arial" w:hAnsi="Arial" w:cs="Arial"/>
                    <w:b/>
                  </w:rPr>
                  <w:fldChar w:fldCharType="separate"/>
                </w:r>
                <w:r w:rsidR="00233AD2" w:rsidRPr="00233AD2">
                  <w:rPr>
                    <w:rFonts w:ascii="Arial" w:hAnsi="Arial" w:cs="Arial"/>
                    <w:b/>
                    <w:noProof/>
                    <w:color w:val="FFFFFF" w:themeColor="background1"/>
                  </w:rPr>
                  <w:t>23</w:t>
                </w:r>
                <w:r w:rsidRPr="00D07448">
                  <w:rPr>
                    <w:rFonts w:ascii="Arial" w:hAnsi="Arial" w:cs="Arial"/>
                    <w:b/>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67" w:rsidRPr="00D07448" w:rsidRDefault="00B31FE8">
    <w:pPr>
      <w:pStyle w:val="a5"/>
    </w:pPr>
    <w:r>
      <w:pict>
        <v:shapetype id="_x0000_t202" coordsize="21600,21600" o:spt="202" path="m,l,21600r21600,l21600,xe">
          <v:stroke joinstyle="miter"/>
          <v:path gradientshapeok="t" o:connecttype="rect"/>
        </v:shapetype>
        <v:shape id="_x0000_s1029" type="#_x0000_t202" style="position:absolute;margin-left:-.35pt;margin-top:25.65pt;width:472.45pt;height:28.8pt;z-index:251667456;visibility:visible;mso-position-horizontal-relative:margin;mso-position-vertical-relative:top-margin-area;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" o:allowincell="f" filled="f" stroked="f">
          <v:textbox style="mso-next-textbox:#_x0000_s1029" inset=",0,,0">
            <w:txbxContent>
              <w:p w:rsidR="00E15367" w:rsidRPr="00D07448" w:rsidRDefault="00E15367" w:rsidP="008F5438">
                <w:pPr>
                  <w:jc w:val="center"/>
                  <w:rPr>
                    <w:rFonts w:ascii="Arial" w:hAnsi="Arial" w:cs="Arial"/>
                    <w:b/>
                    <w:color w:val="002060"/>
                    <w:sz w:val="20"/>
                  </w:rPr>
                </w:pPr>
                <w:r w:rsidRPr="00D07448">
                  <w:rPr>
                    <w:rFonts w:ascii="Arial" w:hAnsi="Arial" w:cs="Arial"/>
                    <w:b/>
                    <w:color w:val="002060"/>
                    <w:sz w:val="20"/>
                  </w:rPr>
                  <w:t>ПЛАН ЗАХОДІВ НА 2025-2027 РОКИ З РЕАЛІЗАЦІЇ СТРАТЕГІЇ РОЗВИТКУ ПРИЛУЦЬКОЇ МІСЬКОЇ ТЕРИТОРІАЛЬНОЇ ГРОМАДИ НА ПЕРІОД ДО 2030 РОКУ</w:t>
                </w:r>
              </w:p>
            </w:txbxContent>
          </v:textbox>
          <w10:wrap anchorx="margin" anchory="margin"/>
        </v:shape>
      </w:pict>
    </w:r>
    <w:r>
      <w:pict>
        <v:shape id="_x0000_s1028" type="#_x0000_t202" style="position:absolute;margin-left:538.35pt;margin-top:32.95pt;width:71.8pt;height:13.45pt;z-index:251666432;visibility:visible;mso-width-percent:1000;mso-position-horizontal-relative:page;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" o:allowincell="f" fillcolor="#002060" stroked="f">
          <v:textbox style="mso-next-textbox:#_x0000_s1028;mso-fit-shape-to-text:t" inset=",0,,0">
            <w:txbxContent>
              <w:p w:rsidR="00E15367" w:rsidRPr="00D07448" w:rsidRDefault="00B31FE8">
                <w:pPr>
                  <w:rPr>
                    <w:rFonts w:ascii="Arial" w:hAnsi="Arial" w:cs="Arial"/>
                    <w:b/>
                    <w:color w:val="FFFFFF" w:themeColor="background1"/>
                  </w:rPr>
                </w:pPr>
                <w:r w:rsidRPr="00B31FE8">
                  <w:rPr>
                    <w:rFonts w:ascii="Arial" w:hAnsi="Arial" w:cs="Arial"/>
                    <w:b/>
                  </w:rPr>
                  <w:fldChar w:fldCharType="begin"/>
                </w:r>
                <w:r w:rsidR="00E15367" w:rsidRPr="00D07448">
                  <w:rPr>
                    <w:rFonts w:ascii="Arial" w:hAnsi="Arial" w:cs="Arial"/>
                    <w:b/>
                  </w:rPr>
                  <w:instrText>PAGE   \* MERGEFORMAT</w:instrText>
                </w:r>
                <w:r w:rsidRPr="00B31FE8">
                  <w:rPr>
                    <w:rFonts w:ascii="Arial" w:hAnsi="Arial" w:cs="Arial"/>
                    <w:b/>
                  </w:rPr>
                  <w:fldChar w:fldCharType="separate"/>
                </w:r>
                <w:r w:rsidR="00233AD2" w:rsidRPr="00233AD2">
                  <w:rPr>
                    <w:rFonts w:ascii="Arial" w:hAnsi="Arial" w:cs="Arial"/>
                    <w:b/>
                    <w:noProof/>
                    <w:color w:val="FFFFFF" w:themeColor="background1"/>
                  </w:rPr>
                  <w:t>63</w:t>
                </w:r>
                <w:r w:rsidRPr="00D07448">
                  <w:rPr>
                    <w:rFonts w:ascii="Arial" w:hAnsi="Arial" w:cs="Arial"/>
                    <w:b/>
                    <w:color w:val="FFFFFF" w:themeColor="background1"/>
                  </w:rPr>
                  <w:fldChar w:fldCharType="end"/>
                </w:r>
              </w:p>
            </w:txbxContent>
          </v:textbox>
          <w10:wrap anchorx="page" anchory="margin"/>
        </v:shape>
      </w:pict>
    </w:r>
  </w:p>
  <w:p w:rsidR="00E15367" w:rsidRPr="00D07448" w:rsidRDefault="00E1536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675284"/>
      <w:docPartObj>
        <w:docPartGallery w:val="Page Numbers (Top of Page)"/>
        <w:docPartUnique/>
      </w:docPartObj>
    </w:sdtPr>
    <w:sdtContent>
      <w:p w:rsidR="00E15367" w:rsidRPr="00D07448" w:rsidRDefault="00B31FE8">
        <w:pPr>
          <w:pStyle w:val="a5"/>
          <w:jc w:val="right"/>
        </w:pPr>
        <w:r w:rsidRPr="00B31FE8">
          <w:rPr>
            <w:rFonts w:ascii="Arial" w:hAnsi="Arial"/>
            <w:b/>
            <w:sz w:val="20"/>
          </w:rPr>
          <w:pict>
            <v:shapetype id="_x0000_t202" coordsize="21600,21600" o:spt="202" path="m,l,21600r21600,l21600,xe">
              <v:stroke joinstyle="miter"/>
              <v:path gradientshapeok="t" o:connecttype="rect"/>
            </v:shapetype>
            <v:shape id="_x0000_s1031" type="#_x0000_t202" style="position:absolute;left:0;text-align:left;margin-left:538.35pt;margin-top:26.95pt;width:42.2pt;height:13.8pt;z-index:251669504;visibility:visible;mso-width-percent:1000;mso-position-horizontal-relative:page;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" o:allowincell="f" fillcolor="#002060" stroked="f">
              <v:textbox style="mso-next-textbox:#_x0000_s1031;mso-fit-shape-to-text:t" inset=",0,,0">
                <w:txbxContent>
                  <w:p w:rsidR="00E15367" w:rsidRPr="00D07448" w:rsidRDefault="00B31FE8" w:rsidP="00991831">
                    <w:pPr>
                      <w:rPr>
                        <w:rFonts w:ascii="Arial" w:hAnsi="Arial" w:cs="Arial"/>
                        <w:b/>
                        <w:color w:val="FFFFFF" w:themeColor="background1"/>
                      </w:rPr>
                    </w:pPr>
                    <w:r w:rsidRPr="00B31FE8">
                      <w:rPr>
                        <w:rFonts w:ascii="Arial" w:hAnsi="Arial" w:cs="Arial"/>
                        <w:b/>
                      </w:rPr>
                      <w:fldChar w:fldCharType="begin"/>
                    </w:r>
                    <w:r w:rsidR="00E15367" w:rsidRPr="00D07448">
                      <w:rPr>
                        <w:rFonts w:ascii="Arial" w:hAnsi="Arial" w:cs="Arial"/>
                        <w:b/>
                      </w:rPr>
                      <w:instrText>PAGE   \* MERGEFORMAT</w:instrText>
                    </w:r>
                    <w:r w:rsidRPr="00B31FE8">
                      <w:rPr>
                        <w:rFonts w:ascii="Arial" w:hAnsi="Arial" w:cs="Arial"/>
                        <w:b/>
                      </w:rPr>
                      <w:fldChar w:fldCharType="separate"/>
                    </w:r>
                    <w:r w:rsidR="00233AD2" w:rsidRPr="00233AD2">
                      <w:rPr>
                        <w:rFonts w:ascii="Arial" w:hAnsi="Arial" w:cs="Arial"/>
                        <w:b/>
                        <w:noProof/>
                        <w:color w:val="FFFFFF" w:themeColor="background1"/>
                      </w:rPr>
                      <w:t>148</w:t>
                    </w:r>
                    <w:r w:rsidRPr="00D07448">
                      <w:rPr>
                        <w:rFonts w:ascii="Arial" w:hAnsi="Arial" w:cs="Arial"/>
                        <w:b/>
                        <w:color w:val="FFFFFF" w:themeColor="background1"/>
                      </w:rPr>
                      <w:fldChar w:fldCharType="end"/>
                    </w:r>
                  </w:p>
                </w:txbxContent>
              </v:textbox>
              <w10:wrap anchorx="page" anchory="margin"/>
            </v:shape>
          </w:pict>
        </w:r>
        <w:r w:rsidRPr="00B31FE8">
          <w:rPr>
            <w:rFonts w:ascii="Arial" w:hAnsi="Arial"/>
            <w:b/>
            <w:sz w:val="20"/>
          </w:rPr>
          <w:pict>
            <v:shape id="_x0000_s1030" type="#_x0000_t202" style="position:absolute;left:0;text-align:left;margin-left:-3.75pt;margin-top:22.05pt;width:472.45pt;height:28.8pt;z-index:251668480;visibility:visible;mso-position-horizontal-relative:margin;mso-position-vertical-relative:top-margin-area;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" o:allowincell="f" filled="f" stroked="f">
              <v:textbox style="mso-next-textbox:#_x0000_s1030" inset=",0,,0">
                <w:txbxContent>
                  <w:p w:rsidR="00E15367" w:rsidRPr="00D07448" w:rsidRDefault="00E15367" w:rsidP="00991831">
                    <w:pPr>
                      <w:jc w:val="center"/>
                      <w:rPr>
                        <w:rFonts w:ascii="Arial" w:hAnsi="Arial" w:cs="Arial"/>
                        <w:b/>
                        <w:color w:val="002060"/>
                        <w:sz w:val="20"/>
                      </w:rPr>
                    </w:pPr>
                    <w:r w:rsidRPr="00D07448">
                      <w:rPr>
                        <w:rFonts w:ascii="Arial" w:hAnsi="Arial" w:cs="Arial"/>
                        <w:b/>
                        <w:color w:val="002060"/>
                        <w:sz w:val="20"/>
                      </w:rPr>
                      <w:t>ПЛАН ЗАХОДІВ НА 2025-2027 РОКИ З РЕАЛІЗАЦІЇ СТРАТЕГІЇ РОЗВИТКУ ПРИЛУЦЬКОЇ МІСЬКОЇ ТЕРИТОРІАЛЬНОЇ ГРОМАДИ НА ПЕРІОД ДО 2030 РОКУ</w:t>
                    </w:r>
                  </w:p>
                </w:txbxContent>
              </v:textbox>
              <w10:wrap anchorx="margin" anchory="margin"/>
            </v:shape>
          </w:pict>
        </w:r>
      </w:p>
    </w:sdtContent>
  </w:sdt>
  <w:p w:rsidR="00E15367" w:rsidRPr="00D07448" w:rsidRDefault="00E15367" w:rsidP="00757EBB">
    <w:pPr>
      <w:spacing w:before="12"/>
      <w:ind w:left="63" w:hanging="44"/>
      <w:rPr>
        <w:rFonts w:ascii="Arial" w:hAnsi="Arial"/>
        <w:b/>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67" w:rsidRPr="00D07448" w:rsidRDefault="00E153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17"/>
        </w:tabs>
        <w:ind w:left="717" w:hanging="360"/>
      </w:pPr>
    </w:lvl>
    <w:lvl w:ilvl="1">
      <w:start w:val="1"/>
      <w:numFmt w:val="decimal"/>
      <w:lvlText w:val="%2."/>
      <w:lvlJc w:val="left"/>
      <w:pPr>
        <w:tabs>
          <w:tab w:val="num" w:pos="1077"/>
        </w:tabs>
        <w:ind w:left="1077" w:hanging="360"/>
      </w:pPr>
    </w:lvl>
    <w:lvl w:ilvl="2">
      <w:start w:val="1"/>
      <w:numFmt w:val="decimal"/>
      <w:lvlText w:val="%3."/>
      <w:lvlJc w:val="left"/>
      <w:pPr>
        <w:tabs>
          <w:tab w:val="num" w:pos="1437"/>
        </w:tabs>
        <w:ind w:left="1437" w:hanging="360"/>
      </w:pPr>
    </w:lvl>
    <w:lvl w:ilvl="3">
      <w:start w:val="1"/>
      <w:numFmt w:val="decimal"/>
      <w:lvlText w:val="%4."/>
      <w:lvlJc w:val="left"/>
      <w:pPr>
        <w:tabs>
          <w:tab w:val="num" w:pos="1797"/>
        </w:tabs>
        <w:ind w:left="1797" w:hanging="360"/>
      </w:pPr>
    </w:lvl>
    <w:lvl w:ilvl="4">
      <w:start w:val="1"/>
      <w:numFmt w:val="decimal"/>
      <w:lvlText w:val="%5."/>
      <w:lvlJc w:val="left"/>
      <w:pPr>
        <w:tabs>
          <w:tab w:val="num" w:pos="2157"/>
        </w:tabs>
        <w:ind w:left="2157" w:hanging="360"/>
      </w:pPr>
    </w:lvl>
    <w:lvl w:ilvl="5">
      <w:start w:val="1"/>
      <w:numFmt w:val="decimal"/>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decimal"/>
      <w:lvlText w:val="%8."/>
      <w:lvlJc w:val="left"/>
      <w:pPr>
        <w:tabs>
          <w:tab w:val="num" w:pos="3237"/>
        </w:tabs>
        <w:ind w:left="3237" w:hanging="360"/>
      </w:pPr>
    </w:lvl>
    <w:lvl w:ilvl="8">
      <w:start w:val="1"/>
      <w:numFmt w:val="decimal"/>
      <w:lvlText w:val="%9."/>
      <w:lvlJc w:val="left"/>
      <w:pPr>
        <w:tabs>
          <w:tab w:val="num" w:pos="3597"/>
        </w:tabs>
        <w:ind w:left="3597" w:hanging="360"/>
      </w:pPr>
    </w:lvl>
  </w:abstractNum>
  <w:abstractNum w:abstractNumId="1">
    <w:nsid w:val="00000006"/>
    <w:multiLevelType w:val="multilevel"/>
    <w:tmpl w:val="31AC106C"/>
    <w:name w:val="WW8Num6"/>
    <w:lvl w:ilvl="0">
      <w:start w:val="1"/>
      <w:numFmt w:val="bullet"/>
      <w:lvlText w:val=""/>
      <w:lvlJc w:val="left"/>
      <w:pPr>
        <w:tabs>
          <w:tab w:val="num" w:pos="1059"/>
        </w:tabs>
        <w:ind w:left="1070" w:hanging="360"/>
      </w:pPr>
      <w:rPr>
        <w:rFonts w:ascii="Symbol" w:hAnsi="Symbol" w:hint="default"/>
        <w:color w:val="auto"/>
        <w:spacing w:val="0"/>
        <w:sz w:val="28"/>
        <w:szCs w:val="28"/>
        <w:lang w:val="uk-UA"/>
      </w:rPr>
    </w:lvl>
    <w:lvl w:ilvl="1">
      <w:start w:val="1"/>
      <w:numFmt w:val="bullet"/>
      <w:lvlText w:val="–"/>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55E524C"/>
    <w:name w:val="WW8Num8"/>
    <w:lvl w:ilvl="0">
      <w:start w:val="1"/>
      <w:numFmt w:val="bullet"/>
      <w:lvlText w:val=""/>
      <w:lvlJc w:val="left"/>
      <w:pPr>
        <w:tabs>
          <w:tab w:val="num" w:pos="928"/>
        </w:tabs>
        <w:ind w:left="928" w:hanging="360"/>
      </w:pPr>
      <w:rPr>
        <w:rFonts w:ascii="Symbol" w:hAnsi="Symbol" w:hint="default"/>
        <w:color w:val="auto"/>
        <w:spacing w:val="0"/>
        <w:sz w:val="24"/>
        <w:szCs w:val="24"/>
        <w:lang w:val="uk-UA" w:eastAsia="uk-UA" w:bidi="uk-UA"/>
      </w:rPr>
    </w:lvl>
    <w:lvl w:ilvl="1">
      <w:start w:val="1"/>
      <w:numFmt w:val="decimal"/>
      <w:lvlText w:val="%2."/>
      <w:lvlJc w:val="left"/>
      <w:pPr>
        <w:tabs>
          <w:tab w:val="num" w:pos="939"/>
        </w:tabs>
        <w:ind w:left="939" w:hanging="360"/>
      </w:pPr>
    </w:lvl>
    <w:lvl w:ilvl="2">
      <w:start w:val="1"/>
      <w:numFmt w:val="decimal"/>
      <w:lvlText w:val="%3."/>
      <w:lvlJc w:val="left"/>
      <w:pPr>
        <w:tabs>
          <w:tab w:val="num" w:pos="1299"/>
        </w:tabs>
        <w:ind w:left="1299" w:hanging="360"/>
      </w:pPr>
    </w:lvl>
    <w:lvl w:ilvl="3">
      <w:start w:val="1"/>
      <w:numFmt w:val="decimal"/>
      <w:lvlText w:val="%4."/>
      <w:lvlJc w:val="left"/>
      <w:pPr>
        <w:tabs>
          <w:tab w:val="num" w:pos="1659"/>
        </w:tabs>
        <w:ind w:left="1659" w:hanging="360"/>
      </w:pPr>
    </w:lvl>
    <w:lvl w:ilvl="4">
      <w:start w:val="1"/>
      <w:numFmt w:val="decimal"/>
      <w:lvlText w:val="%5."/>
      <w:lvlJc w:val="left"/>
      <w:pPr>
        <w:tabs>
          <w:tab w:val="num" w:pos="2019"/>
        </w:tabs>
        <w:ind w:left="2019" w:hanging="360"/>
      </w:pPr>
    </w:lvl>
    <w:lvl w:ilvl="5">
      <w:start w:val="1"/>
      <w:numFmt w:val="decimal"/>
      <w:lvlText w:val="%6."/>
      <w:lvlJc w:val="left"/>
      <w:pPr>
        <w:tabs>
          <w:tab w:val="num" w:pos="2379"/>
        </w:tabs>
        <w:ind w:left="2379" w:hanging="360"/>
      </w:pPr>
    </w:lvl>
    <w:lvl w:ilvl="6">
      <w:start w:val="1"/>
      <w:numFmt w:val="decimal"/>
      <w:lvlText w:val="%7."/>
      <w:lvlJc w:val="left"/>
      <w:pPr>
        <w:tabs>
          <w:tab w:val="num" w:pos="2739"/>
        </w:tabs>
        <w:ind w:left="2739" w:hanging="360"/>
      </w:pPr>
    </w:lvl>
    <w:lvl w:ilvl="7">
      <w:start w:val="1"/>
      <w:numFmt w:val="decimal"/>
      <w:lvlText w:val="%8."/>
      <w:lvlJc w:val="left"/>
      <w:pPr>
        <w:tabs>
          <w:tab w:val="num" w:pos="3099"/>
        </w:tabs>
        <w:ind w:left="3099" w:hanging="360"/>
      </w:pPr>
    </w:lvl>
    <w:lvl w:ilvl="8">
      <w:start w:val="1"/>
      <w:numFmt w:val="decimal"/>
      <w:lvlText w:val="%9."/>
      <w:lvlJc w:val="left"/>
      <w:pPr>
        <w:tabs>
          <w:tab w:val="num" w:pos="3459"/>
        </w:tabs>
        <w:ind w:left="3459" w:hanging="360"/>
      </w:pPr>
    </w:lvl>
  </w:abstractNum>
  <w:abstractNum w:abstractNumId="3">
    <w:nsid w:val="00000009"/>
    <w:multiLevelType w:val="multilevel"/>
    <w:tmpl w:val="E264BC22"/>
    <w:name w:val="WW8Num9"/>
    <w:lvl w:ilvl="0">
      <w:start w:val="1"/>
      <w:numFmt w:val="bullet"/>
      <w:lvlText w:val=""/>
      <w:lvlJc w:val="left"/>
      <w:pPr>
        <w:tabs>
          <w:tab w:val="num" w:pos="1069"/>
        </w:tabs>
        <w:ind w:left="1069" w:hanging="360"/>
      </w:pPr>
      <w:rPr>
        <w:rFonts w:ascii="Symbol" w:hAnsi="Symbol" w:hint="default"/>
        <w:color w:val="auto"/>
        <w:spacing w:val="0"/>
        <w:sz w:val="24"/>
        <w:szCs w:val="24"/>
        <w:lang w:val="ru-RU"/>
      </w:rPr>
    </w:lvl>
    <w:lvl w:ilvl="1">
      <w:start w:val="1"/>
      <w:numFmt w:val="bullet"/>
      <w:lvlText w:val=""/>
      <w:lvlJc w:val="left"/>
      <w:pPr>
        <w:tabs>
          <w:tab w:val="num" w:pos="1440"/>
        </w:tabs>
        <w:ind w:left="1440" w:hanging="360"/>
      </w:pPr>
      <w:rPr>
        <w:rFonts w:ascii="Symbol" w:hAnsi="Symbol" w:hint="default"/>
        <w:color w:val="auto"/>
        <w:spacing w:val="0"/>
        <w:sz w:val="24"/>
        <w:szCs w:val="24"/>
        <w:lang w:val="ru-RU"/>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8"/>
        <w:szCs w:val="28"/>
        <w:lang w:val="uk-UA"/>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8"/>
        <w:szCs w:val="28"/>
        <w:lang w:val="uk-UA"/>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A"/>
    <w:multiLevelType w:val="multilevel"/>
    <w:tmpl w:val="0000000A"/>
    <w:name w:val="WW8Num10"/>
    <w:lvl w:ilvl="0">
      <w:start w:val="1"/>
      <w:numFmt w:val="bullet"/>
      <w:lvlText w:val="-"/>
      <w:lvlJc w:val="left"/>
      <w:pPr>
        <w:tabs>
          <w:tab w:val="num" w:pos="0"/>
        </w:tabs>
        <w:ind w:left="720" w:hanging="360"/>
      </w:pPr>
      <w:rPr>
        <w:rFonts w:ascii="Calibri"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F"/>
    <w:multiLevelType w:val="multilevel"/>
    <w:tmpl w:val="F694479C"/>
    <w:name w:val="WW8Num15"/>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Wingdings" w:hAnsi="Wingdings" w:cs="OpenSymbol"/>
        <w:color w:val="000000"/>
        <w:sz w:val="28"/>
        <w:szCs w:val="28"/>
      </w:rPr>
    </w:lvl>
    <w:lvl w:ilvl="2">
      <w:start w:val="1"/>
      <w:numFmt w:val="bullet"/>
      <w:lvlText w:val=""/>
      <w:lvlJc w:val="left"/>
      <w:pPr>
        <w:tabs>
          <w:tab w:val="num" w:pos="1440"/>
        </w:tabs>
        <w:ind w:left="1440" w:hanging="360"/>
      </w:pPr>
      <w:rPr>
        <w:rFonts w:ascii="Wingdings" w:hAnsi="Wingdings" w:cs="OpenSymbol"/>
        <w:color w:val="000000"/>
        <w:sz w:val="28"/>
        <w:szCs w:val="28"/>
      </w:rPr>
    </w:lvl>
    <w:lvl w:ilvl="3">
      <w:start w:val="1"/>
      <w:numFmt w:val="bullet"/>
      <w:lvlText w:val=""/>
      <w:lvlJc w:val="left"/>
      <w:pPr>
        <w:tabs>
          <w:tab w:val="num" w:pos="1800"/>
        </w:tabs>
        <w:ind w:left="1800" w:hanging="360"/>
      </w:pPr>
      <w:rPr>
        <w:rFonts w:ascii="Wingdings" w:hAnsi="Wingdings" w:cs="OpenSymbol"/>
        <w:color w:val="000000"/>
        <w:sz w:val="28"/>
        <w:szCs w:val="28"/>
      </w:rPr>
    </w:lvl>
    <w:lvl w:ilvl="4">
      <w:start w:val="1"/>
      <w:numFmt w:val="bullet"/>
      <w:lvlText w:val=""/>
      <w:lvlJc w:val="left"/>
      <w:pPr>
        <w:tabs>
          <w:tab w:val="num" w:pos="2160"/>
        </w:tabs>
        <w:ind w:left="2160" w:hanging="360"/>
      </w:pPr>
      <w:rPr>
        <w:rFonts w:ascii="Wingdings" w:hAnsi="Wingdings" w:cs="OpenSymbol"/>
        <w:color w:val="000000"/>
        <w:sz w:val="28"/>
        <w:szCs w:val="28"/>
      </w:rPr>
    </w:lvl>
    <w:lvl w:ilvl="5">
      <w:start w:val="1"/>
      <w:numFmt w:val="bullet"/>
      <w:lvlText w:val=""/>
      <w:lvlJc w:val="left"/>
      <w:pPr>
        <w:tabs>
          <w:tab w:val="num" w:pos="2520"/>
        </w:tabs>
        <w:ind w:left="2520" w:hanging="360"/>
      </w:pPr>
      <w:rPr>
        <w:rFonts w:ascii="Wingdings" w:hAnsi="Wingdings" w:cs="OpenSymbol"/>
        <w:color w:val="000000"/>
        <w:sz w:val="28"/>
        <w:szCs w:val="28"/>
      </w:rPr>
    </w:lvl>
    <w:lvl w:ilvl="6">
      <w:start w:val="1"/>
      <w:numFmt w:val="bullet"/>
      <w:lvlText w:val=""/>
      <w:lvlJc w:val="left"/>
      <w:pPr>
        <w:tabs>
          <w:tab w:val="num" w:pos="2880"/>
        </w:tabs>
        <w:ind w:left="2880" w:hanging="360"/>
      </w:pPr>
      <w:rPr>
        <w:rFonts w:ascii="Wingdings" w:hAnsi="Wingdings" w:cs="OpenSymbol"/>
        <w:color w:val="000000"/>
        <w:sz w:val="28"/>
        <w:szCs w:val="28"/>
      </w:rPr>
    </w:lvl>
    <w:lvl w:ilvl="7">
      <w:start w:val="1"/>
      <w:numFmt w:val="bullet"/>
      <w:lvlText w:val=""/>
      <w:lvlJc w:val="left"/>
      <w:pPr>
        <w:tabs>
          <w:tab w:val="num" w:pos="3240"/>
        </w:tabs>
        <w:ind w:left="3240" w:hanging="360"/>
      </w:pPr>
      <w:rPr>
        <w:rFonts w:ascii="Wingdings" w:hAnsi="Wingdings" w:cs="OpenSymbol"/>
        <w:color w:val="000000"/>
        <w:sz w:val="28"/>
        <w:szCs w:val="28"/>
      </w:rPr>
    </w:lvl>
    <w:lvl w:ilvl="8">
      <w:start w:val="1"/>
      <w:numFmt w:val="bullet"/>
      <w:lvlText w:val=""/>
      <w:lvlJc w:val="left"/>
      <w:pPr>
        <w:tabs>
          <w:tab w:val="num" w:pos="3600"/>
        </w:tabs>
        <w:ind w:left="3600" w:hanging="360"/>
      </w:pPr>
      <w:rPr>
        <w:rFonts w:ascii="Wingdings" w:hAnsi="Wingdings" w:cs="OpenSymbol"/>
        <w:color w:val="000000"/>
        <w:sz w:val="28"/>
        <w:szCs w:val="28"/>
      </w:rPr>
    </w:lvl>
  </w:abstractNum>
  <w:abstractNum w:abstractNumId="6">
    <w:nsid w:val="00000010"/>
    <w:multiLevelType w:val="multilevel"/>
    <w:tmpl w:val="73B2D4DE"/>
    <w:name w:val="WW8Num16"/>
    <w:lvl w:ilvl="0">
      <w:start w:val="1"/>
      <w:numFmt w:val="bullet"/>
      <w:lvlText w:val=""/>
      <w:lvlJc w:val="left"/>
      <w:pPr>
        <w:tabs>
          <w:tab w:val="num" w:pos="8288"/>
        </w:tabs>
        <w:ind w:left="8299" w:hanging="360"/>
      </w:pPr>
      <w:rPr>
        <w:rFonts w:ascii="Symbol" w:hAnsi="Symbol" w:hint="default"/>
        <w:color w:val="auto"/>
        <w:spacing w:val="0"/>
        <w:sz w:val="24"/>
        <w:szCs w:val="24"/>
        <w:lang w:val="ru-RU"/>
      </w:rPr>
    </w:lvl>
    <w:lvl w:ilvl="1">
      <w:start w:val="1"/>
      <w:numFmt w:val="bullet"/>
      <w:lvlText w:val=""/>
      <w:lvlJc w:val="left"/>
      <w:pPr>
        <w:tabs>
          <w:tab w:val="num" w:pos="1080"/>
        </w:tabs>
        <w:ind w:left="1080" w:hanging="360"/>
      </w:pPr>
      <w:rPr>
        <w:rFonts w:ascii="Wingdings" w:hAnsi="Wingdings" w:cs="OpenSymbol"/>
        <w:color w:val="000000"/>
        <w:spacing w:val="0"/>
        <w:sz w:val="28"/>
        <w:szCs w:val="28"/>
        <w:lang w:val="ru-RU"/>
      </w:rPr>
    </w:lvl>
    <w:lvl w:ilvl="2">
      <w:start w:val="1"/>
      <w:numFmt w:val="bullet"/>
      <w:lvlText w:val=""/>
      <w:lvlJc w:val="left"/>
      <w:pPr>
        <w:tabs>
          <w:tab w:val="num" w:pos="1440"/>
        </w:tabs>
        <w:ind w:left="1440" w:hanging="360"/>
      </w:pPr>
      <w:rPr>
        <w:rFonts w:ascii="Wingdings" w:hAnsi="Wingdings" w:cs="OpenSymbol"/>
        <w:color w:val="000000"/>
        <w:spacing w:val="0"/>
        <w:sz w:val="28"/>
        <w:szCs w:val="28"/>
        <w:lang w:val="ru-RU"/>
      </w:rPr>
    </w:lvl>
    <w:lvl w:ilvl="3">
      <w:start w:val="1"/>
      <w:numFmt w:val="bullet"/>
      <w:lvlText w:val=""/>
      <w:lvlJc w:val="left"/>
      <w:pPr>
        <w:tabs>
          <w:tab w:val="num" w:pos="1800"/>
        </w:tabs>
        <w:ind w:left="1800" w:hanging="360"/>
      </w:pPr>
      <w:rPr>
        <w:rFonts w:ascii="Wingdings" w:hAnsi="Wingdings" w:cs="OpenSymbol"/>
        <w:color w:val="000000"/>
        <w:spacing w:val="0"/>
        <w:sz w:val="28"/>
        <w:szCs w:val="28"/>
        <w:lang w:val="ru-RU"/>
      </w:rPr>
    </w:lvl>
    <w:lvl w:ilvl="4">
      <w:start w:val="1"/>
      <w:numFmt w:val="bullet"/>
      <w:lvlText w:val=""/>
      <w:lvlJc w:val="left"/>
      <w:pPr>
        <w:tabs>
          <w:tab w:val="num" w:pos="2160"/>
        </w:tabs>
        <w:ind w:left="2160" w:hanging="360"/>
      </w:pPr>
      <w:rPr>
        <w:rFonts w:ascii="Wingdings" w:hAnsi="Wingdings" w:cs="OpenSymbol"/>
        <w:color w:val="000000"/>
        <w:spacing w:val="0"/>
        <w:sz w:val="28"/>
        <w:szCs w:val="28"/>
        <w:lang w:val="ru-RU"/>
      </w:rPr>
    </w:lvl>
    <w:lvl w:ilvl="5">
      <w:start w:val="1"/>
      <w:numFmt w:val="bullet"/>
      <w:lvlText w:val=""/>
      <w:lvlJc w:val="left"/>
      <w:pPr>
        <w:tabs>
          <w:tab w:val="num" w:pos="2520"/>
        </w:tabs>
        <w:ind w:left="2520" w:hanging="360"/>
      </w:pPr>
      <w:rPr>
        <w:rFonts w:ascii="Wingdings" w:hAnsi="Wingdings" w:cs="OpenSymbol"/>
        <w:color w:val="000000"/>
        <w:spacing w:val="0"/>
        <w:sz w:val="28"/>
        <w:szCs w:val="28"/>
        <w:lang w:val="ru-RU"/>
      </w:rPr>
    </w:lvl>
    <w:lvl w:ilvl="6">
      <w:start w:val="1"/>
      <w:numFmt w:val="bullet"/>
      <w:lvlText w:val=""/>
      <w:lvlJc w:val="left"/>
      <w:pPr>
        <w:tabs>
          <w:tab w:val="num" w:pos="2880"/>
        </w:tabs>
        <w:ind w:left="2880" w:hanging="360"/>
      </w:pPr>
      <w:rPr>
        <w:rFonts w:ascii="Wingdings" w:hAnsi="Wingdings" w:cs="OpenSymbol"/>
        <w:color w:val="000000"/>
        <w:spacing w:val="0"/>
        <w:sz w:val="28"/>
        <w:szCs w:val="28"/>
        <w:lang w:val="ru-RU"/>
      </w:rPr>
    </w:lvl>
    <w:lvl w:ilvl="7">
      <w:start w:val="1"/>
      <w:numFmt w:val="bullet"/>
      <w:lvlText w:val=""/>
      <w:lvlJc w:val="left"/>
      <w:pPr>
        <w:tabs>
          <w:tab w:val="num" w:pos="3240"/>
        </w:tabs>
        <w:ind w:left="3240" w:hanging="360"/>
      </w:pPr>
      <w:rPr>
        <w:rFonts w:ascii="Wingdings" w:hAnsi="Wingdings" w:cs="OpenSymbol"/>
        <w:color w:val="000000"/>
        <w:spacing w:val="0"/>
        <w:sz w:val="28"/>
        <w:szCs w:val="28"/>
        <w:lang w:val="ru-RU"/>
      </w:rPr>
    </w:lvl>
    <w:lvl w:ilvl="8">
      <w:start w:val="1"/>
      <w:numFmt w:val="bullet"/>
      <w:lvlText w:val=""/>
      <w:lvlJc w:val="left"/>
      <w:pPr>
        <w:tabs>
          <w:tab w:val="num" w:pos="3600"/>
        </w:tabs>
        <w:ind w:left="3600" w:hanging="360"/>
      </w:pPr>
      <w:rPr>
        <w:rFonts w:ascii="Wingdings" w:hAnsi="Wingdings" w:cs="OpenSymbol"/>
        <w:color w:val="000000"/>
        <w:spacing w:val="0"/>
        <w:sz w:val="28"/>
        <w:szCs w:val="28"/>
        <w:lang w:val="ru-RU"/>
      </w:rPr>
    </w:lvl>
  </w:abstractNum>
  <w:abstractNum w:abstractNumId="7">
    <w:nsid w:val="00000011"/>
    <w:multiLevelType w:val="multilevel"/>
    <w:tmpl w:val="FEB2B9D4"/>
    <w:name w:val="WW8Num17"/>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Wingdings" w:hAnsi="Wingdings" w:cs="OpenSymbol"/>
        <w:color w:val="000000"/>
        <w:sz w:val="28"/>
        <w:szCs w:val="28"/>
      </w:rPr>
    </w:lvl>
    <w:lvl w:ilvl="2">
      <w:start w:val="1"/>
      <w:numFmt w:val="bullet"/>
      <w:lvlText w:val=""/>
      <w:lvlJc w:val="left"/>
      <w:pPr>
        <w:tabs>
          <w:tab w:val="num" w:pos="1440"/>
        </w:tabs>
        <w:ind w:left="1440" w:hanging="360"/>
      </w:pPr>
      <w:rPr>
        <w:rFonts w:ascii="Wingdings" w:hAnsi="Wingdings" w:cs="OpenSymbol"/>
        <w:color w:val="000000"/>
        <w:sz w:val="28"/>
        <w:szCs w:val="28"/>
      </w:rPr>
    </w:lvl>
    <w:lvl w:ilvl="3">
      <w:start w:val="1"/>
      <w:numFmt w:val="bullet"/>
      <w:lvlText w:val=""/>
      <w:lvlJc w:val="left"/>
      <w:pPr>
        <w:tabs>
          <w:tab w:val="num" w:pos="1800"/>
        </w:tabs>
        <w:ind w:left="1800" w:hanging="360"/>
      </w:pPr>
      <w:rPr>
        <w:rFonts w:ascii="Wingdings" w:hAnsi="Wingdings" w:cs="OpenSymbol"/>
        <w:color w:val="000000"/>
        <w:sz w:val="28"/>
        <w:szCs w:val="28"/>
      </w:rPr>
    </w:lvl>
    <w:lvl w:ilvl="4">
      <w:start w:val="1"/>
      <w:numFmt w:val="bullet"/>
      <w:lvlText w:val=""/>
      <w:lvlJc w:val="left"/>
      <w:pPr>
        <w:tabs>
          <w:tab w:val="num" w:pos="2160"/>
        </w:tabs>
        <w:ind w:left="2160" w:hanging="360"/>
      </w:pPr>
      <w:rPr>
        <w:rFonts w:ascii="Wingdings" w:hAnsi="Wingdings" w:cs="OpenSymbol"/>
        <w:color w:val="000000"/>
        <w:sz w:val="28"/>
        <w:szCs w:val="28"/>
      </w:rPr>
    </w:lvl>
    <w:lvl w:ilvl="5">
      <w:start w:val="1"/>
      <w:numFmt w:val="bullet"/>
      <w:lvlText w:val=""/>
      <w:lvlJc w:val="left"/>
      <w:pPr>
        <w:tabs>
          <w:tab w:val="num" w:pos="2520"/>
        </w:tabs>
        <w:ind w:left="2520" w:hanging="360"/>
      </w:pPr>
      <w:rPr>
        <w:rFonts w:ascii="Wingdings" w:hAnsi="Wingdings" w:cs="OpenSymbol"/>
        <w:color w:val="000000"/>
        <w:sz w:val="28"/>
        <w:szCs w:val="28"/>
      </w:rPr>
    </w:lvl>
    <w:lvl w:ilvl="6">
      <w:start w:val="1"/>
      <w:numFmt w:val="bullet"/>
      <w:lvlText w:val=""/>
      <w:lvlJc w:val="left"/>
      <w:pPr>
        <w:tabs>
          <w:tab w:val="num" w:pos="2880"/>
        </w:tabs>
        <w:ind w:left="2880" w:hanging="360"/>
      </w:pPr>
      <w:rPr>
        <w:rFonts w:ascii="Wingdings" w:hAnsi="Wingdings" w:cs="OpenSymbol"/>
        <w:color w:val="000000"/>
        <w:sz w:val="28"/>
        <w:szCs w:val="28"/>
      </w:rPr>
    </w:lvl>
    <w:lvl w:ilvl="7">
      <w:start w:val="1"/>
      <w:numFmt w:val="bullet"/>
      <w:lvlText w:val=""/>
      <w:lvlJc w:val="left"/>
      <w:pPr>
        <w:tabs>
          <w:tab w:val="num" w:pos="3240"/>
        </w:tabs>
        <w:ind w:left="3240" w:hanging="360"/>
      </w:pPr>
      <w:rPr>
        <w:rFonts w:ascii="Wingdings" w:hAnsi="Wingdings" w:cs="OpenSymbol"/>
        <w:color w:val="000000"/>
        <w:sz w:val="28"/>
        <w:szCs w:val="28"/>
      </w:rPr>
    </w:lvl>
    <w:lvl w:ilvl="8">
      <w:start w:val="1"/>
      <w:numFmt w:val="bullet"/>
      <w:lvlText w:val=""/>
      <w:lvlJc w:val="left"/>
      <w:pPr>
        <w:tabs>
          <w:tab w:val="num" w:pos="3600"/>
        </w:tabs>
        <w:ind w:left="3600" w:hanging="360"/>
      </w:pPr>
      <w:rPr>
        <w:rFonts w:ascii="Wingdings" w:hAnsi="Wingdings" w:cs="OpenSymbol"/>
        <w:color w:val="000000"/>
        <w:sz w:val="28"/>
        <w:szCs w:val="28"/>
      </w:rPr>
    </w:lvl>
  </w:abstractNum>
  <w:abstractNum w:abstractNumId="8">
    <w:nsid w:val="00000012"/>
    <w:multiLevelType w:val="multilevel"/>
    <w:tmpl w:val="155CD5C2"/>
    <w:name w:val="WW8Num18"/>
    <w:lvl w:ilvl="0">
      <w:start w:val="1"/>
      <w:numFmt w:val="bullet"/>
      <w:lvlText w:val=""/>
      <w:lvlJc w:val="left"/>
      <w:pPr>
        <w:tabs>
          <w:tab w:val="num" w:pos="709"/>
        </w:tabs>
        <w:ind w:left="720" w:hanging="360"/>
      </w:pPr>
      <w:rPr>
        <w:rFonts w:ascii="Symbol" w:hAnsi="Symbol" w:hint="default"/>
        <w:color w:val="auto"/>
        <w:spacing w:val="0"/>
        <w:sz w:val="24"/>
        <w:szCs w:val="24"/>
        <w:lang w:val="ru-RU"/>
      </w:rPr>
    </w:lvl>
    <w:lvl w:ilvl="1">
      <w:start w:val="1"/>
      <w:numFmt w:val="bullet"/>
      <w:lvlText w:val=""/>
      <w:lvlJc w:val="left"/>
      <w:pPr>
        <w:tabs>
          <w:tab w:val="num" w:pos="1080"/>
        </w:tabs>
        <w:ind w:left="1080" w:hanging="360"/>
      </w:pPr>
      <w:rPr>
        <w:rFonts w:ascii="Wingdings" w:hAnsi="Wingdings" w:cs="OpenSymbol"/>
        <w:color w:val="000000"/>
        <w:spacing w:val="0"/>
        <w:sz w:val="28"/>
        <w:szCs w:val="28"/>
        <w:lang w:val="ru-RU"/>
      </w:rPr>
    </w:lvl>
    <w:lvl w:ilvl="2">
      <w:start w:val="1"/>
      <w:numFmt w:val="bullet"/>
      <w:lvlText w:val=""/>
      <w:lvlJc w:val="left"/>
      <w:pPr>
        <w:tabs>
          <w:tab w:val="num" w:pos="1440"/>
        </w:tabs>
        <w:ind w:left="1440" w:hanging="360"/>
      </w:pPr>
      <w:rPr>
        <w:rFonts w:ascii="Wingdings" w:hAnsi="Wingdings" w:cs="OpenSymbol"/>
        <w:color w:val="000000"/>
        <w:spacing w:val="0"/>
        <w:sz w:val="28"/>
        <w:szCs w:val="28"/>
        <w:lang w:val="ru-RU"/>
      </w:rPr>
    </w:lvl>
    <w:lvl w:ilvl="3">
      <w:start w:val="1"/>
      <w:numFmt w:val="bullet"/>
      <w:lvlText w:val=""/>
      <w:lvlJc w:val="left"/>
      <w:pPr>
        <w:tabs>
          <w:tab w:val="num" w:pos="1800"/>
        </w:tabs>
        <w:ind w:left="1800" w:hanging="360"/>
      </w:pPr>
      <w:rPr>
        <w:rFonts w:ascii="Wingdings" w:hAnsi="Wingdings" w:cs="OpenSymbol"/>
        <w:color w:val="000000"/>
        <w:spacing w:val="0"/>
        <w:sz w:val="28"/>
        <w:szCs w:val="28"/>
        <w:lang w:val="ru-RU"/>
      </w:rPr>
    </w:lvl>
    <w:lvl w:ilvl="4">
      <w:start w:val="1"/>
      <w:numFmt w:val="bullet"/>
      <w:lvlText w:val=""/>
      <w:lvlJc w:val="left"/>
      <w:pPr>
        <w:tabs>
          <w:tab w:val="num" w:pos="2160"/>
        </w:tabs>
        <w:ind w:left="2160" w:hanging="360"/>
      </w:pPr>
      <w:rPr>
        <w:rFonts w:ascii="Wingdings" w:hAnsi="Wingdings" w:cs="OpenSymbol"/>
        <w:color w:val="000000"/>
        <w:spacing w:val="0"/>
        <w:sz w:val="28"/>
        <w:szCs w:val="28"/>
        <w:lang w:val="ru-RU"/>
      </w:rPr>
    </w:lvl>
    <w:lvl w:ilvl="5">
      <w:start w:val="1"/>
      <w:numFmt w:val="bullet"/>
      <w:lvlText w:val=""/>
      <w:lvlJc w:val="left"/>
      <w:pPr>
        <w:tabs>
          <w:tab w:val="num" w:pos="2520"/>
        </w:tabs>
        <w:ind w:left="2520" w:hanging="360"/>
      </w:pPr>
      <w:rPr>
        <w:rFonts w:ascii="Wingdings" w:hAnsi="Wingdings" w:cs="OpenSymbol"/>
        <w:color w:val="000000"/>
        <w:spacing w:val="0"/>
        <w:sz w:val="28"/>
        <w:szCs w:val="28"/>
        <w:lang w:val="ru-RU"/>
      </w:rPr>
    </w:lvl>
    <w:lvl w:ilvl="6">
      <w:start w:val="1"/>
      <w:numFmt w:val="bullet"/>
      <w:lvlText w:val=""/>
      <w:lvlJc w:val="left"/>
      <w:pPr>
        <w:tabs>
          <w:tab w:val="num" w:pos="2880"/>
        </w:tabs>
        <w:ind w:left="2880" w:hanging="360"/>
      </w:pPr>
      <w:rPr>
        <w:rFonts w:ascii="Wingdings" w:hAnsi="Wingdings" w:cs="OpenSymbol"/>
        <w:color w:val="000000"/>
        <w:spacing w:val="0"/>
        <w:sz w:val="28"/>
        <w:szCs w:val="28"/>
        <w:lang w:val="ru-RU"/>
      </w:rPr>
    </w:lvl>
    <w:lvl w:ilvl="7">
      <w:start w:val="1"/>
      <w:numFmt w:val="bullet"/>
      <w:lvlText w:val=""/>
      <w:lvlJc w:val="left"/>
      <w:pPr>
        <w:tabs>
          <w:tab w:val="num" w:pos="3240"/>
        </w:tabs>
        <w:ind w:left="3240" w:hanging="360"/>
      </w:pPr>
      <w:rPr>
        <w:rFonts w:ascii="Wingdings" w:hAnsi="Wingdings" w:cs="OpenSymbol"/>
        <w:color w:val="000000"/>
        <w:spacing w:val="0"/>
        <w:sz w:val="28"/>
        <w:szCs w:val="28"/>
        <w:lang w:val="ru-RU"/>
      </w:rPr>
    </w:lvl>
    <w:lvl w:ilvl="8">
      <w:start w:val="1"/>
      <w:numFmt w:val="bullet"/>
      <w:lvlText w:val=""/>
      <w:lvlJc w:val="left"/>
      <w:pPr>
        <w:tabs>
          <w:tab w:val="num" w:pos="3600"/>
        </w:tabs>
        <w:ind w:left="3600" w:hanging="360"/>
      </w:pPr>
      <w:rPr>
        <w:rFonts w:ascii="Wingdings" w:hAnsi="Wingdings" w:cs="OpenSymbol"/>
        <w:color w:val="000000"/>
        <w:spacing w:val="0"/>
        <w:sz w:val="28"/>
        <w:szCs w:val="28"/>
        <w:lang w:val="ru-RU"/>
      </w:rPr>
    </w:lvl>
  </w:abstractNum>
  <w:abstractNum w:abstractNumId="9">
    <w:nsid w:val="00000013"/>
    <w:multiLevelType w:val="multilevel"/>
    <w:tmpl w:val="76E22834"/>
    <w:name w:val="WW8Num19"/>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Wingdings" w:hAnsi="Wingdings" w:cs="OpenSymbol"/>
        <w:color w:val="000000"/>
        <w:sz w:val="28"/>
        <w:szCs w:val="28"/>
      </w:rPr>
    </w:lvl>
    <w:lvl w:ilvl="2">
      <w:start w:val="1"/>
      <w:numFmt w:val="bullet"/>
      <w:lvlText w:val=""/>
      <w:lvlJc w:val="left"/>
      <w:pPr>
        <w:tabs>
          <w:tab w:val="num" w:pos="1440"/>
        </w:tabs>
        <w:ind w:left="1440" w:hanging="360"/>
      </w:pPr>
      <w:rPr>
        <w:rFonts w:ascii="Wingdings" w:hAnsi="Wingdings" w:cs="OpenSymbol"/>
        <w:color w:val="000000"/>
        <w:sz w:val="28"/>
        <w:szCs w:val="28"/>
      </w:rPr>
    </w:lvl>
    <w:lvl w:ilvl="3">
      <w:start w:val="1"/>
      <w:numFmt w:val="bullet"/>
      <w:lvlText w:val=""/>
      <w:lvlJc w:val="left"/>
      <w:pPr>
        <w:tabs>
          <w:tab w:val="num" w:pos="1800"/>
        </w:tabs>
        <w:ind w:left="1800" w:hanging="360"/>
      </w:pPr>
      <w:rPr>
        <w:rFonts w:ascii="Wingdings" w:hAnsi="Wingdings" w:cs="OpenSymbol"/>
        <w:color w:val="000000"/>
        <w:sz w:val="28"/>
        <w:szCs w:val="28"/>
      </w:rPr>
    </w:lvl>
    <w:lvl w:ilvl="4">
      <w:start w:val="1"/>
      <w:numFmt w:val="bullet"/>
      <w:lvlText w:val=""/>
      <w:lvlJc w:val="left"/>
      <w:pPr>
        <w:tabs>
          <w:tab w:val="num" w:pos="2160"/>
        </w:tabs>
        <w:ind w:left="2160" w:hanging="360"/>
      </w:pPr>
      <w:rPr>
        <w:rFonts w:ascii="Wingdings" w:hAnsi="Wingdings" w:cs="OpenSymbol"/>
        <w:color w:val="000000"/>
        <w:sz w:val="28"/>
        <w:szCs w:val="28"/>
      </w:rPr>
    </w:lvl>
    <w:lvl w:ilvl="5">
      <w:start w:val="1"/>
      <w:numFmt w:val="bullet"/>
      <w:lvlText w:val=""/>
      <w:lvlJc w:val="left"/>
      <w:pPr>
        <w:tabs>
          <w:tab w:val="num" w:pos="2520"/>
        </w:tabs>
        <w:ind w:left="2520" w:hanging="360"/>
      </w:pPr>
      <w:rPr>
        <w:rFonts w:ascii="Wingdings" w:hAnsi="Wingdings" w:cs="OpenSymbol"/>
        <w:color w:val="000000"/>
        <w:sz w:val="28"/>
        <w:szCs w:val="28"/>
      </w:rPr>
    </w:lvl>
    <w:lvl w:ilvl="6">
      <w:start w:val="1"/>
      <w:numFmt w:val="bullet"/>
      <w:lvlText w:val=""/>
      <w:lvlJc w:val="left"/>
      <w:pPr>
        <w:tabs>
          <w:tab w:val="num" w:pos="2880"/>
        </w:tabs>
        <w:ind w:left="2880" w:hanging="360"/>
      </w:pPr>
      <w:rPr>
        <w:rFonts w:ascii="Wingdings" w:hAnsi="Wingdings" w:cs="OpenSymbol"/>
        <w:color w:val="000000"/>
        <w:sz w:val="28"/>
        <w:szCs w:val="28"/>
      </w:rPr>
    </w:lvl>
    <w:lvl w:ilvl="7">
      <w:start w:val="1"/>
      <w:numFmt w:val="bullet"/>
      <w:lvlText w:val=""/>
      <w:lvlJc w:val="left"/>
      <w:pPr>
        <w:tabs>
          <w:tab w:val="num" w:pos="3240"/>
        </w:tabs>
        <w:ind w:left="3240" w:hanging="360"/>
      </w:pPr>
      <w:rPr>
        <w:rFonts w:ascii="Wingdings" w:hAnsi="Wingdings" w:cs="OpenSymbol"/>
        <w:color w:val="000000"/>
        <w:sz w:val="28"/>
        <w:szCs w:val="28"/>
      </w:rPr>
    </w:lvl>
    <w:lvl w:ilvl="8">
      <w:start w:val="1"/>
      <w:numFmt w:val="bullet"/>
      <w:lvlText w:val=""/>
      <w:lvlJc w:val="left"/>
      <w:pPr>
        <w:tabs>
          <w:tab w:val="num" w:pos="3600"/>
        </w:tabs>
        <w:ind w:left="3600" w:hanging="360"/>
      </w:pPr>
      <w:rPr>
        <w:rFonts w:ascii="Wingdings" w:hAnsi="Wingdings" w:cs="OpenSymbol"/>
        <w:color w:val="000000"/>
        <w:sz w:val="28"/>
        <w:szCs w:val="28"/>
      </w:rPr>
    </w:lvl>
  </w:abstractNum>
  <w:abstractNum w:abstractNumId="10">
    <w:nsid w:val="00000015"/>
    <w:multiLevelType w:val="multilevel"/>
    <w:tmpl w:val="FF76EB3C"/>
    <w:name w:val="WW8Num21"/>
    <w:lvl w:ilvl="0">
      <w:start w:val="1"/>
      <w:numFmt w:val="bullet"/>
      <w:lvlText w:val=""/>
      <w:lvlJc w:val="left"/>
      <w:pPr>
        <w:tabs>
          <w:tab w:val="num" w:pos="720"/>
        </w:tabs>
        <w:ind w:left="720" w:hanging="360"/>
      </w:pPr>
      <w:rPr>
        <w:rFonts w:ascii="Symbol" w:hAnsi="Symbol" w:hint="default"/>
        <w:color w:val="auto"/>
        <w:spacing w:val="0"/>
        <w:sz w:val="24"/>
        <w:szCs w:val="24"/>
        <w:lang w:val="ru-RU"/>
      </w:rPr>
    </w:lvl>
    <w:lvl w:ilvl="1">
      <w:start w:val="1"/>
      <w:numFmt w:val="bullet"/>
      <w:lvlText w:val=""/>
      <w:lvlJc w:val="left"/>
      <w:pPr>
        <w:tabs>
          <w:tab w:val="num" w:pos="1080"/>
        </w:tabs>
        <w:ind w:left="1080" w:hanging="360"/>
      </w:pPr>
      <w:rPr>
        <w:rFonts w:ascii="Symbol" w:hAnsi="Symbol" w:hint="default"/>
        <w:color w:val="auto"/>
        <w:spacing w:val="0"/>
        <w:sz w:val="24"/>
        <w:szCs w:val="24"/>
        <w:lang w:val="ru-RU"/>
      </w:rPr>
    </w:lvl>
    <w:lvl w:ilvl="2">
      <w:start w:val="1"/>
      <w:numFmt w:val="bullet"/>
      <w:lvlText w:val=""/>
      <w:lvlJc w:val="left"/>
      <w:pPr>
        <w:tabs>
          <w:tab w:val="num" w:pos="1440"/>
        </w:tabs>
        <w:ind w:left="1440" w:hanging="360"/>
      </w:pPr>
      <w:rPr>
        <w:rFonts w:ascii="Wingdings" w:hAnsi="Wingdings" w:cs="OpenSymbol"/>
        <w:spacing w:val="0"/>
        <w:sz w:val="28"/>
        <w:szCs w:val="28"/>
        <w:lang w:val="ru-RU"/>
      </w:rPr>
    </w:lvl>
    <w:lvl w:ilvl="3">
      <w:start w:val="1"/>
      <w:numFmt w:val="bullet"/>
      <w:lvlText w:val=""/>
      <w:lvlJc w:val="left"/>
      <w:pPr>
        <w:tabs>
          <w:tab w:val="num" w:pos="1800"/>
        </w:tabs>
        <w:ind w:left="1800" w:hanging="360"/>
      </w:pPr>
      <w:rPr>
        <w:rFonts w:ascii="Wingdings" w:hAnsi="Wingdings" w:cs="OpenSymbol"/>
        <w:spacing w:val="0"/>
        <w:sz w:val="28"/>
        <w:szCs w:val="28"/>
        <w:lang w:val="ru-RU"/>
      </w:rPr>
    </w:lvl>
    <w:lvl w:ilvl="4">
      <w:start w:val="1"/>
      <w:numFmt w:val="bullet"/>
      <w:lvlText w:val=""/>
      <w:lvlJc w:val="left"/>
      <w:pPr>
        <w:tabs>
          <w:tab w:val="num" w:pos="2160"/>
        </w:tabs>
        <w:ind w:left="2160" w:hanging="360"/>
      </w:pPr>
      <w:rPr>
        <w:rFonts w:ascii="Wingdings" w:hAnsi="Wingdings" w:cs="OpenSymbol"/>
        <w:spacing w:val="0"/>
        <w:sz w:val="28"/>
        <w:szCs w:val="28"/>
        <w:lang w:val="ru-RU"/>
      </w:rPr>
    </w:lvl>
    <w:lvl w:ilvl="5">
      <w:start w:val="1"/>
      <w:numFmt w:val="bullet"/>
      <w:lvlText w:val=""/>
      <w:lvlJc w:val="left"/>
      <w:pPr>
        <w:tabs>
          <w:tab w:val="num" w:pos="2520"/>
        </w:tabs>
        <w:ind w:left="2520" w:hanging="360"/>
      </w:pPr>
      <w:rPr>
        <w:rFonts w:ascii="Wingdings" w:hAnsi="Wingdings" w:cs="OpenSymbol"/>
        <w:spacing w:val="0"/>
        <w:sz w:val="28"/>
        <w:szCs w:val="28"/>
        <w:lang w:val="ru-RU"/>
      </w:rPr>
    </w:lvl>
    <w:lvl w:ilvl="6">
      <w:start w:val="1"/>
      <w:numFmt w:val="bullet"/>
      <w:lvlText w:val=""/>
      <w:lvlJc w:val="left"/>
      <w:pPr>
        <w:tabs>
          <w:tab w:val="num" w:pos="2880"/>
        </w:tabs>
        <w:ind w:left="2880" w:hanging="360"/>
      </w:pPr>
      <w:rPr>
        <w:rFonts w:ascii="Wingdings" w:hAnsi="Wingdings" w:cs="OpenSymbol"/>
        <w:spacing w:val="0"/>
        <w:sz w:val="28"/>
        <w:szCs w:val="28"/>
        <w:lang w:val="ru-RU"/>
      </w:rPr>
    </w:lvl>
    <w:lvl w:ilvl="7">
      <w:start w:val="1"/>
      <w:numFmt w:val="bullet"/>
      <w:lvlText w:val=""/>
      <w:lvlJc w:val="left"/>
      <w:pPr>
        <w:tabs>
          <w:tab w:val="num" w:pos="3240"/>
        </w:tabs>
        <w:ind w:left="3240" w:hanging="360"/>
      </w:pPr>
      <w:rPr>
        <w:rFonts w:ascii="Wingdings" w:hAnsi="Wingdings" w:cs="OpenSymbol"/>
        <w:spacing w:val="0"/>
        <w:sz w:val="28"/>
        <w:szCs w:val="28"/>
        <w:lang w:val="ru-RU"/>
      </w:rPr>
    </w:lvl>
    <w:lvl w:ilvl="8">
      <w:start w:val="1"/>
      <w:numFmt w:val="bullet"/>
      <w:lvlText w:val=""/>
      <w:lvlJc w:val="left"/>
      <w:pPr>
        <w:tabs>
          <w:tab w:val="num" w:pos="3600"/>
        </w:tabs>
        <w:ind w:left="3600" w:hanging="360"/>
      </w:pPr>
      <w:rPr>
        <w:rFonts w:ascii="Wingdings" w:hAnsi="Wingdings" w:cs="OpenSymbol"/>
        <w:spacing w:val="0"/>
        <w:sz w:val="28"/>
        <w:szCs w:val="28"/>
        <w:lang w:val="ru-RU"/>
      </w:rPr>
    </w:lvl>
  </w:abstractNum>
  <w:abstractNum w:abstractNumId="11">
    <w:nsid w:val="00000016"/>
    <w:multiLevelType w:val="multilevel"/>
    <w:tmpl w:val="25F46D78"/>
    <w:name w:val="WW8Num22"/>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Wingdings" w:hAnsi="Wingdings" w:cs="OpenSymbol"/>
        <w:sz w:val="28"/>
        <w:szCs w:val="28"/>
      </w:rPr>
    </w:lvl>
    <w:lvl w:ilvl="2">
      <w:start w:val="1"/>
      <w:numFmt w:val="bullet"/>
      <w:lvlText w:val=""/>
      <w:lvlJc w:val="left"/>
      <w:pPr>
        <w:tabs>
          <w:tab w:val="num" w:pos="1440"/>
        </w:tabs>
        <w:ind w:left="1440" w:hanging="360"/>
      </w:pPr>
      <w:rPr>
        <w:rFonts w:ascii="Wingdings" w:hAnsi="Wingdings" w:cs="OpenSymbol"/>
        <w:sz w:val="28"/>
        <w:szCs w:val="28"/>
      </w:rPr>
    </w:lvl>
    <w:lvl w:ilvl="3">
      <w:start w:val="1"/>
      <w:numFmt w:val="bullet"/>
      <w:lvlText w:val=""/>
      <w:lvlJc w:val="left"/>
      <w:pPr>
        <w:tabs>
          <w:tab w:val="num" w:pos="1800"/>
        </w:tabs>
        <w:ind w:left="1800" w:hanging="360"/>
      </w:pPr>
      <w:rPr>
        <w:rFonts w:ascii="Wingdings" w:hAnsi="Wingdings" w:cs="OpenSymbol"/>
        <w:sz w:val="28"/>
        <w:szCs w:val="28"/>
      </w:rPr>
    </w:lvl>
    <w:lvl w:ilvl="4">
      <w:start w:val="1"/>
      <w:numFmt w:val="bullet"/>
      <w:lvlText w:val=""/>
      <w:lvlJc w:val="left"/>
      <w:pPr>
        <w:tabs>
          <w:tab w:val="num" w:pos="2160"/>
        </w:tabs>
        <w:ind w:left="2160" w:hanging="360"/>
      </w:pPr>
      <w:rPr>
        <w:rFonts w:ascii="Wingdings" w:hAnsi="Wingdings" w:cs="OpenSymbol"/>
        <w:sz w:val="28"/>
        <w:szCs w:val="28"/>
      </w:rPr>
    </w:lvl>
    <w:lvl w:ilvl="5">
      <w:start w:val="1"/>
      <w:numFmt w:val="bullet"/>
      <w:lvlText w:val=""/>
      <w:lvlJc w:val="left"/>
      <w:pPr>
        <w:tabs>
          <w:tab w:val="num" w:pos="2520"/>
        </w:tabs>
        <w:ind w:left="2520" w:hanging="360"/>
      </w:pPr>
      <w:rPr>
        <w:rFonts w:ascii="Wingdings" w:hAnsi="Wingdings" w:cs="OpenSymbol"/>
        <w:sz w:val="28"/>
        <w:szCs w:val="28"/>
      </w:rPr>
    </w:lvl>
    <w:lvl w:ilvl="6">
      <w:start w:val="1"/>
      <w:numFmt w:val="bullet"/>
      <w:lvlText w:val=""/>
      <w:lvlJc w:val="left"/>
      <w:pPr>
        <w:tabs>
          <w:tab w:val="num" w:pos="2880"/>
        </w:tabs>
        <w:ind w:left="2880" w:hanging="360"/>
      </w:pPr>
      <w:rPr>
        <w:rFonts w:ascii="Wingdings" w:hAnsi="Wingdings" w:cs="OpenSymbol"/>
        <w:sz w:val="28"/>
        <w:szCs w:val="28"/>
      </w:rPr>
    </w:lvl>
    <w:lvl w:ilvl="7">
      <w:start w:val="1"/>
      <w:numFmt w:val="bullet"/>
      <w:lvlText w:val=""/>
      <w:lvlJc w:val="left"/>
      <w:pPr>
        <w:tabs>
          <w:tab w:val="num" w:pos="3240"/>
        </w:tabs>
        <w:ind w:left="3240" w:hanging="360"/>
      </w:pPr>
      <w:rPr>
        <w:rFonts w:ascii="Wingdings" w:hAnsi="Wingdings" w:cs="OpenSymbol"/>
        <w:sz w:val="28"/>
        <w:szCs w:val="28"/>
      </w:rPr>
    </w:lvl>
    <w:lvl w:ilvl="8">
      <w:start w:val="1"/>
      <w:numFmt w:val="bullet"/>
      <w:lvlText w:val=""/>
      <w:lvlJc w:val="left"/>
      <w:pPr>
        <w:tabs>
          <w:tab w:val="num" w:pos="3600"/>
        </w:tabs>
        <w:ind w:left="3600" w:hanging="360"/>
      </w:pPr>
      <w:rPr>
        <w:rFonts w:ascii="Wingdings" w:hAnsi="Wingdings" w:cs="OpenSymbol"/>
        <w:sz w:val="28"/>
        <w:szCs w:val="28"/>
      </w:rPr>
    </w:lvl>
  </w:abstractNum>
  <w:abstractNum w:abstractNumId="12">
    <w:nsid w:val="00000017"/>
    <w:multiLevelType w:val="multilevel"/>
    <w:tmpl w:val="ACEC8F52"/>
    <w:name w:val="WW8Num23"/>
    <w:lvl w:ilvl="0">
      <w:start w:val="1"/>
      <w:numFmt w:val="bullet"/>
      <w:lvlText w:val=""/>
      <w:lvlJc w:val="left"/>
      <w:pPr>
        <w:tabs>
          <w:tab w:val="num" w:pos="708"/>
        </w:tabs>
        <w:ind w:left="720" w:hanging="360"/>
      </w:pPr>
      <w:rPr>
        <w:rFonts w:ascii="Symbol" w:hAnsi="Symbol" w:hint="default"/>
        <w:color w:val="auto"/>
        <w:sz w:val="24"/>
        <w:szCs w:val="24"/>
        <w:lang w:val="uk-UA"/>
      </w:rPr>
    </w:lvl>
    <w:lvl w:ilvl="1">
      <w:start w:val="1"/>
      <w:numFmt w:val="bullet"/>
      <w:lvlText w:val=""/>
      <w:lvlJc w:val="left"/>
      <w:pPr>
        <w:tabs>
          <w:tab w:val="num" w:pos="1080"/>
        </w:tabs>
        <w:ind w:left="1080" w:hanging="360"/>
      </w:pPr>
      <w:rPr>
        <w:rFonts w:ascii="Wingdings" w:hAnsi="Wingdings" w:cs="OpenSymbol"/>
        <w:sz w:val="28"/>
        <w:szCs w:val="28"/>
        <w:lang w:val="uk-UA"/>
      </w:rPr>
    </w:lvl>
    <w:lvl w:ilvl="2">
      <w:start w:val="1"/>
      <w:numFmt w:val="bullet"/>
      <w:lvlText w:val=""/>
      <w:lvlJc w:val="left"/>
      <w:pPr>
        <w:tabs>
          <w:tab w:val="num" w:pos="1440"/>
        </w:tabs>
        <w:ind w:left="1440" w:hanging="360"/>
      </w:pPr>
      <w:rPr>
        <w:rFonts w:ascii="Wingdings" w:hAnsi="Wingdings" w:cs="OpenSymbol"/>
        <w:sz w:val="28"/>
        <w:szCs w:val="28"/>
        <w:lang w:val="uk-UA"/>
      </w:rPr>
    </w:lvl>
    <w:lvl w:ilvl="3">
      <w:start w:val="1"/>
      <w:numFmt w:val="bullet"/>
      <w:lvlText w:val=""/>
      <w:lvlJc w:val="left"/>
      <w:pPr>
        <w:tabs>
          <w:tab w:val="num" w:pos="1800"/>
        </w:tabs>
        <w:ind w:left="1800" w:hanging="360"/>
      </w:pPr>
      <w:rPr>
        <w:rFonts w:ascii="Wingdings" w:hAnsi="Wingdings" w:cs="OpenSymbol"/>
        <w:sz w:val="28"/>
        <w:szCs w:val="28"/>
        <w:lang w:val="uk-UA"/>
      </w:rPr>
    </w:lvl>
    <w:lvl w:ilvl="4">
      <w:start w:val="1"/>
      <w:numFmt w:val="bullet"/>
      <w:lvlText w:val=""/>
      <w:lvlJc w:val="left"/>
      <w:pPr>
        <w:tabs>
          <w:tab w:val="num" w:pos="2160"/>
        </w:tabs>
        <w:ind w:left="2160" w:hanging="360"/>
      </w:pPr>
      <w:rPr>
        <w:rFonts w:ascii="Wingdings" w:hAnsi="Wingdings" w:cs="OpenSymbol"/>
        <w:sz w:val="28"/>
        <w:szCs w:val="28"/>
        <w:lang w:val="uk-UA"/>
      </w:rPr>
    </w:lvl>
    <w:lvl w:ilvl="5">
      <w:start w:val="1"/>
      <w:numFmt w:val="bullet"/>
      <w:lvlText w:val=""/>
      <w:lvlJc w:val="left"/>
      <w:pPr>
        <w:tabs>
          <w:tab w:val="num" w:pos="2520"/>
        </w:tabs>
        <w:ind w:left="2520" w:hanging="360"/>
      </w:pPr>
      <w:rPr>
        <w:rFonts w:ascii="Wingdings" w:hAnsi="Wingdings" w:cs="OpenSymbol"/>
        <w:sz w:val="28"/>
        <w:szCs w:val="28"/>
        <w:lang w:val="uk-UA"/>
      </w:rPr>
    </w:lvl>
    <w:lvl w:ilvl="6">
      <w:start w:val="1"/>
      <w:numFmt w:val="bullet"/>
      <w:lvlText w:val=""/>
      <w:lvlJc w:val="left"/>
      <w:pPr>
        <w:tabs>
          <w:tab w:val="num" w:pos="2880"/>
        </w:tabs>
        <w:ind w:left="2880" w:hanging="360"/>
      </w:pPr>
      <w:rPr>
        <w:rFonts w:ascii="Wingdings" w:hAnsi="Wingdings" w:cs="OpenSymbol"/>
        <w:sz w:val="28"/>
        <w:szCs w:val="28"/>
        <w:lang w:val="uk-UA"/>
      </w:rPr>
    </w:lvl>
    <w:lvl w:ilvl="7">
      <w:start w:val="1"/>
      <w:numFmt w:val="bullet"/>
      <w:lvlText w:val=""/>
      <w:lvlJc w:val="left"/>
      <w:pPr>
        <w:tabs>
          <w:tab w:val="num" w:pos="3240"/>
        </w:tabs>
        <w:ind w:left="3240" w:hanging="360"/>
      </w:pPr>
      <w:rPr>
        <w:rFonts w:ascii="Wingdings" w:hAnsi="Wingdings" w:cs="OpenSymbol"/>
        <w:sz w:val="28"/>
        <w:szCs w:val="28"/>
        <w:lang w:val="uk-UA"/>
      </w:rPr>
    </w:lvl>
    <w:lvl w:ilvl="8">
      <w:start w:val="1"/>
      <w:numFmt w:val="bullet"/>
      <w:lvlText w:val=""/>
      <w:lvlJc w:val="left"/>
      <w:pPr>
        <w:tabs>
          <w:tab w:val="num" w:pos="3600"/>
        </w:tabs>
        <w:ind w:left="3600" w:hanging="360"/>
      </w:pPr>
      <w:rPr>
        <w:rFonts w:ascii="Wingdings" w:hAnsi="Wingdings" w:cs="OpenSymbol"/>
        <w:sz w:val="28"/>
        <w:szCs w:val="28"/>
        <w:lang w:val="uk-UA"/>
      </w:rPr>
    </w:lvl>
  </w:abstractNum>
  <w:abstractNum w:abstractNumId="13">
    <w:nsid w:val="00000019"/>
    <w:multiLevelType w:val="multilevel"/>
    <w:tmpl w:val="3BD24576"/>
    <w:name w:val="WW8Num25"/>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Wingdings" w:hAnsi="Wingdings" w:cs="OpenSymbol"/>
        <w:sz w:val="28"/>
        <w:szCs w:val="28"/>
      </w:rPr>
    </w:lvl>
    <w:lvl w:ilvl="2">
      <w:start w:val="1"/>
      <w:numFmt w:val="bullet"/>
      <w:lvlText w:val=""/>
      <w:lvlJc w:val="left"/>
      <w:pPr>
        <w:tabs>
          <w:tab w:val="num" w:pos="1440"/>
        </w:tabs>
        <w:ind w:left="1440" w:hanging="360"/>
      </w:pPr>
      <w:rPr>
        <w:rFonts w:ascii="Wingdings" w:hAnsi="Wingdings" w:cs="OpenSymbol"/>
        <w:sz w:val="28"/>
        <w:szCs w:val="28"/>
      </w:rPr>
    </w:lvl>
    <w:lvl w:ilvl="3">
      <w:start w:val="1"/>
      <w:numFmt w:val="bullet"/>
      <w:lvlText w:val=""/>
      <w:lvlJc w:val="left"/>
      <w:pPr>
        <w:tabs>
          <w:tab w:val="num" w:pos="1800"/>
        </w:tabs>
        <w:ind w:left="1800" w:hanging="360"/>
      </w:pPr>
      <w:rPr>
        <w:rFonts w:ascii="Wingdings" w:hAnsi="Wingdings" w:cs="OpenSymbol"/>
        <w:sz w:val="28"/>
        <w:szCs w:val="28"/>
      </w:rPr>
    </w:lvl>
    <w:lvl w:ilvl="4">
      <w:start w:val="1"/>
      <w:numFmt w:val="bullet"/>
      <w:lvlText w:val=""/>
      <w:lvlJc w:val="left"/>
      <w:pPr>
        <w:tabs>
          <w:tab w:val="num" w:pos="2160"/>
        </w:tabs>
        <w:ind w:left="2160" w:hanging="360"/>
      </w:pPr>
      <w:rPr>
        <w:rFonts w:ascii="Wingdings" w:hAnsi="Wingdings" w:cs="OpenSymbol"/>
        <w:sz w:val="28"/>
        <w:szCs w:val="28"/>
      </w:rPr>
    </w:lvl>
    <w:lvl w:ilvl="5">
      <w:start w:val="1"/>
      <w:numFmt w:val="bullet"/>
      <w:lvlText w:val=""/>
      <w:lvlJc w:val="left"/>
      <w:pPr>
        <w:tabs>
          <w:tab w:val="num" w:pos="2520"/>
        </w:tabs>
        <w:ind w:left="2520" w:hanging="360"/>
      </w:pPr>
      <w:rPr>
        <w:rFonts w:ascii="Wingdings" w:hAnsi="Wingdings" w:cs="OpenSymbol"/>
        <w:sz w:val="28"/>
        <w:szCs w:val="28"/>
      </w:rPr>
    </w:lvl>
    <w:lvl w:ilvl="6">
      <w:start w:val="1"/>
      <w:numFmt w:val="bullet"/>
      <w:lvlText w:val=""/>
      <w:lvlJc w:val="left"/>
      <w:pPr>
        <w:tabs>
          <w:tab w:val="num" w:pos="2880"/>
        </w:tabs>
        <w:ind w:left="2880" w:hanging="360"/>
      </w:pPr>
      <w:rPr>
        <w:rFonts w:ascii="Wingdings" w:hAnsi="Wingdings" w:cs="OpenSymbol"/>
        <w:sz w:val="28"/>
        <w:szCs w:val="28"/>
      </w:rPr>
    </w:lvl>
    <w:lvl w:ilvl="7">
      <w:start w:val="1"/>
      <w:numFmt w:val="bullet"/>
      <w:lvlText w:val=""/>
      <w:lvlJc w:val="left"/>
      <w:pPr>
        <w:tabs>
          <w:tab w:val="num" w:pos="3240"/>
        </w:tabs>
        <w:ind w:left="3240" w:hanging="360"/>
      </w:pPr>
      <w:rPr>
        <w:rFonts w:ascii="Wingdings" w:hAnsi="Wingdings" w:cs="OpenSymbol"/>
        <w:sz w:val="28"/>
        <w:szCs w:val="28"/>
      </w:rPr>
    </w:lvl>
    <w:lvl w:ilvl="8">
      <w:start w:val="1"/>
      <w:numFmt w:val="bullet"/>
      <w:lvlText w:val=""/>
      <w:lvlJc w:val="left"/>
      <w:pPr>
        <w:tabs>
          <w:tab w:val="num" w:pos="3600"/>
        </w:tabs>
        <w:ind w:left="3600" w:hanging="360"/>
      </w:pPr>
      <w:rPr>
        <w:rFonts w:ascii="Wingdings" w:hAnsi="Wingdings" w:cs="OpenSymbol"/>
        <w:sz w:val="28"/>
        <w:szCs w:val="28"/>
      </w:rPr>
    </w:lvl>
  </w:abstractNum>
  <w:abstractNum w:abstractNumId="14">
    <w:nsid w:val="0000001A"/>
    <w:multiLevelType w:val="multilevel"/>
    <w:tmpl w:val="326224FA"/>
    <w:name w:val="WW8Num26"/>
    <w:lvl w:ilvl="0">
      <w:start w:val="1"/>
      <w:numFmt w:val="bullet"/>
      <w:lvlText w:val=""/>
      <w:lvlJc w:val="left"/>
      <w:pPr>
        <w:tabs>
          <w:tab w:val="num" w:pos="720"/>
        </w:tabs>
        <w:ind w:left="720" w:hanging="360"/>
      </w:pPr>
      <w:rPr>
        <w:rFonts w:ascii="Symbol" w:hAnsi="Symbol" w:hint="default"/>
        <w:color w:val="auto"/>
        <w:sz w:val="24"/>
        <w:szCs w:val="24"/>
        <w:lang w:val="uk-UA"/>
      </w:rPr>
    </w:lvl>
    <w:lvl w:ilvl="1">
      <w:start w:val="1"/>
      <w:numFmt w:val="bullet"/>
      <w:lvlText w:val=""/>
      <w:lvlJc w:val="left"/>
      <w:pPr>
        <w:tabs>
          <w:tab w:val="num" w:pos="1080"/>
        </w:tabs>
        <w:ind w:left="1080" w:hanging="360"/>
      </w:pPr>
      <w:rPr>
        <w:rFonts w:ascii="Wingdings" w:hAnsi="Wingdings" w:cs="OpenSymbol"/>
        <w:sz w:val="28"/>
        <w:szCs w:val="28"/>
        <w:lang w:val="uk-UA"/>
      </w:rPr>
    </w:lvl>
    <w:lvl w:ilvl="2">
      <w:start w:val="1"/>
      <w:numFmt w:val="bullet"/>
      <w:lvlText w:val=""/>
      <w:lvlJc w:val="left"/>
      <w:pPr>
        <w:tabs>
          <w:tab w:val="num" w:pos="1440"/>
        </w:tabs>
        <w:ind w:left="1440" w:hanging="360"/>
      </w:pPr>
      <w:rPr>
        <w:rFonts w:ascii="Wingdings" w:hAnsi="Wingdings" w:cs="OpenSymbol"/>
        <w:sz w:val="28"/>
        <w:szCs w:val="28"/>
        <w:lang w:val="uk-UA"/>
      </w:rPr>
    </w:lvl>
    <w:lvl w:ilvl="3">
      <w:start w:val="1"/>
      <w:numFmt w:val="bullet"/>
      <w:lvlText w:val=""/>
      <w:lvlJc w:val="left"/>
      <w:pPr>
        <w:tabs>
          <w:tab w:val="num" w:pos="1800"/>
        </w:tabs>
        <w:ind w:left="1800" w:hanging="360"/>
      </w:pPr>
      <w:rPr>
        <w:rFonts w:ascii="Wingdings" w:hAnsi="Wingdings" w:cs="OpenSymbol"/>
        <w:sz w:val="28"/>
        <w:szCs w:val="28"/>
        <w:lang w:val="uk-UA"/>
      </w:rPr>
    </w:lvl>
    <w:lvl w:ilvl="4">
      <w:start w:val="1"/>
      <w:numFmt w:val="bullet"/>
      <w:lvlText w:val=""/>
      <w:lvlJc w:val="left"/>
      <w:pPr>
        <w:tabs>
          <w:tab w:val="num" w:pos="2160"/>
        </w:tabs>
        <w:ind w:left="2160" w:hanging="360"/>
      </w:pPr>
      <w:rPr>
        <w:rFonts w:ascii="Wingdings" w:hAnsi="Wingdings" w:cs="OpenSymbol"/>
        <w:sz w:val="28"/>
        <w:szCs w:val="28"/>
        <w:lang w:val="uk-UA"/>
      </w:rPr>
    </w:lvl>
    <w:lvl w:ilvl="5">
      <w:start w:val="1"/>
      <w:numFmt w:val="bullet"/>
      <w:lvlText w:val=""/>
      <w:lvlJc w:val="left"/>
      <w:pPr>
        <w:tabs>
          <w:tab w:val="num" w:pos="2520"/>
        </w:tabs>
        <w:ind w:left="2520" w:hanging="360"/>
      </w:pPr>
      <w:rPr>
        <w:rFonts w:ascii="Wingdings" w:hAnsi="Wingdings" w:cs="OpenSymbol"/>
        <w:sz w:val="28"/>
        <w:szCs w:val="28"/>
        <w:lang w:val="uk-UA"/>
      </w:rPr>
    </w:lvl>
    <w:lvl w:ilvl="6">
      <w:start w:val="1"/>
      <w:numFmt w:val="bullet"/>
      <w:lvlText w:val=""/>
      <w:lvlJc w:val="left"/>
      <w:pPr>
        <w:tabs>
          <w:tab w:val="num" w:pos="2880"/>
        </w:tabs>
        <w:ind w:left="2880" w:hanging="360"/>
      </w:pPr>
      <w:rPr>
        <w:rFonts w:ascii="Wingdings" w:hAnsi="Wingdings" w:cs="OpenSymbol"/>
        <w:sz w:val="28"/>
        <w:szCs w:val="28"/>
        <w:lang w:val="uk-UA"/>
      </w:rPr>
    </w:lvl>
    <w:lvl w:ilvl="7">
      <w:start w:val="1"/>
      <w:numFmt w:val="bullet"/>
      <w:lvlText w:val=""/>
      <w:lvlJc w:val="left"/>
      <w:pPr>
        <w:tabs>
          <w:tab w:val="num" w:pos="3240"/>
        </w:tabs>
        <w:ind w:left="3240" w:hanging="360"/>
      </w:pPr>
      <w:rPr>
        <w:rFonts w:ascii="Wingdings" w:hAnsi="Wingdings" w:cs="OpenSymbol"/>
        <w:sz w:val="28"/>
        <w:szCs w:val="28"/>
        <w:lang w:val="uk-UA"/>
      </w:rPr>
    </w:lvl>
    <w:lvl w:ilvl="8">
      <w:start w:val="1"/>
      <w:numFmt w:val="bullet"/>
      <w:lvlText w:val=""/>
      <w:lvlJc w:val="left"/>
      <w:pPr>
        <w:tabs>
          <w:tab w:val="num" w:pos="3600"/>
        </w:tabs>
        <w:ind w:left="3600" w:hanging="360"/>
      </w:pPr>
      <w:rPr>
        <w:rFonts w:ascii="Wingdings" w:hAnsi="Wingdings" w:cs="OpenSymbol"/>
        <w:sz w:val="28"/>
        <w:szCs w:val="28"/>
        <w:lang w:val="uk-UA"/>
      </w:rPr>
    </w:lvl>
  </w:abstractNum>
  <w:abstractNum w:abstractNumId="15">
    <w:nsid w:val="0000001C"/>
    <w:multiLevelType w:val="multilevel"/>
    <w:tmpl w:val="6284B6AE"/>
    <w:name w:val="WW8Num28"/>
    <w:lvl w:ilvl="0">
      <w:start w:val="1"/>
      <w:numFmt w:val="bullet"/>
      <w:lvlText w:val=""/>
      <w:lvlJc w:val="left"/>
      <w:pPr>
        <w:tabs>
          <w:tab w:val="num" w:pos="708"/>
        </w:tabs>
        <w:ind w:left="720" w:hanging="360"/>
      </w:pPr>
      <w:rPr>
        <w:rFonts w:ascii="Symbol" w:hAnsi="Symbol" w:hint="default"/>
        <w:color w:val="auto"/>
        <w:spacing w:val="0"/>
        <w:sz w:val="28"/>
        <w:szCs w:val="28"/>
        <w:lang w:val="ru-RU"/>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6">
    <w:nsid w:val="0000001D"/>
    <w:multiLevelType w:val="multilevel"/>
    <w:tmpl w:val="21FE8314"/>
    <w:name w:val="WW8Num29"/>
    <w:lvl w:ilvl="0">
      <w:start w:val="1"/>
      <w:numFmt w:val="bullet"/>
      <w:lvlText w:val=""/>
      <w:lvlJc w:val="left"/>
      <w:pPr>
        <w:tabs>
          <w:tab w:val="num" w:pos="720"/>
        </w:tabs>
        <w:ind w:left="720" w:hanging="360"/>
      </w:pPr>
      <w:rPr>
        <w:rFonts w:ascii="Symbol" w:hAnsi="Symbol" w:hint="default"/>
        <w:color w:val="auto"/>
        <w:spacing w:val="0"/>
        <w:sz w:val="28"/>
        <w:szCs w:val="28"/>
        <w:lang w:val="uk-UA"/>
      </w:rPr>
    </w:lvl>
    <w:lvl w:ilvl="1">
      <w:start w:val="1"/>
      <w:numFmt w:val="bullet"/>
      <w:lvlText w:val=""/>
      <w:lvlJc w:val="left"/>
      <w:pPr>
        <w:tabs>
          <w:tab w:val="num" w:pos="1080"/>
        </w:tabs>
        <w:ind w:left="1080" w:hanging="360"/>
      </w:pPr>
      <w:rPr>
        <w:rFonts w:ascii="Wingdings" w:hAnsi="Wingdings" w:cs="OpenSymbol"/>
        <w:spacing w:val="0"/>
        <w:sz w:val="28"/>
        <w:szCs w:val="28"/>
        <w:lang w:val="ru-RU"/>
      </w:rPr>
    </w:lvl>
    <w:lvl w:ilvl="2">
      <w:start w:val="1"/>
      <w:numFmt w:val="bullet"/>
      <w:lvlText w:val=""/>
      <w:lvlJc w:val="left"/>
      <w:pPr>
        <w:tabs>
          <w:tab w:val="num" w:pos="1440"/>
        </w:tabs>
        <w:ind w:left="1440" w:hanging="360"/>
      </w:pPr>
      <w:rPr>
        <w:rFonts w:ascii="Wingdings" w:hAnsi="Wingdings" w:cs="OpenSymbol"/>
        <w:spacing w:val="0"/>
        <w:sz w:val="28"/>
        <w:szCs w:val="28"/>
        <w:lang w:val="ru-RU"/>
      </w:rPr>
    </w:lvl>
    <w:lvl w:ilvl="3">
      <w:start w:val="1"/>
      <w:numFmt w:val="bullet"/>
      <w:lvlText w:val=""/>
      <w:lvlJc w:val="left"/>
      <w:pPr>
        <w:tabs>
          <w:tab w:val="num" w:pos="1800"/>
        </w:tabs>
        <w:ind w:left="1800" w:hanging="360"/>
      </w:pPr>
      <w:rPr>
        <w:rFonts w:ascii="Wingdings" w:hAnsi="Wingdings" w:cs="OpenSymbol"/>
        <w:spacing w:val="0"/>
        <w:sz w:val="28"/>
        <w:szCs w:val="28"/>
        <w:lang w:val="ru-RU"/>
      </w:rPr>
    </w:lvl>
    <w:lvl w:ilvl="4">
      <w:start w:val="1"/>
      <w:numFmt w:val="bullet"/>
      <w:lvlText w:val=""/>
      <w:lvlJc w:val="left"/>
      <w:pPr>
        <w:tabs>
          <w:tab w:val="num" w:pos="2160"/>
        </w:tabs>
        <w:ind w:left="2160" w:hanging="360"/>
      </w:pPr>
      <w:rPr>
        <w:rFonts w:ascii="Wingdings" w:hAnsi="Wingdings" w:cs="OpenSymbol"/>
        <w:spacing w:val="0"/>
        <w:sz w:val="28"/>
        <w:szCs w:val="28"/>
        <w:lang w:val="ru-RU"/>
      </w:rPr>
    </w:lvl>
    <w:lvl w:ilvl="5">
      <w:start w:val="1"/>
      <w:numFmt w:val="bullet"/>
      <w:lvlText w:val=""/>
      <w:lvlJc w:val="left"/>
      <w:pPr>
        <w:tabs>
          <w:tab w:val="num" w:pos="2520"/>
        </w:tabs>
        <w:ind w:left="2520" w:hanging="360"/>
      </w:pPr>
      <w:rPr>
        <w:rFonts w:ascii="Wingdings" w:hAnsi="Wingdings" w:cs="OpenSymbol"/>
        <w:spacing w:val="0"/>
        <w:sz w:val="28"/>
        <w:szCs w:val="28"/>
        <w:lang w:val="ru-RU"/>
      </w:rPr>
    </w:lvl>
    <w:lvl w:ilvl="6">
      <w:start w:val="1"/>
      <w:numFmt w:val="bullet"/>
      <w:lvlText w:val=""/>
      <w:lvlJc w:val="left"/>
      <w:pPr>
        <w:tabs>
          <w:tab w:val="num" w:pos="2880"/>
        </w:tabs>
        <w:ind w:left="2880" w:hanging="360"/>
      </w:pPr>
      <w:rPr>
        <w:rFonts w:ascii="Wingdings" w:hAnsi="Wingdings" w:cs="OpenSymbol"/>
        <w:spacing w:val="0"/>
        <w:sz w:val="28"/>
        <w:szCs w:val="28"/>
        <w:lang w:val="ru-RU"/>
      </w:rPr>
    </w:lvl>
    <w:lvl w:ilvl="7">
      <w:start w:val="1"/>
      <w:numFmt w:val="bullet"/>
      <w:lvlText w:val=""/>
      <w:lvlJc w:val="left"/>
      <w:pPr>
        <w:tabs>
          <w:tab w:val="num" w:pos="3240"/>
        </w:tabs>
        <w:ind w:left="3240" w:hanging="360"/>
      </w:pPr>
      <w:rPr>
        <w:rFonts w:ascii="Wingdings" w:hAnsi="Wingdings" w:cs="OpenSymbol"/>
        <w:spacing w:val="0"/>
        <w:sz w:val="28"/>
        <w:szCs w:val="28"/>
        <w:lang w:val="ru-RU"/>
      </w:rPr>
    </w:lvl>
    <w:lvl w:ilvl="8">
      <w:start w:val="1"/>
      <w:numFmt w:val="bullet"/>
      <w:lvlText w:val=""/>
      <w:lvlJc w:val="left"/>
      <w:pPr>
        <w:tabs>
          <w:tab w:val="num" w:pos="3600"/>
        </w:tabs>
        <w:ind w:left="3600" w:hanging="360"/>
      </w:pPr>
      <w:rPr>
        <w:rFonts w:ascii="Wingdings" w:hAnsi="Wingdings" w:cs="OpenSymbol"/>
        <w:spacing w:val="0"/>
        <w:sz w:val="28"/>
        <w:szCs w:val="28"/>
        <w:lang w:val="ru-RU"/>
      </w:rPr>
    </w:lvl>
  </w:abstractNum>
  <w:abstractNum w:abstractNumId="17">
    <w:nsid w:val="00000020"/>
    <w:multiLevelType w:val="multilevel"/>
    <w:tmpl w:val="B5F86716"/>
    <w:name w:val="WW8Num32"/>
    <w:lvl w:ilvl="0">
      <w:start w:val="1"/>
      <w:numFmt w:val="bullet"/>
      <w:lvlText w:val=""/>
      <w:lvlJc w:val="left"/>
      <w:pPr>
        <w:tabs>
          <w:tab w:val="num" w:pos="720"/>
        </w:tabs>
        <w:ind w:left="720" w:hanging="360"/>
      </w:pPr>
      <w:rPr>
        <w:rFonts w:ascii="Symbol" w:hAnsi="Symbol" w:hint="default"/>
        <w:color w:val="auto"/>
        <w:sz w:val="28"/>
        <w:szCs w:val="28"/>
        <w:lang w:val="ru-RU"/>
      </w:rPr>
    </w:lvl>
    <w:lvl w:ilvl="1">
      <w:start w:val="1"/>
      <w:numFmt w:val="bullet"/>
      <w:lvlText w:val=""/>
      <w:lvlJc w:val="left"/>
      <w:pPr>
        <w:tabs>
          <w:tab w:val="num" w:pos="1080"/>
        </w:tabs>
        <w:ind w:left="1080" w:hanging="360"/>
      </w:pPr>
      <w:rPr>
        <w:rFonts w:ascii="Wingdings" w:hAnsi="Wingdings" w:cs="OpenSymbol"/>
        <w:sz w:val="28"/>
        <w:szCs w:val="28"/>
        <w:lang w:val="ru-RU"/>
      </w:rPr>
    </w:lvl>
    <w:lvl w:ilvl="2">
      <w:start w:val="1"/>
      <w:numFmt w:val="bullet"/>
      <w:lvlText w:val=""/>
      <w:lvlJc w:val="left"/>
      <w:pPr>
        <w:tabs>
          <w:tab w:val="num" w:pos="1440"/>
        </w:tabs>
        <w:ind w:left="1440" w:hanging="360"/>
      </w:pPr>
      <w:rPr>
        <w:rFonts w:ascii="Wingdings" w:hAnsi="Wingdings" w:cs="OpenSymbol"/>
        <w:sz w:val="28"/>
        <w:szCs w:val="28"/>
        <w:lang w:val="ru-RU"/>
      </w:rPr>
    </w:lvl>
    <w:lvl w:ilvl="3">
      <w:start w:val="1"/>
      <w:numFmt w:val="bullet"/>
      <w:lvlText w:val=""/>
      <w:lvlJc w:val="left"/>
      <w:pPr>
        <w:tabs>
          <w:tab w:val="num" w:pos="1800"/>
        </w:tabs>
        <w:ind w:left="1800" w:hanging="360"/>
      </w:pPr>
      <w:rPr>
        <w:rFonts w:ascii="Wingdings" w:hAnsi="Wingdings" w:cs="OpenSymbol"/>
        <w:sz w:val="28"/>
        <w:szCs w:val="28"/>
        <w:lang w:val="ru-RU"/>
      </w:rPr>
    </w:lvl>
    <w:lvl w:ilvl="4">
      <w:start w:val="1"/>
      <w:numFmt w:val="bullet"/>
      <w:lvlText w:val=""/>
      <w:lvlJc w:val="left"/>
      <w:pPr>
        <w:tabs>
          <w:tab w:val="num" w:pos="2160"/>
        </w:tabs>
        <w:ind w:left="2160" w:hanging="360"/>
      </w:pPr>
      <w:rPr>
        <w:rFonts w:ascii="Wingdings" w:hAnsi="Wingdings" w:cs="OpenSymbol"/>
        <w:sz w:val="28"/>
        <w:szCs w:val="28"/>
        <w:lang w:val="ru-RU"/>
      </w:rPr>
    </w:lvl>
    <w:lvl w:ilvl="5">
      <w:start w:val="1"/>
      <w:numFmt w:val="bullet"/>
      <w:lvlText w:val=""/>
      <w:lvlJc w:val="left"/>
      <w:pPr>
        <w:tabs>
          <w:tab w:val="num" w:pos="2520"/>
        </w:tabs>
        <w:ind w:left="2520" w:hanging="360"/>
      </w:pPr>
      <w:rPr>
        <w:rFonts w:ascii="Wingdings" w:hAnsi="Wingdings" w:cs="OpenSymbol"/>
        <w:sz w:val="28"/>
        <w:szCs w:val="28"/>
        <w:lang w:val="ru-RU"/>
      </w:rPr>
    </w:lvl>
    <w:lvl w:ilvl="6">
      <w:start w:val="1"/>
      <w:numFmt w:val="bullet"/>
      <w:lvlText w:val=""/>
      <w:lvlJc w:val="left"/>
      <w:pPr>
        <w:tabs>
          <w:tab w:val="num" w:pos="2880"/>
        </w:tabs>
        <w:ind w:left="2880" w:hanging="360"/>
      </w:pPr>
      <w:rPr>
        <w:rFonts w:ascii="Wingdings" w:hAnsi="Wingdings" w:cs="OpenSymbol"/>
        <w:sz w:val="28"/>
        <w:szCs w:val="28"/>
        <w:lang w:val="ru-RU"/>
      </w:rPr>
    </w:lvl>
    <w:lvl w:ilvl="7">
      <w:start w:val="1"/>
      <w:numFmt w:val="bullet"/>
      <w:lvlText w:val=""/>
      <w:lvlJc w:val="left"/>
      <w:pPr>
        <w:tabs>
          <w:tab w:val="num" w:pos="3240"/>
        </w:tabs>
        <w:ind w:left="3240" w:hanging="360"/>
      </w:pPr>
      <w:rPr>
        <w:rFonts w:ascii="Wingdings" w:hAnsi="Wingdings" w:cs="OpenSymbol"/>
        <w:sz w:val="28"/>
        <w:szCs w:val="28"/>
        <w:lang w:val="ru-RU"/>
      </w:rPr>
    </w:lvl>
    <w:lvl w:ilvl="8">
      <w:start w:val="1"/>
      <w:numFmt w:val="bullet"/>
      <w:lvlText w:val=""/>
      <w:lvlJc w:val="left"/>
      <w:pPr>
        <w:tabs>
          <w:tab w:val="num" w:pos="3600"/>
        </w:tabs>
        <w:ind w:left="3600" w:hanging="360"/>
      </w:pPr>
      <w:rPr>
        <w:rFonts w:ascii="Wingdings" w:hAnsi="Wingdings" w:cs="OpenSymbol"/>
        <w:sz w:val="28"/>
        <w:szCs w:val="28"/>
        <w:lang w:val="ru-RU"/>
      </w:rPr>
    </w:lvl>
  </w:abstractNum>
  <w:abstractNum w:abstractNumId="18">
    <w:nsid w:val="00000022"/>
    <w:multiLevelType w:val="multilevel"/>
    <w:tmpl w:val="42007C58"/>
    <w:name w:val="WW8Num34"/>
    <w:lvl w:ilvl="0">
      <w:start w:val="1"/>
      <w:numFmt w:val="bullet"/>
      <w:lvlText w:val=""/>
      <w:lvlJc w:val="left"/>
      <w:pPr>
        <w:tabs>
          <w:tab w:val="num" w:pos="720"/>
        </w:tabs>
        <w:ind w:left="720" w:hanging="360"/>
      </w:pPr>
      <w:rPr>
        <w:rFonts w:ascii="Symbol" w:hAnsi="Symbol" w:hint="default"/>
        <w:color w:val="auto"/>
        <w:spacing w:val="0"/>
        <w:sz w:val="28"/>
        <w:szCs w:val="28"/>
        <w:lang w:val="ru-RU"/>
      </w:rPr>
    </w:lvl>
    <w:lvl w:ilvl="1">
      <w:start w:val="1"/>
      <w:numFmt w:val="bullet"/>
      <w:lvlText w:val=""/>
      <w:lvlJc w:val="left"/>
      <w:pPr>
        <w:tabs>
          <w:tab w:val="num" w:pos="1080"/>
        </w:tabs>
        <w:ind w:left="1080" w:hanging="360"/>
      </w:pPr>
      <w:rPr>
        <w:rFonts w:ascii="Wingdings" w:hAnsi="Wingdings" w:cs="OpenSymbol"/>
        <w:spacing w:val="0"/>
        <w:sz w:val="28"/>
        <w:szCs w:val="28"/>
        <w:lang w:val="ru-RU"/>
      </w:rPr>
    </w:lvl>
    <w:lvl w:ilvl="2">
      <w:start w:val="1"/>
      <w:numFmt w:val="bullet"/>
      <w:lvlText w:val=""/>
      <w:lvlJc w:val="left"/>
      <w:pPr>
        <w:tabs>
          <w:tab w:val="num" w:pos="1440"/>
        </w:tabs>
        <w:ind w:left="1440" w:hanging="360"/>
      </w:pPr>
      <w:rPr>
        <w:rFonts w:ascii="Wingdings" w:hAnsi="Wingdings" w:cs="OpenSymbol"/>
        <w:spacing w:val="0"/>
        <w:sz w:val="28"/>
        <w:szCs w:val="28"/>
        <w:lang w:val="ru-RU"/>
      </w:rPr>
    </w:lvl>
    <w:lvl w:ilvl="3">
      <w:start w:val="1"/>
      <w:numFmt w:val="bullet"/>
      <w:lvlText w:val=""/>
      <w:lvlJc w:val="left"/>
      <w:pPr>
        <w:tabs>
          <w:tab w:val="num" w:pos="1800"/>
        </w:tabs>
        <w:ind w:left="1800" w:hanging="360"/>
      </w:pPr>
      <w:rPr>
        <w:rFonts w:ascii="Wingdings" w:hAnsi="Wingdings" w:cs="OpenSymbol"/>
        <w:spacing w:val="0"/>
        <w:sz w:val="28"/>
        <w:szCs w:val="28"/>
        <w:lang w:val="ru-RU"/>
      </w:rPr>
    </w:lvl>
    <w:lvl w:ilvl="4">
      <w:start w:val="1"/>
      <w:numFmt w:val="bullet"/>
      <w:lvlText w:val=""/>
      <w:lvlJc w:val="left"/>
      <w:pPr>
        <w:tabs>
          <w:tab w:val="num" w:pos="2160"/>
        </w:tabs>
        <w:ind w:left="2160" w:hanging="360"/>
      </w:pPr>
      <w:rPr>
        <w:rFonts w:ascii="Wingdings" w:hAnsi="Wingdings" w:cs="OpenSymbol"/>
        <w:spacing w:val="0"/>
        <w:sz w:val="28"/>
        <w:szCs w:val="28"/>
        <w:lang w:val="ru-RU"/>
      </w:rPr>
    </w:lvl>
    <w:lvl w:ilvl="5">
      <w:start w:val="1"/>
      <w:numFmt w:val="bullet"/>
      <w:lvlText w:val=""/>
      <w:lvlJc w:val="left"/>
      <w:pPr>
        <w:tabs>
          <w:tab w:val="num" w:pos="2520"/>
        </w:tabs>
        <w:ind w:left="2520" w:hanging="360"/>
      </w:pPr>
      <w:rPr>
        <w:rFonts w:ascii="Wingdings" w:hAnsi="Wingdings" w:cs="OpenSymbol"/>
        <w:spacing w:val="0"/>
        <w:sz w:val="28"/>
        <w:szCs w:val="28"/>
        <w:lang w:val="ru-RU"/>
      </w:rPr>
    </w:lvl>
    <w:lvl w:ilvl="6">
      <w:start w:val="1"/>
      <w:numFmt w:val="bullet"/>
      <w:lvlText w:val=""/>
      <w:lvlJc w:val="left"/>
      <w:pPr>
        <w:tabs>
          <w:tab w:val="num" w:pos="2880"/>
        </w:tabs>
        <w:ind w:left="2880" w:hanging="360"/>
      </w:pPr>
      <w:rPr>
        <w:rFonts w:ascii="Wingdings" w:hAnsi="Wingdings" w:cs="OpenSymbol"/>
        <w:spacing w:val="0"/>
        <w:sz w:val="28"/>
        <w:szCs w:val="28"/>
        <w:lang w:val="ru-RU"/>
      </w:rPr>
    </w:lvl>
    <w:lvl w:ilvl="7">
      <w:start w:val="1"/>
      <w:numFmt w:val="bullet"/>
      <w:lvlText w:val=""/>
      <w:lvlJc w:val="left"/>
      <w:pPr>
        <w:tabs>
          <w:tab w:val="num" w:pos="3240"/>
        </w:tabs>
        <w:ind w:left="3240" w:hanging="360"/>
      </w:pPr>
      <w:rPr>
        <w:rFonts w:ascii="Wingdings" w:hAnsi="Wingdings" w:cs="OpenSymbol"/>
        <w:spacing w:val="0"/>
        <w:sz w:val="28"/>
        <w:szCs w:val="28"/>
        <w:lang w:val="ru-RU"/>
      </w:rPr>
    </w:lvl>
    <w:lvl w:ilvl="8">
      <w:start w:val="1"/>
      <w:numFmt w:val="bullet"/>
      <w:lvlText w:val=""/>
      <w:lvlJc w:val="left"/>
      <w:pPr>
        <w:tabs>
          <w:tab w:val="num" w:pos="3600"/>
        </w:tabs>
        <w:ind w:left="3600" w:hanging="360"/>
      </w:pPr>
      <w:rPr>
        <w:rFonts w:ascii="Wingdings" w:hAnsi="Wingdings" w:cs="OpenSymbol"/>
        <w:spacing w:val="0"/>
        <w:sz w:val="28"/>
        <w:szCs w:val="28"/>
        <w:lang w:val="ru-RU"/>
      </w:rPr>
    </w:lvl>
  </w:abstractNum>
  <w:abstractNum w:abstractNumId="19">
    <w:nsid w:val="00000023"/>
    <w:multiLevelType w:val="multilevel"/>
    <w:tmpl w:val="88801044"/>
    <w:name w:val="WW8Num35"/>
    <w:lvl w:ilvl="0">
      <w:start w:val="1"/>
      <w:numFmt w:val="bullet"/>
      <w:lvlText w:val=""/>
      <w:lvlJc w:val="left"/>
      <w:pPr>
        <w:tabs>
          <w:tab w:val="num" w:pos="720"/>
        </w:tabs>
        <w:ind w:left="720" w:hanging="360"/>
      </w:pPr>
      <w:rPr>
        <w:rFonts w:ascii="Symbol" w:hAnsi="Symbol" w:hint="default"/>
        <w:color w:val="auto"/>
        <w:sz w:val="28"/>
        <w:szCs w:val="28"/>
        <w:lang w:val="uk-UA"/>
      </w:rPr>
    </w:lvl>
    <w:lvl w:ilvl="1">
      <w:start w:val="1"/>
      <w:numFmt w:val="bullet"/>
      <w:lvlText w:val=""/>
      <w:lvlJc w:val="left"/>
      <w:pPr>
        <w:tabs>
          <w:tab w:val="num" w:pos="1080"/>
        </w:tabs>
        <w:ind w:left="1080" w:hanging="360"/>
      </w:pPr>
      <w:rPr>
        <w:rFonts w:ascii="Wingdings" w:hAnsi="Wingdings" w:cs="OpenSymbol"/>
        <w:sz w:val="28"/>
        <w:szCs w:val="28"/>
        <w:lang w:val="uk-UA"/>
      </w:rPr>
    </w:lvl>
    <w:lvl w:ilvl="2">
      <w:start w:val="1"/>
      <w:numFmt w:val="bullet"/>
      <w:lvlText w:val=""/>
      <w:lvlJc w:val="left"/>
      <w:pPr>
        <w:tabs>
          <w:tab w:val="num" w:pos="1440"/>
        </w:tabs>
        <w:ind w:left="1440" w:hanging="360"/>
      </w:pPr>
      <w:rPr>
        <w:rFonts w:ascii="Wingdings" w:hAnsi="Wingdings" w:cs="OpenSymbol"/>
        <w:sz w:val="28"/>
        <w:szCs w:val="28"/>
        <w:lang w:val="uk-UA"/>
      </w:rPr>
    </w:lvl>
    <w:lvl w:ilvl="3">
      <w:start w:val="1"/>
      <w:numFmt w:val="bullet"/>
      <w:lvlText w:val=""/>
      <w:lvlJc w:val="left"/>
      <w:pPr>
        <w:tabs>
          <w:tab w:val="num" w:pos="1800"/>
        </w:tabs>
        <w:ind w:left="1800" w:hanging="360"/>
      </w:pPr>
      <w:rPr>
        <w:rFonts w:ascii="Wingdings" w:hAnsi="Wingdings" w:cs="OpenSymbol"/>
        <w:sz w:val="28"/>
        <w:szCs w:val="28"/>
        <w:lang w:val="uk-UA"/>
      </w:rPr>
    </w:lvl>
    <w:lvl w:ilvl="4">
      <w:start w:val="1"/>
      <w:numFmt w:val="bullet"/>
      <w:lvlText w:val=""/>
      <w:lvlJc w:val="left"/>
      <w:pPr>
        <w:tabs>
          <w:tab w:val="num" w:pos="2160"/>
        </w:tabs>
        <w:ind w:left="2160" w:hanging="360"/>
      </w:pPr>
      <w:rPr>
        <w:rFonts w:ascii="Wingdings" w:hAnsi="Wingdings" w:cs="OpenSymbol"/>
        <w:sz w:val="28"/>
        <w:szCs w:val="28"/>
        <w:lang w:val="uk-UA"/>
      </w:rPr>
    </w:lvl>
    <w:lvl w:ilvl="5">
      <w:start w:val="1"/>
      <w:numFmt w:val="bullet"/>
      <w:lvlText w:val=""/>
      <w:lvlJc w:val="left"/>
      <w:pPr>
        <w:tabs>
          <w:tab w:val="num" w:pos="2520"/>
        </w:tabs>
        <w:ind w:left="2520" w:hanging="360"/>
      </w:pPr>
      <w:rPr>
        <w:rFonts w:ascii="Wingdings" w:hAnsi="Wingdings" w:cs="OpenSymbol"/>
        <w:sz w:val="28"/>
        <w:szCs w:val="28"/>
        <w:lang w:val="uk-UA"/>
      </w:rPr>
    </w:lvl>
    <w:lvl w:ilvl="6">
      <w:start w:val="1"/>
      <w:numFmt w:val="bullet"/>
      <w:lvlText w:val=""/>
      <w:lvlJc w:val="left"/>
      <w:pPr>
        <w:tabs>
          <w:tab w:val="num" w:pos="2880"/>
        </w:tabs>
        <w:ind w:left="2880" w:hanging="360"/>
      </w:pPr>
      <w:rPr>
        <w:rFonts w:ascii="Wingdings" w:hAnsi="Wingdings" w:cs="OpenSymbol"/>
        <w:sz w:val="28"/>
        <w:szCs w:val="28"/>
        <w:lang w:val="uk-UA"/>
      </w:rPr>
    </w:lvl>
    <w:lvl w:ilvl="7">
      <w:start w:val="1"/>
      <w:numFmt w:val="bullet"/>
      <w:lvlText w:val=""/>
      <w:lvlJc w:val="left"/>
      <w:pPr>
        <w:tabs>
          <w:tab w:val="num" w:pos="3240"/>
        </w:tabs>
        <w:ind w:left="3240" w:hanging="360"/>
      </w:pPr>
      <w:rPr>
        <w:rFonts w:ascii="Wingdings" w:hAnsi="Wingdings" w:cs="OpenSymbol"/>
        <w:sz w:val="28"/>
        <w:szCs w:val="28"/>
        <w:lang w:val="uk-UA"/>
      </w:rPr>
    </w:lvl>
    <w:lvl w:ilvl="8">
      <w:start w:val="1"/>
      <w:numFmt w:val="bullet"/>
      <w:lvlText w:val=""/>
      <w:lvlJc w:val="left"/>
      <w:pPr>
        <w:tabs>
          <w:tab w:val="num" w:pos="3600"/>
        </w:tabs>
        <w:ind w:left="3600" w:hanging="360"/>
      </w:pPr>
      <w:rPr>
        <w:rFonts w:ascii="Wingdings" w:hAnsi="Wingdings" w:cs="OpenSymbol"/>
        <w:sz w:val="28"/>
        <w:szCs w:val="28"/>
        <w:lang w:val="uk-UA"/>
      </w:rPr>
    </w:lvl>
  </w:abstractNum>
  <w:abstractNum w:abstractNumId="20">
    <w:nsid w:val="0000006C"/>
    <w:multiLevelType w:val="singleLevel"/>
    <w:tmpl w:val="0000006C"/>
    <w:name w:val="WW8Num108"/>
    <w:lvl w:ilvl="0">
      <w:start w:val="1"/>
      <w:numFmt w:val="decimal"/>
      <w:pStyle w:val="MRRparagraph"/>
      <w:lvlText w:val="%1."/>
      <w:lvlJc w:val="left"/>
      <w:pPr>
        <w:tabs>
          <w:tab w:val="num" w:pos="0"/>
        </w:tabs>
        <w:ind w:left="360" w:hanging="360"/>
      </w:pPr>
      <w:rPr>
        <w:rFonts w:cs="Times New Roman"/>
        <w:b/>
      </w:rPr>
    </w:lvl>
  </w:abstractNum>
  <w:abstractNum w:abstractNumId="21">
    <w:nsid w:val="00000089"/>
    <w:multiLevelType w:val="multilevel"/>
    <w:tmpl w:val="43C40360"/>
    <w:name w:val="WW8Num137"/>
    <w:lvl w:ilvl="0">
      <w:start w:val="1"/>
      <w:numFmt w:val="bullet"/>
      <w:lvlText w:val=""/>
      <w:lvlJc w:val="left"/>
      <w:pPr>
        <w:tabs>
          <w:tab w:val="num" w:pos="720"/>
        </w:tabs>
        <w:ind w:left="720" w:hanging="360"/>
      </w:pPr>
      <w:rPr>
        <w:rFonts w:ascii="Wingdings" w:hAnsi="Wingdings" w:cs="OpenSymbol"/>
        <w:sz w:val="28"/>
        <w:szCs w:val="28"/>
      </w:rPr>
    </w:lvl>
    <w:lvl w:ilvl="1">
      <w:start w:val="1"/>
      <w:numFmt w:val="bullet"/>
      <w:lvlText w:val=""/>
      <w:lvlJc w:val="left"/>
      <w:pPr>
        <w:tabs>
          <w:tab w:val="num" w:pos="1080"/>
        </w:tabs>
        <w:ind w:left="1080" w:hanging="360"/>
      </w:pPr>
      <w:rPr>
        <w:rFonts w:ascii="Symbol" w:hAnsi="Symbol" w:hint="default"/>
        <w:color w:val="auto"/>
        <w:sz w:val="24"/>
        <w:szCs w:val="24"/>
      </w:rPr>
    </w:lvl>
    <w:lvl w:ilvl="2">
      <w:start w:val="1"/>
      <w:numFmt w:val="bullet"/>
      <w:lvlText w:val=""/>
      <w:lvlJc w:val="left"/>
      <w:pPr>
        <w:tabs>
          <w:tab w:val="num" w:pos="1440"/>
        </w:tabs>
        <w:ind w:left="1440" w:hanging="360"/>
      </w:pPr>
      <w:rPr>
        <w:rFonts w:ascii="Wingdings" w:hAnsi="Wingdings" w:cs="OpenSymbol"/>
        <w:sz w:val="28"/>
        <w:szCs w:val="28"/>
      </w:rPr>
    </w:lvl>
    <w:lvl w:ilvl="3">
      <w:start w:val="1"/>
      <w:numFmt w:val="bullet"/>
      <w:lvlText w:val=""/>
      <w:lvlJc w:val="left"/>
      <w:pPr>
        <w:tabs>
          <w:tab w:val="num" w:pos="1800"/>
        </w:tabs>
        <w:ind w:left="1800" w:hanging="360"/>
      </w:pPr>
      <w:rPr>
        <w:rFonts w:ascii="Wingdings" w:hAnsi="Wingdings" w:cs="OpenSymbol"/>
        <w:sz w:val="28"/>
        <w:szCs w:val="28"/>
      </w:rPr>
    </w:lvl>
    <w:lvl w:ilvl="4">
      <w:start w:val="1"/>
      <w:numFmt w:val="bullet"/>
      <w:lvlText w:val=""/>
      <w:lvlJc w:val="left"/>
      <w:pPr>
        <w:tabs>
          <w:tab w:val="num" w:pos="2160"/>
        </w:tabs>
        <w:ind w:left="2160" w:hanging="360"/>
      </w:pPr>
      <w:rPr>
        <w:rFonts w:ascii="Wingdings" w:hAnsi="Wingdings" w:cs="OpenSymbol"/>
        <w:sz w:val="28"/>
        <w:szCs w:val="28"/>
      </w:rPr>
    </w:lvl>
    <w:lvl w:ilvl="5">
      <w:start w:val="1"/>
      <w:numFmt w:val="bullet"/>
      <w:lvlText w:val=""/>
      <w:lvlJc w:val="left"/>
      <w:pPr>
        <w:tabs>
          <w:tab w:val="num" w:pos="2520"/>
        </w:tabs>
        <w:ind w:left="2520" w:hanging="360"/>
      </w:pPr>
      <w:rPr>
        <w:rFonts w:ascii="Wingdings" w:hAnsi="Wingdings" w:cs="OpenSymbol"/>
        <w:sz w:val="28"/>
        <w:szCs w:val="28"/>
      </w:rPr>
    </w:lvl>
    <w:lvl w:ilvl="6">
      <w:start w:val="1"/>
      <w:numFmt w:val="bullet"/>
      <w:lvlText w:val=""/>
      <w:lvlJc w:val="left"/>
      <w:pPr>
        <w:tabs>
          <w:tab w:val="num" w:pos="2880"/>
        </w:tabs>
        <w:ind w:left="2880" w:hanging="360"/>
      </w:pPr>
      <w:rPr>
        <w:rFonts w:ascii="Wingdings" w:hAnsi="Wingdings" w:cs="OpenSymbol"/>
        <w:sz w:val="28"/>
        <w:szCs w:val="28"/>
      </w:rPr>
    </w:lvl>
    <w:lvl w:ilvl="7">
      <w:start w:val="1"/>
      <w:numFmt w:val="bullet"/>
      <w:lvlText w:val=""/>
      <w:lvlJc w:val="left"/>
      <w:pPr>
        <w:tabs>
          <w:tab w:val="num" w:pos="3240"/>
        </w:tabs>
        <w:ind w:left="3240" w:hanging="360"/>
      </w:pPr>
      <w:rPr>
        <w:rFonts w:ascii="Wingdings" w:hAnsi="Wingdings" w:cs="OpenSymbol"/>
        <w:sz w:val="28"/>
        <w:szCs w:val="28"/>
      </w:rPr>
    </w:lvl>
    <w:lvl w:ilvl="8">
      <w:start w:val="1"/>
      <w:numFmt w:val="bullet"/>
      <w:lvlText w:val=""/>
      <w:lvlJc w:val="left"/>
      <w:pPr>
        <w:tabs>
          <w:tab w:val="num" w:pos="3600"/>
        </w:tabs>
        <w:ind w:left="3600" w:hanging="360"/>
      </w:pPr>
      <w:rPr>
        <w:rFonts w:ascii="Wingdings" w:hAnsi="Wingdings" w:cs="OpenSymbol"/>
        <w:sz w:val="28"/>
        <w:szCs w:val="28"/>
      </w:rPr>
    </w:lvl>
  </w:abstractNum>
  <w:abstractNum w:abstractNumId="22">
    <w:nsid w:val="00E03478"/>
    <w:multiLevelType w:val="hybridMultilevel"/>
    <w:tmpl w:val="16DEBE6A"/>
    <w:lvl w:ilvl="0" w:tplc="0422000F">
      <w:start w:val="1"/>
      <w:numFmt w:val="decimal"/>
      <w:lvlText w:val="%1."/>
      <w:lvlJc w:val="left"/>
      <w:pPr>
        <w:ind w:left="859" w:hanging="360"/>
      </w:pPr>
    </w:lvl>
    <w:lvl w:ilvl="1" w:tplc="04220019" w:tentative="1">
      <w:start w:val="1"/>
      <w:numFmt w:val="lowerLetter"/>
      <w:lvlText w:val="%2."/>
      <w:lvlJc w:val="left"/>
      <w:pPr>
        <w:ind w:left="1579" w:hanging="360"/>
      </w:pPr>
    </w:lvl>
    <w:lvl w:ilvl="2" w:tplc="0422001B" w:tentative="1">
      <w:start w:val="1"/>
      <w:numFmt w:val="lowerRoman"/>
      <w:lvlText w:val="%3."/>
      <w:lvlJc w:val="right"/>
      <w:pPr>
        <w:ind w:left="2299" w:hanging="180"/>
      </w:pPr>
    </w:lvl>
    <w:lvl w:ilvl="3" w:tplc="0422000F" w:tentative="1">
      <w:start w:val="1"/>
      <w:numFmt w:val="decimal"/>
      <w:lvlText w:val="%4."/>
      <w:lvlJc w:val="left"/>
      <w:pPr>
        <w:ind w:left="3019" w:hanging="360"/>
      </w:pPr>
    </w:lvl>
    <w:lvl w:ilvl="4" w:tplc="04220019" w:tentative="1">
      <w:start w:val="1"/>
      <w:numFmt w:val="lowerLetter"/>
      <w:lvlText w:val="%5."/>
      <w:lvlJc w:val="left"/>
      <w:pPr>
        <w:ind w:left="3739" w:hanging="360"/>
      </w:pPr>
    </w:lvl>
    <w:lvl w:ilvl="5" w:tplc="0422001B" w:tentative="1">
      <w:start w:val="1"/>
      <w:numFmt w:val="lowerRoman"/>
      <w:lvlText w:val="%6."/>
      <w:lvlJc w:val="right"/>
      <w:pPr>
        <w:ind w:left="4459" w:hanging="180"/>
      </w:pPr>
    </w:lvl>
    <w:lvl w:ilvl="6" w:tplc="0422000F" w:tentative="1">
      <w:start w:val="1"/>
      <w:numFmt w:val="decimal"/>
      <w:lvlText w:val="%7."/>
      <w:lvlJc w:val="left"/>
      <w:pPr>
        <w:ind w:left="5179" w:hanging="360"/>
      </w:pPr>
    </w:lvl>
    <w:lvl w:ilvl="7" w:tplc="04220019" w:tentative="1">
      <w:start w:val="1"/>
      <w:numFmt w:val="lowerLetter"/>
      <w:lvlText w:val="%8."/>
      <w:lvlJc w:val="left"/>
      <w:pPr>
        <w:ind w:left="5899" w:hanging="360"/>
      </w:pPr>
    </w:lvl>
    <w:lvl w:ilvl="8" w:tplc="0422001B" w:tentative="1">
      <w:start w:val="1"/>
      <w:numFmt w:val="lowerRoman"/>
      <w:lvlText w:val="%9."/>
      <w:lvlJc w:val="right"/>
      <w:pPr>
        <w:ind w:left="6619" w:hanging="180"/>
      </w:pPr>
    </w:lvl>
  </w:abstractNum>
  <w:abstractNum w:abstractNumId="23">
    <w:nsid w:val="01E131F0"/>
    <w:multiLevelType w:val="hybridMultilevel"/>
    <w:tmpl w:val="43E86850"/>
    <w:lvl w:ilvl="0" w:tplc="1BBC4E9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4">
    <w:nsid w:val="023F61E7"/>
    <w:multiLevelType w:val="multilevel"/>
    <w:tmpl w:val="4F6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61C0F9B"/>
    <w:multiLevelType w:val="hybridMultilevel"/>
    <w:tmpl w:val="56EAC24E"/>
    <w:lvl w:ilvl="0" w:tplc="E6D2BF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0A8E1AD8"/>
    <w:multiLevelType w:val="multilevel"/>
    <w:tmpl w:val="064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ACE2B13"/>
    <w:multiLevelType w:val="multilevel"/>
    <w:tmpl w:val="56EAB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CA95A8D"/>
    <w:multiLevelType w:val="hybridMultilevel"/>
    <w:tmpl w:val="34643A04"/>
    <w:lvl w:ilvl="0" w:tplc="112ACA3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0CD74AA9"/>
    <w:multiLevelType w:val="multilevel"/>
    <w:tmpl w:val="DE40B66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12660B28"/>
    <w:multiLevelType w:val="multilevel"/>
    <w:tmpl w:val="6EC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41478ED"/>
    <w:multiLevelType w:val="hybridMultilevel"/>
    <w:tmpl w:val="F974807E"/>
    <w:lvl w:ilvl="0" w:tplc="0422000F">
      <w:start w:val="1"/>
      <w:numFmt w:val="decimal"/>
      <w:lvlText w:val="%1."/>
      <w:lvlJc w:val="left"/>
      <w:pPr>
        <w:ind w:left="859" w:hanging="360"/>
      </w:pPr>
    </w:lvl>
    <w:lvl w:ilvl="1" w:tplc="04220019" w:tentative="1">
      <w:start w:val="1"/>
      <w:numFmt w:val="lowerLetter"/>
      <w:lvlText w:val="%2."/>
      <w:lvlJc w:val="left"/>
      <w:pPr>
        <w:ind w:left="1579" w:hanging="360"/>
      </w:pPr>
    </w:lvl>
    <w:lvl w:ilvl="2" w:tplc="0422001B" w:tentative="1">
      <w:start w:val="1"/>
      <w:numFmt w:val="lowerRoman"/>
      <w:lvlText w:val="%3."/>
      <w:lvlJc w:val="right"/>
      <w:pPr>
        <w:ind w:left="2299" w:hanging="180"/>
      </w:pPr>
    </w:lvl>
    <w:lvl w:ilvl="3" w:tplc="0422000F" w:tentative="1">
      <w:start w:val="1"/>
      <w:numFmt w:val="decimal"/>
      <w:lvlText w:val="%4."/>
      <w:lvlJc w:val="left"/>
      <w:pPr>
        <w:ind w:left="3019" w:hanging="360"/>
      </w:pPr>
    </w:lvl>
    <w:lvl w:ilvl="4" w:tplc="04220019" w:tentative="1">
      <w:start w:val="1"/>
      <w:numFmt w:val="lowerLetter"/>
      <w:lvlText w:val="%5."/>
      <w:lvlJc w:val="left"/>
      <w:pPr>
        <w:ind w:left="3739" w:hanging="360"/>
      </w:pPr>
    </w:lvl>
    <w:lvl w:ilvl="5" w:tplc="0422001B" w:tentative="1">
      <w:start w:val="1"/>
      <w:numFmt w:val="lowerRoman"/>
      <w:lvlText w:val="%6."/>
      <w:lvlJc w:val="right"/>
      <w:pPr>
        <w:ind w:left="4459" w:hanging="180"/>
      </w:pPr>
    </w:lvl>
    <w:lvl w:ilvl="6" w:tplc="0422000F" w:tentative="1">
      <w:start w:val="1"/>
      <w:numFmt w:val="decimal"/>
      <w:lvlText w:val="%7."/>
      <w:lvlJc w:val="left"/>
      <w:pPr>
        <w:ind w:left="5179" w:hanging="360"/>
      </w:pPr>
    </w:lvl>
    <w:lvl w:ilvl="7" w:tplc="04220019" w:tentative="1">
      <w:start w:val="1"/>
      <w:numFmt w:val="lowerLetter"/>
      <w:lvlText w:val="%8."/>
      <w:lvlJc w:val="left"/>
      <w:pPr>
        <w:ind w:left="5899" w:hanging="360"/>
      </w:pPr>
    </w:lvl>
    <w:lvl w:ilvl="8" w:tplc="0422001B" w:tentative="1">
      <w:start w:val="1"/>
      <w:numFmt w:val="lowerRoman"/>
      <w:lvlText w:val="%9."/>
      <w:lvlJc w:val="right"/>
      <w:pPr>
        <w:ind w:left="6619" w:hanging="180"/>
      </w:pPr>
    </w:lvl>
  </w:abstractNum>
  <w:abstractNum w:abstractNumId="32">
    <w:nsid w:val="1865056B"/>
    <w:multiLevelType w:val="multilevel"/>
    <w:tmpl w:val="29504954"/>
    <w:lvl w:ilvl="0">
      <w:start w:val="6"/>
      <w:numFmt w:val="bullet"/>
      <w:pStyle w:val="ChartTitle"/>
      <w:lvlText w:val="-"/>
      <w:lvlJc w:val="left"/>
      <w:pPr>
        <w:ind w:left="720" w:hanging="360"/>
      </w:pPr>
      <w:rPr>
        <w:rFonts w:ascii="Arial" w:eastAsia="Arial" w:hAnsi="Arial" w:cs="Arial"/>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1BCB0402"/>
    <w:multiLevelType w:val="multilevel"/>
    <w:tmpl w:val="D0DE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F34CB2"/>
    <w:multiLevelType w:val="hybridMultilevel"/>
    <w:tmpl w:val="9C9474A6"/>
    <w:lvl w:ilvl="0" w:tplc="159E9A5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5">
    <w:nsid w:val="205510CA"/>
    <w:multiLevelType w:val="hybridMultilevel"/>
    <w:tmpl w:val="9C9474A6"/>
    <w:lvl w:ilvl="0" w:tplc="159E9A5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6">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hint="default"/>
        <w:b/>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22066C28"/>
    <w:multiLevelType w:val="hybridMultilevel"/>
    <w:tmpl w:val="1E70F906"/>
    <w:lvl w:ilvl="0" w:tplc="9FEE083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8">
    <w:nsid w:val="268A2A86"/>
    <w:multiLevelType w:val="multilevel"/>
    <w:tmpl w:val="355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E984C7B"/>
    <w:multiLevelType w:val="multilevel"/>
    <w:tmpl w:val="9E2E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900CBE"/>
    <w:multiLevelType w:val="multilevel"/>
    <w:tmpl w:val="FA1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CA4561"/>
    <w:multiLevelType w:val="multilevel"/>
    <w:tmpl w:val="A5FC5986"/>
    <w:lvl w:ilvl="0">
      <w:start w:val="1"/>
      <w:numFmt w:val="bullet"/>
      <w:pStyle w:val="LINCTableRus"/>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3DC15595"/>
    <w:multiLevelType w:val="multilevel"/>
    <w:tmpl w:val="128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F5B4D52"/>
    <w:multiLevelType w:val="hybridMultilevel"/>
    <w:tmpl w:val="08FE62D2"/>
    <w:lvl w:ilvl="0" w:tplc="0422000F">
      <w:start w:val="1"/>
      <w:numFmt w:val="decimal"/>
      <w:lvlText w:val="%1."/>
      <w:lvlJc w:val="left"/>
      <w:pPr>
        <w:ind w:left="791" w:hanging="360"/>
      </w:pPr>
    </w:lvl>
    <w:lvl w:ilvl="1" w:tplc="04220019" w:tentative="1">
      <w:start w:val="1"/>
      <w:numFmt w:val="lowerLetter"/>
      <w:lvlText w:val="%2."/>
      <w:lvlJc w:val="left"/>
      <w:pPr>
        <w:ind w:left="1511" w:hanging="360"/>
      </w:pPr>
    </w:lvl>
    <w:lvl w:ilvl="2" w:tplc="0422001B" w:tentative="1">
      <w:start w:val="1"/>
      <w:numFmt w:val="lowerRoman"/>
      <w:lvlText w:val="%3."/>
      <w:lvlJc w:val="right"/>
      <w:pPr>
        <w:ind w:left="2231" w:hanging="180"/>
      </w:pPr>
    </w:lvl>
    <w:lvl w:ilvl="3" w:tplc="0422000F" w:tentative="1">
      <w:start w:val="1"/>
      <w:numFmt w:val="decimal"/>
      <w:lvlText w:val="%4."/>
      <w:lvlJc w:val="left"/>
      <w:pPr>
        <w:ind w:left="2951" w:hanging="360"/>
      </w:pPr>
    </w:lvl>
    <w:lvl w:ilvl="4" w:tplc="04220019" w:tentative="1">
      <w:start w:val="1"/>
      <w:numFmt w:val="lowerLetter"/>
      <w:lvlText w:val="%5."/>
      <w:lvlJc w:val="left"/>
      <w:pPr>
        <w:ind w:left="3671" w:hanging="360"/>
      </w:pPr>
    </w:lvl>
    <w:lvl w:ilvl="5" w:tplc="0422001B" w:tentative="1">
      <w:start w:val="1"/>
      <w:numFmt w:val="lowerRoman"/>
      <w:lvlText w:val="%6."/>
      <w:lvlJc w:val="right"/>
      <w:pPr>
        <w:ind w:left="4391" w:hanging="180"/>
      </w:pPr>
    </w:lvl>
    <w:lvl w:ilvl="6" w:tplc="0422000F" w:tentative="1">
      <w:start w:val="1"/>
      <w:numFmt w:val="decimal"/>
      <w:lvlText w:val="%7."/>
      <w:lvlJc w:val="left"/>
      <w:pPr>
        <w:ind w:left="5111" w:hanging="360"/>
      </w:pPr>
    </w:lvl>
    <w:lvl w:ilvl="7" w:tplc="04220019" w:tentative="1">
      <w:start w:val="1"/>
      <w:numFmt w:val="lowerLetter"/>
      <w:lvlText w:val="%8."/>
      <w:lvlJc w:val="left"/>
      <w:pPr>
        <w:ind w:left="5831" w:hanging="360"/>
      </w:pPr>
    </w:lvl>
    <w:lvl w:ilvl="8" w:tplc="0422001B" w:tentative="1">
      <w:start w:val="1"/>
      <w:numFmt w:val="lowerRoman"/>
      <w:lvlText w:val="%9."/>
      <w:lvlJc w:val="right"/>
      <w:pPr>
        <w:ind w:left="6551" w:hanging="180"/>
      </w:pPr>
    </w:lvl>
  </w:abstractNum>
  <w:abstractNum w:abstractNumId="44">
    <w:nsid w:val="427C4EDC"/>
    <w:multiLevelType w:val="multilevel"/>
    <w:tmpl w:val="8A36B67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448D1B7F"/>
    <w:multiLevelType w:val="hybridMultilevel"/>
    <w:tmpl w:val="3EAEFE44"/>
    <w:lvl w:ilvl="0" w:tplc="F342BE3A">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4494282B"/>
    <w:multiLevelType w:val="multilevel"/>
    <w:tmpl w:val="4962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415E97"/>
    <w:multiLevelType w:val="hybridMultilevel"/>
    <w:tmpl w:val="68168648"/>
    <w:lvl w:ilvl="0" w:tplc="DD6045A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51882278"/>
    <w:multiLevelType w:val="multilevel"/>
    <w:tmpl w:val="F65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EF447D"/>
    <w:multiLevelType w:val="hybridMultilevel"/>
    <w:tmpl w:val="5144F3C4"/>
    <w:lvl w:ilvl="0" w:tplc="2D50E1FA">
      <w:start w:val="1"/>
      <w:numFmt w:val="bullet"/>
      <w:lvlText w:val="-"/>
      <w:lvlJc w:val="left"/>
      <w:pPr>
        <w:tabs>
          <w:tab w:val="num" w:pos="720"/>
        </w:tabs>
        <w:ind w:left="720" w:hanging="360"/>
      </w:pPr>
      <w:rPr>
        <w:rFonts w:ascii="Times New Roman" w:hAnsi="Times New Roman" w:hint="default"/>
      </w:rPr>
    </w:lvl>
    <w:lvl w:ilvl="1" w:tplc="D0828BEE" w:tentative="1">
      <w:start w:val="1"/>
      <w:numFmt w:val="bullet"/>
      <w:lvlText w:val="-"/>
      <w:lvlJc w:val="left"/>
      <w:pPr>
        <w:tabs>
          <w:tab w:val="num" w:pos="1440"/>
        </w:tabs>
        <w:ind w:left="1440" w:hanging="360"/>
      </w:pPr>
      <w:rPr>
        <w:rFonts w:ascii="Times New Roman" w:hAnsi="Times New Roman" w:hint="default"/>
      </w:rPr>
    </w:lvl>
    <w:lvl w:ilvl="2" w:tplc="D3D63918" w:tentative="1">
      <w:start w:val="1"/>
      <w:numFmt w:val="bullet"/>
      <w:lvlText w:val="-"/>
      <w:lvlJc w:val="left"/>
      <w:pPr>
        <w:tabs>
          <w:tab w:val="num" w:pos="2160"/>
        </w:tabs>
        <w:ind w:left="2160" w:hanging="360"/>
      </w:pPr>
      <w:rPr>
        <w:rFonts w:ascii="Times New Roman" w:hAnsi="Times New Roman" w:hint="default"/>
      </w:rPr>
    </w:lvl>
    <w:lvl w:ilvl="3" w:tplc="D69CAC4C" w:tentative="1">
      <w:start w:val="1"/>
      <w:numFmt w:val="bullet"/>
      <w:lvlText w:val="-"/>
      <w:lvlJc w:val="left"/>
      <w:pPr>
        <w:tabs>
          <w:tab w:val="num" w:pos="2880"/>
        </w:tabs>
        <w:ind w:left="2880" w:hanging="360"/>
      </w:pPr>
      <w:rPr>
        <w:rFonts w:ascii="Times New Roman" w:hAnsi="Times New Roman" w:hint="default"/>
      </w:rPr>
    </w:lvl>
    <w:lvl w:ilvl="4" w:tplc="6DAAAD46" w:tentative="1">
      <w:start w:val="1"/>
      <w:numFmt w:val="bullet"/>
      <w:lvlText w:val="-"/>
      <w:lvlJc w:val="left"/>
      <w:pPr>
        <w:tabs>
          <w:tab w:val="num" w:pos="3600"/>
        </w:tabs>
        <w:ind w:left="3600" w:hanging="360"/>
      </w:pPr>
      <w:rPr>
        <w:rFonts w:ascii="Times New Roman" w:hAnsi="Times New Roman" w:hint="default"/>
      </w:rPr>
    </w:lvl>
    <w:lvl w:ilvl="5" w:tplc="072C937A" w:tentative="1">
      <w:start w:val="1"/>
      <w:numFmt w:val="bullet"/>
      <w:lvlText w:val="-"/>
      <w:lvlJc w:val="left"/>
      <w:pPr>
        <w:tabs>
          <w:tab w:val="num" w:pos="4320"/>
        </w:tabs>
        <w:ind w:left="4320" w:hanging="360"/>
      </w:pPr>
      <w:rPr>
        <w:rFonts w:ascii="Times New Roman" w:hAnsi="Times New Roman" w:hint="default"/>
      </w:rPr>
    </w:lvl>
    <w:lvl w:ilvl="6" w:tplc="288863B8" w:tentative="1">
      <w:start w:val="1"/>
      <w:numFmt w:val="bullet"/>
      <w:lvlText w:val="-"/>
      <w:lvlJc w:val="left"/>
      <w:pPr>
        <w:tabs>
          <w:tab w:val="num" w:pos="5040"/>
        </w:tabs>
        <w:ind w:left="5040" w:hanging="360"/>
      </w:pPr>
      <w:rPr>
        <w:rFonts w:ascii="Times New Roman" w:hAnsi="Times New Roman" w:hint="default"/>
      </w:rPr>
    </w:lvl>
    <w:lvl w:ilvl="7" w:tplc="FBAC89E0" w:tentative="1">
      <w:start w:val="1"/>
      <w:numFmt w:val="bullet"/>
      <w:lvlText w:val="-"/>
      <w:lvlJc w:val="left"/>
      <w:pPr>
        <w:tabs>
          <w:tab w:val="num" w:pos="5760"/>
        </w:tabs>
        <w:ind w:left="5760" w:hanging="360"/>
      </w:pPr>
      <w:rPr>
        <w:rFonts w:ascii="Times New Roman" w:hAnsi="Times New Roman" w:hint="default"/>
      </w:rPr>
    </w:lvl>
    <w:lvl w:ilvl="8" w:tplc="D9C4C740" w:tentative="1">
      <w:start w:val="1"/>
      <w:numFmt w:val="bullet"/>
      <w:lvlText w:val="-"/>
      <w:lvlJc w:val="left"/>
      <w:pPr>
        <w:tabs>
          <w:tab w:val="num" w:pos="6480"/>
        </w:tabs>
        <w:ind w:left="6480" w:hanging="360"/>
      </w:pPr>
      <w:rPr>
        <w:rFonts w:ascii="Times New Roman" w:hAnsi="Times New Roman" w:hint="default"/>
      </w:rPr>
    </w:lvl>
  </w:abstractNum>
  <w:abstractNum w:abstractNumId="50">
    <w:nsid w:val="5E18151C"/>
    <w:multiLevelType w:val="hybridMultilevel"/>
    <w:tmpl w:val="F2985766"/>
    <w:lvl w:ilvl="0" w:tplc="93DE3580">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1">
    <w:nsid w:val="5E7E55B3"/>
    <w:multiLevelType w:val="hybridMultilevel"/>
    <w:tmpl w:val="F944716A"/>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52">
    <w:nsid w:val="60A01971"/>
    <w:multiLevelType w:val="multilevel"/>
    <w:tmpl w:val="6FD4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7DF1515"/>
    <w:multiLevelType w:val="multilevel"/>
    <w:tmpl w:val="F9F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490EEA"/>
    <w:multiLevelType w:val="hybridMultilevel"/>
    <w:tmpl w:val="89C48B84"/>
    <w:lvl w:ilvl="0" w:tplc="D792947E">
      <w:start w:val="1"/>
      <w:numFmt w:val="decimal"/>
      <w:pStyle w:val="a"/>
      <w:lvlText w:val="%1."/>
      <w:lvlJc w:val="left"/>
      <w:pPr>
        <w:ind w:left="2985" w:hanging="360"/>
      </w:pPr>
      <w:rPr>
        <w:rFonts w:hint="default"/>
      </w:rPr>
    </w:lvl>
    <w:lvl w:ilvl="1" w:tplc="04220019">
      <w:start w:val="1"/>
      <w:numFmt w:val="lowerLetter"/>
      <w:lvlText w:val="%2."/>
      <w:lvlJc w:val="left"/>
      <w:pPr>
        <w:ind w:left="3705" w:hanging="360"/>
      </w:pPr>
    </w:lvl>
    <w:lvl w:ilvl="2" w:tplc="0422001B" w:tentative="1">
      <w:start w:val="1"/>
      <w:numFmt w:val="lowerRoman"/>
      <w:lvlText w:val="%3."/>
      <w:lvlJc w:val="right"/>
      <w:pPr>
        <w:ind w:left="4425" w:hanging="180"/>
      </w:pPr>
    </w:lvl>
    <w:lvl w:ilvl="3" w:tplc="0422000F" w:tentative="1">
      <w:start w:val="1"/>
      <w:numFmt w:val="decimal"/>
      <w:lvlText w:val="%4."/>
      <w:lvlJc w:val="left"/>
      <w:pPr>
        <w:ind w:left="5145" w:hanging="360"/>
      </w:pPr>
    </w:lvl>
    <w:lvl w:ilvl="4" w:tplc="04220019" w:tentative="1">
      <w:start w:val="1"/>
      <w:numFmt w:val="lowerLetter"/>
      <w:lvlText w:val="%5."/>
      <w:lvlJc w:val="left"/>
      <w:pPr>
        <w:ind w:left="5865" w:hanging="360"/>
      </w:pPr>
    </w:lvl>
    <w:lvl w:ilvl="5" w:tplc="0422001B" w:tentative="1">
      <w:start w:val="1"/>
      <w:numFmt w:val="lowerRoman"/>
      <w:lvlText w:val="%6."/>
      <w:lvlJc w:val="right"/>
      <w:pPr>
        <w:ind w:left="6585" w:hanging="180"/>
      </w:pPr>
    </w:lvl>
    <w:lvl w:ilvl="6" w:tplc="0422000F" w:tentative="1">
      <w:start w:val="1"/>
      <w:numFmt w:val="decimal"/>
      <w:lvlText w:val="%7."/>
      <w:lvlJc w:val="left"/>
      <w:pPr>
        <w:ind w:left="7305" w:hanging="360"/>
      </w:pPr>
    </w:lvl>
    <w:lvl w:ilvl="7" w:tplc="04220019" w:tentative="1">
      <w:start w:val="1"/>
      <w:numFmt w:val="lowerLetter"/>
      <w:lvlText w:val="%8."/>
      <w:lvlJc w:val="left"/>
      <w:pPr>
        <w:ind w:left="8025" w:hanging="360"/>
      </w:pPr>
    </w:lvl>
    <w:lvl w:ilvl="8" w:tplc="0422001B" w:tentative="1">
      <w:start w:val="1"/>
      <w:numFmt w:val="lowerRoman"/>
      <w:lvlText w:val="%9."/>
      <w:lvlJc w:val="right"/>
      <w:pPr>
        <w:ind w:left="8745" w:hanging="180"/>
      </w:pPr>
    </w:lvl>
  </w:abstractNum>
  <w:abstractNum w:abstractNumId="55">
    <w:nsid w:val="699D08E5"/>
    <w:multiLevelType w:val="hybridMultilevel"/>
    <w:tmpl w:val="5052C65E"/>
    <w:lvl w:ilvl="0" w:tplc="F4F057C4">
      <w:start w:val="1"/>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56">
    <w:nsid w:val="6DAE0868"/>
    <w:multiLevelType w:val="multilevel"/>
    <w:tmpl w:val="6A7CB9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nsid w:val="6FA97C7A"/>
    <w:multiLevelType w:val="hybridMultilevel"/>
    <w:tmpl w:val="EBEECD68"/>
    <w:lvl w:ilvl="0" w:tplc="1862B54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7356699D"/>
    <w:multiLevelType w:val="hybridMultilevel"/>
    <w:tmpl w:val="12188628"/>
    <w:lvl w:ilvl="0" w:tplc="04190005">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59">
    <w:nsid w:val="73DF05B0"/>
    <w:multiLevelType w:val="hybridMultilevel"/>
    <w:tmpl w:val="3A622638"/>
    <w:lvl w:ilvl="0" w:tplc="B66C02B6">
      <w:start w:val="2"/>
      <w:numFmt w:val="bullet"/>
      <w:lvlText w:val="-"/>
      <w:lvlJc w:val="left"/>
      <w:pPr>
        <w:ind w:left="492" w:hanging="360"/>
      </w:pPr>
      <w:rPr>
        <w:rFonts w:ascii="Arial" w:eastAsia="Times New Roman" w:hAnsi="Arial" w:cs="Arial" w:hint="default"/>
      </w:rPr>
    </w:lvl>
    <w:lvl w:ilvl="1" w:tplc="04220003" w:tentative="1">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cs="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cs="Courier New" w:hint="default"/>
      </w:rPr>
    </w:lvl>
    <w:lvl w:ilvl="8" w:tplc="04220005" w:tentative="1">
      <w:start w:val="1"/>
      <w:numFmt w:val="bullet"/>
      <w:lvlText w:val=""/>
      <w:lvlJc w:val="left"/>
      <w:pPr>
        <w:ind w:left="6252" w:hanging="360"/>
      </w:pPr>
      <w:rPr>
        <w:rFonts w:ascii="Wingdings" w:hAnsi="Wingdings" w:hint="default"/>
      </w:rPr>
    </w:lvl>
  </w:abstractNum>
  <w:abstractNum w:abstractNumId="60">
    <w:nsid w:val="78F52083"/>
    <w:multiLevelType w:val="hybridMultilevel"/>
    <w:tmpl w:val="35EAD52C"/>
    <w:lvl w:ilvl="0" w:tplc="CECCDC8A">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61">
    <w:nsid w:val="79404CA0"/>
    <w:multiLevelType w:val="hybridMultilevel"/>
    <w:tmpl w:val="6380AA0C"/>
    <w:lvl w:ilvl="0" w:tplc="535C60F8">
      <w:start w:val="1"/>
      <w:numFmt w:val="bullet"/>
      <w:lvlText w:val="-"/>
      <w:lvlJc w:val="left"/>
      <w:pPr>
        <w:ind w:left="1080" w:hanging="360"/>
      </w:pPr>
      <w:rPr>
        <w:rFonts w:ascii="Cambria" w:eastAsia="Montserrat" w:hAnsi="Cambria" w:cs="Montserra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2">
    <w:nsid w:val="79480C2E"/>
    <w:multiLevelType w:val="hybridMultilevel"/>
    <w:tmpl w:val="07B4C61A"/>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63">
    <w:nsid w:val="7DF91BB1"/>
    <w:multiLevelType w:val="multilevel"/>
    <w:tmpl w:val="259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1409A8"/>
    <w:multiLevelType w:val="hybridMultilevel"/>
    <w:tmpl w:val="80EA2FC4"/>
    <w:lvl w:ilvl="0" w:tplc="7D32814A">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num w:numId="1">
    <w:abstractNumId w:val="36"/>
  </w:num>
  <w:num w:numId="2">
    <w:abstractNumId w:val="54"/>
  </w:num>
  <w:num w:numId="3">
    <w:abstractNumId w:val="32"/>
  </w:num>
  <w:num w:numId="4">
    <w:abstractNumId w:val="41"/>
  </w:num>
  <w:num w:numId="5">
    <w:abstractNumId w:val="20"/>
  </w:num>
  <w:num w:numId="6">
    <w:abstractNumId w:val="59"/>
  </w:num>
  <w:num w:numId="7">
    <w:abstractNumId w:val="64"/>
  </w:num>
  <w:num w:numId="8">
    <w:abstractNumId w:val="39"/>
  </w:num>
  <w:num w:numId="9">
    <w:abstractNumId w:val="63"/>
  </w:num>
  <w:num w:numId="10">
    <w:abstractNumId w:val="40"/>
  </w:num>
  <w:num w:numId="11">
    <w:abstractNumId w:val="52"/>
  </w:num>
  <w:num w:numId="12">
    <w:abstractNumId w:val="42"/>
  </w:num>
  <w:num w:numId="13">
    <w:abstractNumId w:val="61"/>
  </w:num>
  <w:num w:numId="14">
    <w:abstractNumId w:val="23"/>
  </w:num>
  <w:num w:numId="15">
    <w:abstractNumId w:val="55"/>
  </w:num>
  <w:num w:numId="16">
    <w:abstractNumId w:val="37"/>
  </w:num>
  <w:num w:numId="17">
    <w:abstractNumId w:val="35"/>
  </w:num>
  <w:num w:numId="18">
    <w:abstractNumId w:val="44"/>
  </w:num>
  <w:num w:numId="19">
    <w:abstractNumId w:val="29"/>
  </w:num>
  <w:num w:numId="20">
    <w:abstractNumId w:val="56"/>
  </w:num>
  <w:num w:numId="21">
    <w:abstractNumId w:val="0"/>
  </w:num>
  <w:num w:numId="22">
    <w:abstractNumId w:val="57"/>
  </w:num>
  <w:num w:numId="23">
    <w:abstractNumId w:val="45"/>
  </w:num>
  <w:num w:numId="24">
    <w:abstractNumId w:val="34"/>
  </w:num>
  <w:num w:numId="25">
    <w:abstractNumId w:val="49"/>
  </w:num>
  <w:num w:numId="26">
    <w:abstractNumId w:val="58"/>
  </w:num>
  <w:num w:numId="27">
    <w:abstractNumId w:val="60"/>
  </w:num>
  <w:num w:numId="28">
    <w:abstractNumId w:val="28"/>
  </w:num>
  <w:num w:numId="29">
    <w:abstractNumId w:val="25"/>
  </w:num>
  <w:num w:numId="30">
    <w:abstractNumId w:val="62"/>
  </w:num>
  <w:num w:numId="31">
    <w:abstractNumId w:val="38"/>
  </w:num>
  <w:num w:numId="32">
    <w:abstractNumId w:val="48"/>
  </w:num>
  <w:num w:numId="33">
    <w:abstractNumId w:val="53"/>
  </w:num>
  <w:num w:numId="34">
    <w:abstractNumId w:val="51"/>
  </w:num>
  <w:num w:numId="35">
    <w:abstractNumId w:val="26"/>
  </w:num>
  <w:num w:numId="36">
    <w:abstractNumId w:val="46"/>
  </w:num>
  <w:num w:numId="37">
    <w:abstractNumId w:val="43"/>
  </w:num>
  <w:num w:numId="38">
    <w:abstractNumId w:val="24"/>
  </w:num>
  <w:num w:numId="39">
    <w:abstractNumId w:val="30"/>
  </w:num>
  <w:num w:numId="40">
    <w:abstractNumId w:val="33"/>
  </w:num>
  <w:num w:numId="41">
    <w:abstractNumId w:val="31"/>
  </w:num>
  <w:num w:numId="42">
    <w:abstractNumId w:val="22"/>
  </w:num>
  <w:num w:numId="43">
    <w:abstractNumId w:val="27"/>
  </w:num>
  <w:num w:numId="44">
    <w:abstractNumId w:val="50"/>
  </w:num>
  <w:num w:numId="45">
    <w:abstractNumId w:val="4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proofState w:spelling="clean"/>
  <w:defaultTabStop w:val="720"/>
  <w:hyphenationZone w:val="425"/>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useFELayout/>
  </w:compat>
  <w:rsids>
    <w:rsidRoot w:val="000A03BD"/>
    <w:rsid w:val="0000043F"/>
    <w:rsid w:val="000010EE"/>
    <w:rsid w:val="00001F4B"/>
    <w:rsid w:val="0000251E"/>
    <w:rsid w:val="000027E2"/>
    <w:rsid w:val="00002ACE"/>
    <w:rsid w:val="000032F0"/>
    <w:rsid w:val="00003339"/>
    <w:rsid w:val="00003FCC"/>
    <w:rsid w:val="00005159"/>
    <w:rsid w:val="00005B33"/>
    <w:rsid w:val="00007706"/>
    <w:rsid w:val="00007833"/>
    <w:rsid w:val="0001068D"/>
    <w:rsid w:val="00010C46"/>
    <w:rsid w:val="00012316"/>
    <w:rsid w:val="0001250D"/>
    <w:rsid w:val="00012BB2"/>
    <w:rsid w:val="000146B7"/>
    <w:rsid w:val="0001481C"/>
    <w:rsid w:val="00015AA8"/>
    <w:rsid w:val="0001617B"/>
    <w:rsid w:val="00016479"/>
    <w:rsid w:val="000169B0"/>
    <w:rsid w:val="00017293"/>
    <w:rsid w:val="000174E0"/>
    <w:rsid w:val="00017ABA"/>
    <w:rsid w:val="00020109"/>
    <w:rsid w:val="00020193"/>
    <w:rsid w:val="00020889"/>
    <w:rsid w:val="00020A0A"/>
    <w:rsid w:val="00020D51"/>
    <w:rsid w:val="00021ABA"/>
    <w:rsid w:val="0002218F"/>
    <w:rsid w:val="000226A6"/>
    <w:rsid w:val="00022A21"/>
    <w:rsid w:val="00023B8E"/>
    <w:rsid w:val="00025BAF"/>
    <w:rsid w:val="00025CF6"/>
    <w:rsid w:val="00026198"/>
    <w:rsid w:val="0002657E"/>
    <w:rsid w:val="000273CD"/>
    <w:rsid w:val="00030067"/>
    <w:rsid w:val="00030674"/>
    <w:rsid w:val="00030872"/>
    <w:rsid w:val="00031400"/>
    <w:rsid w:val="000322F4"/>
    <w:rsid w:val="00032815"/>
    <w:rsid w:val="0003334B"/>
    <w:rsid w:val="00034850"/>
    <w:rsid w:val="00034B9A"/>
    <w:rsid w:val="0003569B"/>
    <w:rsid w:val="00035A8E"/>
    <w:rsid w:val="00035B96"/>
    <w:rsid w:val="000369AB"/>
    <w:rsid w:val="00036C5E"/>
    <w:rsid w:val="000370D6"/>
    <w:rsid w:val="00037154"/>
    <w:rsid w:val="0003715A"/>
    <w:rsid w:val="0003749A"/>
    <w:rsid w:val="0004104E"/>
    <w:rsid w:val="00041A1D"/>
    <w:rsid w:val="000422F4"/>
    <w:rsid w:val="00042D0C"/>
    <w:rsid w:val="00042D20"/>
    <w:rsid w:val="00042EB1"/>
    <w:rsid w:val="00043B4D"/>
    <w:rsid w:val="000443EA"/>
    <w:rsid w:val="00044A77"/>
    <w:rsid w:val="00046C73"/>
    <w:rsid w:val="00046FBF"/>
    <w:rsid w:val="00047337"/>
    <w:rsid w:val="0005067C"/>
    <w:rsid w:val="00050F5C"/>
    <w:rsid w:val="00051B95"/>
    <w:rsid w:val="00051DF5"/>
    <w:rsid w:val="000531DF"/>
    <w:rsid w:val="00053687"/>
    <w:rsid w:val="000536A3"/>
    <w:rsid w:val="00053C98"/>
    <w:rsid w:val="00053E49"/>
    <w:rsid w:val="0005403C"/>
    <w:rsid w:val="00054604"/>
    <w:rsid w:val="000546BD"/>
    <w:rsid w:val="00054874"/>
    <w:rsid w:val="0005557D"/>
    <w:rsid w:val="00056594"/>
    <w:rsid w:val="00056C63"/>
    <w:rsid w:val="000602FE"/>
    <w:rsid w:val="000611C3"/>
    <w:rsid w:val="000618A8"/>
    <w:rsid w:val="0006278F"/>
    <w:rsid w:val="00062EE3"/>
    <w:rsid w:val="000636B8"/>
    <w:rsid w:val="00065382"/>
    <w:rsid w:val="00065D5B"/>
    <w:rsid w:val="0006619A"/>
    <w:rsid w:val="00067912"/>
    <w:rsid w:val="00070E92"/>
    <w:rsid w:val="00070FBE"/>
    <w:rsid w:val="000710FD"/>
    <w:rsid w:val="000719E2"/>
    <w:rsid w:val="0007355B"/>
    <w:rsid w:val="000735C8"/>
    <w:rsid w:val="00073B2B"/>
    <w:rsid w:val="00074AAD"/>
    <w:rsid w:val="00074B8C"/>
    <w:rsid w:val="000751D0"/>
    <w:rsid w:val="0007538A"/>
    <w:rsid w:val="00075773"/>
    <w:rsid w:val="00075D18"/>
    <w:rsid w:val="00077EEA"/>
    <w:rsid w:val="0008068A"/>
    <w:rsid w:val="000808A0"/>
    <w:rsid w:val="00080A48"/>
    <w:rsid w:val="00080D6D"/>
    <w:rsid w:val="000815D0"/>
    <w:rsid w:val="000847AD"/>
    <w:rsid w:val="00084ADA"/>
    <w:rsid w:val="00085934"/>
    <w:rsid w:val="00086257"/>
    <w:rsid w:val="000866B2"/>
    <w:rsid w:val="000868A2"/>
    <w:rsid w:val="00086980"/>
    <w:rsid w:val="00086BE7"/>
    <w:rsid w:val="000900E8"/>
    <w:rsid w:val="00090780"/>
    <w:rsid w:val="00090908"/>
    <w:rsid w:val="000913A3"/>
    <w:rsid w:val="00091A13"/>
    <w:rsid w:val="00091A1C"/>
    <w:rsid w:val="00092A3D"/>
    <w:rsid w:val="00093244"/>
    <w:rsid w:val="0009386B"/>
    <w:rsid w:val="00094690"/>
    <w:rsid w:val="00094A9A"/>
    <w:rsid w:val="00094F6A"/>
    <w:rsid w:val="00097697"/>
    <w:rsid w:val="00097BE0"/>
    <w:rsid w:val="000A0182"/>
    <w:rsid w:val="000A03BD"/>
    <w:rsid w:val="000A0A08"/>
    <w:rsid w:val="000A16B3"/>
    <w:rsid w:val="000A1B7E"/>
    <w:rsid w:val="000A2429"/>
    <w:rsid w:val="000A2B8A"/>
    <w:rsid w:val="000A6CAD"/>
    <w:rsid w:val="000A75B8"/>
    <w:rsid w:val="000A7D8F"/>
    <w:rsid w:val="000B03B1"/>
    <w:rsid w:val="000B0AD4"/>
    <w:rsid w:val="000B178D"/>
    <w:rsid w:val="000B1F8A"/>
    <w:rsid w:val="000B25B3"/>
    <w:rsid w:val="000B26DA"/>
    <w:rsid w:val="000B390C"/>
    <w:rsid w:val="000B4D6E"/>
    <w:rsid w:val="000B4EE5"/>
    <w:rsid w:val="000B4F8E"/>
    <w:rsid w:val="000B506B"/>
    <w:rsid w:val="000B6168"/>
    <w:rsid w:val="000B65EB"/>
    <w:rsid w:val="000C1166"/>
    <w:rsid w:val="000C169F"/>
    <w:rsid w:val="000C36C3"/>
    <w:rsid w:val="000C4CAA"/>
    <w:rsid w:val="000C4DC6"/>
    <w:rsid w:val="000C5614"/>
    <w:rsid w:val="000C6321"/>
    <w:rsid w:val="000C6426"/>
    <w:rsid w:val="000C65D5"/>
    <w:rsid w:val="000C6D05"/>
    <w:rsid w:val="000C7AAC"/>
    <w:rsid w:val="000C7D1A"/>
    <w:rsid w:val="000D0B4D"/>
    <w:rsid w:val="000D1866"/>
    <w:rsid w:val="000D1CA1"/>
    <w:rsid w:val="000D1DCA"/>
    <w:rsid w:val="000D2DB6"/>
    <w:rsid w:val="000D3C59"/>
    <w:rsid w:val="000D3CA4"/>
    <w:rsid w:val="000D413E"/>
    <w:rsid w:val="000D43AD"/>
    <w:rsid w:val="000D5140"/>
    <w:rsid w:val="000D52CA"/>
    <w:rsid w:val="000D5959"/>
    <w:rsid w:val="000D5C62"/>
    <w:rsid w:val="000D6016"/>
    <w:rsid w:val="000D60DC"/>
    <w:rsid w:val="000D7203"/>
    <w:rsid w:val="000D7C85"/>
    <w:rsid w:val="000D7CBE"/>
    <w:rsid w:val="000D7DFF"/>
    <w:rsid w:val="000E08C7"/>
    <w:rsid w:val="000E09E7"/>
    <w:rsid w:val="000E0D8D"/>
    <w:rsid w:val="000E12D6"/>
    <w:rsid w:val="000E2429"/>
    <w:rsid w:val="000E2B75"/>
    <w:rsid w:val="000E2D3F"/>
    <w:rsid w:val="000E3667"/>
    <w:rsid w:val="000E3830"/>
    <w:rsid w:val="000E455F"/>
    <w:rsid w:val="000E45E8"/>
    <w:rsid w:val="000E4763"/>
    <w:rsid w:val="000E5656"/>
    <w:rsid w:val="000E6989"/>
    <w:rsid w:val="000E7003"/>
    <w:rsid w:val="000E7416"/>
    <w:rsid w:val="000E7B24"/>
    <w:rsid w:val="000E7D66"/>
    <w:rsid w:val="000F1183"/>
    <w:rsid w:val="000F1440"/>
    <w:rsid w:val="000F26AC"/>
    <w:rsid w:val="000F3769"/>
    <w:rsid w:val="000F3B9E"/>
    <w:rsid w:val="000F3CBF"/>
    <w:rsid w:val="000F411E"/>
    <w:rsid w:val="000F4C34"/>
    <w:rsid w:val="000F705F"/>
    <w:rsid w:val="000F7A6B"/>
    <w:rsid w:val="0010012A"/>
    <w:rsid w:val="00100819"/>
    <w:rsid w:val="00101669"/>
    <w:rsid w:val="001016D5"/>
    <w:rsid w:val="00101D87"/>
    <w:rsid w:val="00101E5E"/>
    <w:rsid w:val="001028EA"/>
    <w:rsid w:val="00102DA9"/>
    <w:rsid w:val="00103FF2"/>
    <w:rsid w:val="00104CB6"/>
    <w:rsid w:val="001053D3"/>
    <w:rsid w:val="00105460"/>
    <w:rsid w:val="00105D45"/>
    <w:rsid w:val="00106275"/>
    <w:rsid w:val="00106642"/>
    <w:rsid w:val="00111772"/>
    <w:rsid w:val="00111A71"/>
    <w:rsid w:val="001123AF"/>
    <w:rsid w:val="001129E1"/>
    <w:rsid w:val="00112E94"/>
    <w:rsid w:val="001133C4"/>
    <w:rsid w:val="001149B7"/>
    <w:rsid w:val="00114F04"/>
    <w:rsid w:val="00115948"/>
    <w:rsid w:val="00115EC6"/>
    <w:rsid w:val="00116C5F"/>
    <w:rsid w:val="00116DEA"/>
    <w:rsid w:val="001172D0"/>
    <w:rsid w:val="001179A6"/>
    <w:rsid w:val="0012039A"/>
    <w:rsid w:val="00120A8C"/>
    <w:rsid w:val="00121262"/>
    <w:rsid w:val="00121B30"/>
    <w:rsid w:val="00121FD2"/>
    <w:rsid w:val="00122760"/>
    <w:rsid w:val="00122878"/>
    <w:rsid w:val="00122C7A"/>
    <w:rsid w:val="00122E8D"/>
    <w:rsid w:val="001235DE"/>
    <w:rsid w:val="00124FB8"/>
    <w:rsid w:val="00125D72"/>
    <w:rsid w:val="001277C8"/>
    <w:rsid w:val="0013270D"/>
    <w:rsid w:val="00132F0F"/>
    <w:rsid w:val="00133D25"/>
    <w:rsid w:val="00133EC0"/>
    <w:rsid w:val="0013440B"/>
    <w:rsid w:val="00134A57"/>
    <w:rsid w:val="00134F19"/>
    <w:rsid w:val="0013574F"/>
    <w:rsid w:val="0013587E"/>
    <w:rsid w:val="00136013"/>
    <w:rsid w:val="0013693D"/>
    <w:rsid w:val="001369E7"/>
    <w:rsid w:val="00137B1D"/>
    <w:rsid w:val="00137D36"/>
    <w:rsid w:val="00140393"/>
    <w:rsid w:val="00141A61"/>
    <w:rsid w:val="00141F18"/>
    <w:rsid w:val="00142336"/>
    <w:rsid w:val="00142448"/>
    <w:rsid w:val="001427F5"/>
    <w:rsid w:val="00142F74"/>
    <w:rsid w:val="00143CD3"/>
    <w:rsid w:val="00143F6F"/>
    <w:rsid w:val="001450B0"/>
    <w:rsid w:val="0014563D"/>
    <w:rsid w:val="00145AB9"/>
    <w:rsid w:val="001462E9"/>
    <w:rsid w:val="001465D1"/>
    <w:rsid w:val="001501FD"/>
    <w:rsid w:val="001506A5"/>
    <w:rsid w:val="00152372"/>
    <w:rsid w:val="00152822"/>
    <w:rsid w:val="0015299E"/>
    <w:rsid w:val="001540E6"/>
    <w:rsid w:val="001543E0"/>
    <w:rsid w:val="00154F4D"/>
    <w:rsid w:val="00155097"/>
    <w:rsid w:val="00155724"/>
    <w:rsid w:val="0015593D"/>
    <w:rsid w:val="001572A7"/>
    <w:rsid w:val="0016030A"/>
    <w:rsid w:val="00161B11"/>
    <w:rsid w:val="00162412"/>
    <w:rsid w:val="00162D78"/>
    <w:rsid w:val="001630EE"/>
    <w:rsid w:val="001642A8"/>
    <w:rsid w:val="00164920"/>
    <w:rsid w:val="001654AD"/>
    <w:rsid w:val="00165B33"/>
    <w:rsid w:val="0016683B"/>
    <w:rsid w:val="00166E8B"/>
    <w:rsid w:val="00170443"/>
    <w:rsid w:val="001708B3"/>
    <w:rsid w:val="0017409C"/>
    <w:rsid w:val="001742B0"/>
    <w:rsid w:val="001742CD"/>
    <w:rsid w:val="00174674"/>
    <w:rsid w:val="00175179"/>
    <w:rsid w:val="0017543C"/>
    <w:rsid w:val="001755D5"/>
    <w:rsid w:val="00175EC4"/>
    <w:rsid w:val="001767E3"/>
    <w:rsid w:val="00177ECD"/>
    <w:rsid w:val="00180F61"/>
    <w:rsid w:val="0018132D"/>
    <w:rsid w:val="00181513"/>
    <w:rsid w:val="00181BD8"/>
    <w:rsid w:val="001835CC"/>
    <w:rsid w:val="00183C10"/>
    <w:rsid w:val="00184291"/>
    <w:rsid w:val="0018512B"/>
    <w:rsid w:val="0018556B"/>
    <w:rsid w:val="001873A3"/>
    <w:rsid w:val="00187AEE"/>
    <w:rsid w:val="00187CFC"/>
    <w:rsid w:val="00187E38"/>
    <w:rsid w:val="001911C1"/>
    <w:rsid w:val="00191294"/>
    <w:rsid w:val="00191545"/>
    <w:rsid w:val="00192457"/>
    <w:rsid w:val="001938D9"/>
    <w:rsid w:val="00194D45"/>
    <w:rsid w:val="001965C0"/>
    <w:rsid w:val="00197350"/>
    <w:rsid w:val="00197CAD"/>
    <w:rsid w:val="001A04C1"/>
    <w:rsid w:val="001A10B7"/>
    <w:rsid w:val="001A142D"/>
    <w:rsid w:val="001A1490"/>
    <w:rsid w:val="001A1B98"/>
    <w:rsid w:val="001A1DE8"/>
    <w:rsid w:val="001A1E57"/>
    <w:rsid w:val="001A2CBA"/>
    <w:rsid w:val="001A2E83"/>
    <w:rsid w:val="001A32B1"/>
    <w:rsid w:val="001A361C"/>
    <w:rsid w:val="001A4237"/>
    <w:rsid w:val="001A6E5E"/>
    <w:rsid w:val="001A79BF"/>
    <w:rsid w:val="001B023D"/>
    <w:rsid w:val="001B0713"/>
    <w:rsid w:val="001B0AF2"/>
    <w:rsid w:val="001B0B4D"/>
    <w:rsid w:val="001B0BE2"/>
    <w:rsid w:val="001B1086"/>
    <w:rsid w:val="001B1581"/>
    <w:rsid w:val="001B2A8B"/>
    <w:rsid w:val="001B3AED"/>
    <w:rsid w:val="001B468F"/>
    <w:rsid w:val="001B6B6E"/>
    <w:rsid w:val="001B6BE9"/>
    <w:rsid w:val="001C03A7"/>
    <w:rsid w:val="001C04D2"/>
    <w:rsid w:val="001C0B64"/>
    <w:rsid w:val="001C1542"/>
    <w:rsid w:val="001C160A"/>
    <w:rsid w:val="001C1E18"/>
    <w:rsid w:val="001C283B"/>
    <w:rsid w:val="001C2A75"/>
    <w:rsid w:val="001C2B32"/>
    <w:rsid w:val="001C3404"/>
    <w:rsid w:val="001C44F4"/>
    <w:rsid w:val="001C493E"/>
    <w:rsid w:val="001C5239"/>
    <w:rsid w:val="001C5C42"/>
    <w:rsid w:val="001C5CE5"/>
    <w:rsid w:val="001C77D1"/>
    <w:rsid w:val="001D0EBD"/>
    <w:rsid w:val="001D1DF2"/>
    <w:rsid w:val="001D438E"/>
    <w:rsid w:val="001D45EE"/>
    <w:rsid w:val="001D549E"/>
    <w:rsid w:val="001D58C7"/>
    <w:rsid w:val="001D5AB9"/>
    <w:rsid w:val="001D6E1B"/>
    <w:rsid w:val="001D7BED"/>
    <w:rsid w:val="001D7F30"/>
    <w:rsid w:val="001E0C70"/>
    <w:rsid w:val="001E0CD3"/>
    <w:rsid w:val="001E10AF"/>
    <w:rsid w:val="001E1703"/>
    <w:rsid w:val="001E1867"/>
    <w:rsid w:val="001E1DC8"/>
    <w:rsid w:val="001E1F61"/>
    <w:rsid w:val="001E35D3"/>
    <w:rsid w:val="001E374C"/>
    <w:rsid w:val="001E4DDD"/>
    <w:rsid w:val="001E5632"/>
    <w:rsid w:val="001E5A68"/>
    <w:rsid w:val="001E5D8A"/>
    <w:rsid w:val="001E620B"/>
    <w:rsid w:val="001F0789"/>
    <w:rsid w:val="001F1057"/>
    <w:rsid w:val="001F1182"/>
    <w:rsid w:val="001F175B"/>
    <w:rsid w:val="001F332B"/>
    <w:rsid w:val="001F339E"/>
    <w:rsid w:val="001F39E2"/>
    <w:rsid w:val="001F49CA"/>
    <w:rsid w:val="001F69A5"/>
    <w:rsid w:val="002000CC"/>
    <w:rsid w:val="00200734"/>
    <w:rsid w:val="002011C0"/>
    <w:rsid w:val="00202963"/>
    <w:rsid w:val="00202B98"/>
    <w:rsid w:val="00202D6B"/>
    <w:rsid w:val="00202DC9"/>
    <w:rsid w:val="0020390A"/>
    <w:rsid w:val="00204551"/>
    <w:rsid w:val="00205845"/>
    <w:rsid w:val="00206E77"/>
    <w:rsid w:val="00207992"/>
    <w:rsid w:val="00211790"/>
    <w:rsid w:val="002120A6"/>
    <w:rsid w:val="0021338D"/>
    <w:rsid w:val="002147C0"/>
    <w:rsid w:val="00214FEE"/>
    <w:rsid w:val="002152DF"/>
    <w:rsid w:val="002154EF"/>
    <w:rsid w:val="0021649C"/>
    <w:rsid w:val="0021752B"/>
    <w:rsid w:val="00220819"/>
    <w:rsid w:val="00221499"/>
    <w:rsid w:val="00221AD8"/>
    <w:rsid w:val="00221EE9"/>
    <w:rsid w:val="00222E65"/>
    <w:rsid w:val="0022358C"/>
    <w:rsid w:val="002238D0"/>
    <w:rsid w:val="00225402"/>
    <w:rsid w:val="00225416"/>
    <w:rsid w:val="0022623E"/>
    <w:rsid w:val="0022628D"/>
    <w:rsid w:val="0022770C"/>
    <w:rsid w:val="00230086"/>
    <w:rsid w:val="00230A0C"/>
    <w:rsid w:val="00230C96"/>
    <w:rsid w:val="002313CD"/>
    <w:rsid w:val="00231832"/>
    <w:rsid w:val="002320F3"/>
    <w:rsid w:val="002323DF"/>
    <w:rsid w:val="002332F3"/>
    <w:rsid w:val="002334FD"/>
    <w:rsid w:val="00233AD2"/>
    <w:rsid w:val="00233FCD"/>
    <w:rsid w:val="00234125"/>
    <w:rsid w:val="002349BA"/>
    <w:rsid w:val="0023568F"/>
    <w:rsid w:val="00235AA1"/>
    <w:rsid w:val="00235D33"/>
    <w:rsid w:val="00237486"/>
    <w:rsid w:val="002405EB"/>
    <w:rsid w:val="00240924"/>
    <w:rsid w:val="00241F42"/>
    <w:rsid w:val="00242075"/>
    <w:rsid w:val="00244028"/>
    <w:rsid w:val="002447B7"/>
    <w:rsid w:val="00245A48"/>
    <w:rsid w:val="002460D6"/>
    <w:rsid w:val="00247078"/>
    <w:rsid w:val="0025003B"/>
    <w:rsid w:val="002504C5"/>
    <w:rsid w:val="00250DD6"/>
    <w:rsid w:val="00251002"/>
    <w:rsid w:val="00252A84"/>
    <w:rsid w:val="00252B10"/>
    <w:rsid w:val="00252B23"/>
    <w:rsid w:val="00253497"/>
    <w:rsid w:val="002539F5"/>
    <w:rsid w:val="00253ACD"/>
    <w:rsid w:val="00254D9F"/>
    <w:rsid w:val="00255696"/>
    <w:rsid w:val="0025573A"/>
    <w:rsid w:val="00256FA8"/>
    <w:rsid w:val="002574A8"/>
    <w:rsid w:val="00261176"/>
    <w:rsid w:val="00261752"/>
    <w:rsid w:val="00261894"/>
    <w:rsid w:val="00261913"/>
    <w:rsid w:val="00261FAE"/>
    <w:rsid w:val="00262674"/>
    <w:rsid w:val="00262C46"/>
    <w:rsid w:val="00263320"/>
    <w:rsid w:val="00263FFF"/>
    <w:rsid w:val="00264B60"/>
    <w:rsid w:val="00266027"/>
    <w:rsid w:val="00266DBF"/>
    <w:rsid w:val="00267EDD"/>
    <w:rsid w:val="00270950"/>
    <w:rsid w:val="00270F03"/>
    <w:rsid w:val="002710BE"/>
    <w:rsid w:val="002716AA"/>
    <w:rsid w:val="0027196B"/>
    <w:rsid w:val="00271DE8"/>
    <w:rsid w:val="00272120"/>
    <w:rsid w:val="00272579"/>
    <w:rsid w:val="00272943"/>
    <w:rsid w:val="002731EA"/>
    <w:rsid w:val="00273311"/>
    <w:rsid w:val="00273900"/>
    <w:rsid w:val="00274060"/>
    <w:rsid w:val="00275BAD"/>
    <w:rsid w:val="0027653F"/>
    <w:rsid w:val="00276B81"/>
    <w:rsid w:val="00277F5B"/>
    <w:rsid w:val="002801B6"/>
    <w:rsid w:val="00281D35"/>
    <w:rsid w:val="0028309C"/>
    <w:rsid w:val="00284295"/>
    <w:rsid w:val="00285779"/>
    <w:rsid w:val="00285A7A"/>
    <w:rsid w:val="002860BD"/>
    <w:rsid w:val="00286F3E"/>
    <w:rsid w:val="00287186"/>
    <w:rsid w:val="00287754"/>
    <w:rsid w:val="0028787B"/>
    <w:rsid w:val="0029060D"/>
    <w:rsid w:val="0029072A"/>
    <w:rsid w:val="00290BB2"/>
    <w:rsid w:val="00291A01"/>
    <w:rsid w:val="00291FF6"/>
    <w:rsid w:val="002926FC"/>
    <w:rsid w:val="00292CA1"/>
    <w:rsid w:val="0029346E"/>
    <w:rsid w:val="00293B76"/>
    <w:rsid w:val="002941BE"/>
    <w:rsid w:val="00294C7D"/>
    <w:rsid w:val="0029633F"/>
    <w:rsid w:val="00296405"/>
    <w:rsid w:val="002971B7"/>
    <w:rsid w:val="00297B84"/>
    <w:rsid w:val="002A009B"/>
    <w:rsid w:val="002A0C10"/>
    <w:rsid w:val="002A1711"/>
    <w:rsid w:val="002A1CD6"/>
    <w:rsid w:val="002A2D43"/>
    <w:rsid w:val="002A3297"/>
    <w:rsid w:val="002A4395"/>
    <w:rsid w:val="002A43D6"/>
    <w:rsid w:val="002A44FA"/>
    <w:rsid w:val="002A5FD7"/>
    <w:rsid w:val="002A636C"/>
    <w:rsid w:val="002A687F"/>
    <w:rsid w:val="002A6AA6"/>
    <w:rsid w:val="002A6E0C"/>
    <w:rsid w:val="002A74BB"/>
    <w:rsid w:val="002A74ED"/>
    <w:rsid w:val="002B0276"/>
    <w:rsid w:val="002B1021"/>
    <w:rsid w:val="002B1350"/>
    <w:rsid w:val="002B17D7"/>
    <w:rsid w:val="002B1C70"/>
    <w:rsid w:val="002B24BB"/>
    <w:rsid w:val="002B32C3"/>
    <w:rsid w:val="002B3D62"/>
    <w:rsid w:val="002B4305"/>
    <w:rsid w:val="002B49EB"/>
    <w:rsid w:val="002B560F"/>
    <w:rsid w:val="002B56DA"/>
    <w:rsid w:val="002B5970"/>
    <w:rsid w:val="002B68BA"/>
    <w:rsid w:val="002C078F"/>
    <w:rsid w:val="002C0C3D"/>
    <w:rsid w:val="002C1147"/>
    <w:rsid w:val="002C16A4"/>
    <w:rsid w:val="002C1EAA"/>
    <w:rsid w:val="002C1FBF"/>
    <w:rsid w:val="002C30C7"/>
    <w:rsid w:val="002C41D2"/>
    <w:rsid w:val="002C47B5"/>
    <w:rsid w:val="002C4C25"/>
    <w:rsid w:val="002C5063"/>
    <w:rsid w:val="002C6629"/>
    <w:rsid w:val="002C694A"/>
    <w:rsid w:val="002C719B"/>
    <w:rsid w:val="002C7AA5"/>
    <w:rsid w:val="002C7EF2"/>
    <w:rsid w:val="002D11EA"/>
    <w:rsid w:val="002D1AD2"/>
    <w:rsid w:val="002D1E30"/>
    <w:rsid w:val="002D2BF2"/>
    <w:rsid w:val="002D2C07"/>
    <w:rsid w:val="002D4F8A"/>
    <w:rsid w:val="002D5133"/>
    <w:rsid w:val="002D562D"/>
    <w:rsid w:val="002D62AE"/>
    <w:rsid w:val="002D692B"/>
    <w:rsid w:val="002D6939"/>
    <w:rsid w:val="002D6A9B"/>
    <w:rsid w:val="002D7066"/>
    <w:rsid w:val="002D7B03"/>
    <w:rsid w:val="002D7DD2"/>
    <w:rsid w:val="002E040B"/>
    <w:rsid w:val="002E0D6D"/>
    <w:rsid w:val="002E1188"/>
    <w:rsid w:val="002E200E"/>
    <w:rsid w:val="002E2057"/>
    <w:rsid w:val="002E2993"/>
    <w:rsid w:val="002E3408"/>
    <w:rsid w:val="002E3779"/>
    <w:rsid w:val="002E48E5"/>
    <w:rsid w:val="002E5144"/>
    <w:rsid w:val="002E517F"/>
    <w:rsid w:val="002E5506"/>
    <w:rsid w:val="002E6EE9"/>
    <w:rsid w:val="002E79B2"/>
    <w:rsid w:val="002E7E18"/>
    <w:rsid w:val="002E7E84"/>
    <w:rsid w:val="002F0635"/>
    <w:rsid w:val="002F219C"/>
    <w:rsid w:val="002F2E50"/>
    <w:rsid w:val="002F3CC1"/>
    <w:rsid w:val="002F473E"/>
    <w:rsid w:val="002F537F"/>
    <w:rsid w:val="002F53FF"/>
    <w:rsid w:val="002F7614"/>
    <w:rsid w:val="002F76EE"/>
    <w:rsid w:val="002F77BC"/>
    <w:rsid w:val="00300A25"/>
    <w:rsid w:val="003014D0"/>
    <w:rsid w:val="00301B3C"/>
    <w:rsid w:val="003020AD"/>
    <w:rsid w:val="00302415"/>
    <w:rsid w:val="003025FE"/>
    <w:rsid w:val="00302C1A"/>
    <w:rsid w:val="00302FFD"/>
    <w:rsid w:val="003042C5"/>
    <w:rsid w:val="00304D11"/>
    <w:rsid w:val="0030593F"/>
    <w:rsid w:val="00306256"/>
    <w:rsid w:val="003065CB"/>
    <w:rsid w:val="003071D8"/>
    <w:rsid w:val="00307A4C"/>
    <w:rsid w:val="00307EED"/>
    <w:rsid w:val="00313038"/>
    <w:rsid w:val="00313400"/>
    <w:rsid w:val="00313893"/>
    <w:rsid w:val="003141EB"/>
    <w:rsid w:val="003142C0"/>
    <w:rsid w:val="00315EF0"/>
    <w:rsid w:val="003172F0"/>
    <w:rsid w:val="003211CE"/>
    <w:rsid w:val="003213AA"/>
    <w:rsid w:val="00323183"/>
    <w:rsid w:val="00323F28"/>
    <w:rsid w:val="00324FF4"/>
    <w:rsid w:val="003272C8"/>
    <w:rsid w:val="00327C97"/>
    <w:rsid w:val="00330A05"/>
    <w:rsid w:val="00331213"/>
    <w:rsid w:val="00331316"/>
    <w:rsid w:val="00332EFC"/>
    <w:rsid w:val="003337C6"/>
    <w:rsid w:val="00334E07"/>
    <w:rsid w:val="003377CF"/>
    <w:rsid w:val="003402C1"/>
    <w:rsid w:val="0034056D"/>
    <w:rsid w:val="0034140C"/>
    <w:rsid w:val="00342106"/>
    <w:rsid w:val="0034221F"/>
    <w:rsid w:val="00343831"/>
    <w:rsid w:val="0034572C"/>
    <w:rsid w:val="00345913"/>
    <w:rsid w:val="00345C54"/>
    <w:rsid w:val="00345F32"/>
    <w:rsid w:val="00346959"/>
    <w:rsid w:val="0034759F"/>
    <w:rsid w:val="0034778C"/>
    <w:rsid w:val="0034783A"/>
    <w:rsid w:val="00350487"/>
    <w:rsid w:val="00350718"/>
    <w:rsid w:val="00350FCF"/>
    <w:rsid w:val="00352644"/>
    <w:rsid w:val="003527A3"/>
    <w:rsid w:val="00352883"/>
    <w:rsid w:val="00352A20"/>
    <w:rsid w:val="00352ED1"/>
    <w:rsid w:val="003531AB"/>
    <w:rsid w:val="003553FB"/>
    <w:rsid w:val="0035540D"/>
    <w:rsid w:val="00356434"/>
    <w:rsid w:val="00357859"/>
    <w:rsid w:val="0036060F"/>
    <w:rsid w:val="00360B2A"/>
    <w:rsid w:val="0036192F"/>
    <w:rsid w:val="00362E93"/>
    <w:rsid w:val="00363D37"/>
    <w:rsid w:val="003650F9"/>
    <w:rsid w:val="003654D3"/>
    <w:rsid w:val="00365E45"/>
    <w:rsid w:val="00366231"/>
    <w:rsid w:val="0036672E"/>
    <w:rsid w:val="0036692B"/>
    <w:rsid w:val="00366AAA"/>
    <w:rsid w:val="003678A1"/>
    <w:rsid w:val="003701A5"/>
    <w:rsid w:val="00370297"/>
    <w:rsid w:val="00371083"/>
    <w:rsid w:val="00373659"/>
    <w:rsid w:val="00373E70"/>
    <w:rsid w:val="00374A27"/>
    <w:rsid w:val="00377B2A"/>
    <w:rsid w:val="00377EA1"/>
    <w:rsid w:val="0038031C"/>
    <w:rsid w:val="0038100B"/>
    <w:rsid w:val="00381F45"/>
    <w:rsid w:val="003825C5"/>
    <w:rsid w:val="003831B4"/>
    <w:rsid w:val="00383DFB"/>
    <w:rsid w:val="00384366"/>
    <w:rsid w:val="0038437A"/>
    <w:rsid w:val="00384780"/>
    <w:rsid w:val="003854CF"/>
    <w:rsid w:val="003855DA"/>
    <w:rsid w:val="003862DD"/>
    <w:rsid w:val="003866C0"/>
    <w:rsid w:val="00386D3C"/>
    <w:rsid w:val="00386FA1"/>
    <w:rsid w:val="00387F53"/>
    <w:rsid w:val="00390123"/>
    <w:rsid w:val="00390B67"/>
    <w:rsid w:val="0039114B"/>
    <w:rsid w:val="00392913"/>
    <w:rsid w:val="00393135"/>
    <w:rsid w:val="0039358E"/>
    <w:rsid w:val="0039472F"/>
    <w:rsid w:val="00394816"/>
    <w:rsid w:val="00394957"/>
    <w:rsid w:val="00394ABF"/>
    <w:rsid w:val="00397696"/>
    <w:rsid w:val="003A0497"/>
    <w:rsid w:val="003A1D1D"/>
    <w:rsid w:val="003A28FF"/>
    <w:rsid w:val="003A5757"/>
    <w:rsid w:val="003A64AB"/>
    <w:rsid w:val="003A660E"/>
    <w:rsid w:val="003A6A05"/>
    <w:rsid w:val="003A6D6D"/>
    <w:rsid w:val="003A74E3"/>
    <w:rsid w:val="003A7F6A"/>
    <w:rsid w:val="003B11EE"/>
    <w:rsid w:val="003B187C"/>
    <w:rsid w:val="003B1AF8"/>
    <w:rsid w:val="003B2137"/>
    <w:rsid w:val="003B22DC"/>
    <w:rsid w:val="003B2BD7"/>
    <w:rsid w:val="003B2E42"/>
    <w:rsid w:val="003B2FD7"/>
    <w:rsid w:val="003B3115"/>
    <w:rsid w:val="003B34DF"/>
    <w:rsid w:val="003B42D2"/>
    <w:rsid w:val="003B5DFF"/>
    <w:rsid w:val="003B5F89"/>
    <w:rsid w:val="003B7877"/>
    <w:rsid w:val="003B7FE5"/>
    <w:rsid w:val="003C01E1"/>
    <w:rsid w:val="003C033C"/>
    <w:rsid w:val="003C163F"/>
    <w:rsid w:val="003C17F8"/>
    <w:rsid w:val="003C182F"/>
    <w:rsid w:val="003C1A8E"/>
    <w:rsid w:val="003C1C3D"/>
    <w:rsid w:val="003C1FBC"/>
    <w:rsid w:val="003C20C7"/>
    <w:rsid w:val="003C2303"/>
    <w:rsid w:val="003C2F7E"/>
    <w:rsid w:val="003C3860"/>
    <w:rsid w:val="003C3FE9"/>
    <w:rsid w:val="003C4670"/>
    <w:rsid w:val="003C55AB"/>
    <w:rsid w:val="003C5CC3"/>
    <w:rsid w:val="003C61BB"/>
    <w:rsid w:val="003C63FC"/>
    <w:rsid w:val="003D193D"/>
    <w:rsid w:val="003D1D8C"/>
    <w:rsid w:val="003D4457"/>
    <w:rsid w:val="003D52ED"/>
    <w:rsid w:val="003D582C"/>
    <w:rsid w:val="003D63A7"/>
    <w:rsid w:val="003D63C5"/>
    <w:rsid w:val="003D68A4"/>
    <w:rsid w:val="003D6A97"/>
    <w:rsid w:val="003D767B"/>
    <w:rsid w:val="003D7FC7"/>
    <w:rsid w:val="003E139A"/>
    <w:rsid w:val="003E1555"/>
    <w:rsid w:val="003E1733"/>
    <w:rsid w:val="003E1A58"/>
    <w:rsid w:val="003E2B32"/>
    <w:rsid w:val="003E2CF7"/>
    <w:rsid w:val="003E3768"/>
    <w:rsid w:val="003E3CB8"/>
    <w:rsid w:val="003E566D"/>
    <w:rsid w:val="003E6233"/>
    <w:rsid w:val="003E6F3E"/>
    <w:rsid w:val="003E75AB"/>
    <w:rsid w:val="003E7C6E"/>
    <w:rsid w:val="003E7D6B"/>
    <w:rsid w:val="003F0349"/>
    <w:rsid w:val="003F0D53"/>
    <w:rsid w:val="003F0D63"/>
    <w:rsid w:val="003F25A9"/>
    <w:rsid w:val="003F2EAD"/>
    <w:rsid w:val="003F3064"/>
    <w:rsid w:val="003F32EB"/>
    <w:rsid w:val="003F591F"/>
    <w:rsid w:val="003F5B17"/>
    <w:rsid w:val="003F5CCE"/>
    <w:rsid w:val="003F633D"/>
    <w:rsid w:val="003F69D7"/>
    <w:rsid w:val="003F6CE6"/>
    <w:rsid w:val="003F747D"/>
    <w:rsid w:val="00401C2E"/>
    <w:rsid w:val="00402840"/>
    <w:rsid w:val="00402966"/>
    <w:rsid w:val="0040482C"/>
    <w:rsid w:val="00405764"/>
    <w:rsid w:val="00410E18"/>
    <w:rsid w:val="00411119"/>
    <w:rsid w:val="004125F6"/>
    <w:rsid w:val="00412B36"/>
    <w:rsid w:val="00413A27"/>
    <w:rsid w:val="00414084"/>
    <w:rsid w:val="0041416A"/>
    <w:rsid w:val="00414A8D"/>
    <w:rsid w:val="00414B71"/>
    <w:rsid w:val="00415163"/>
    <w:rsid w:val="00415AA4"/>
    <w:rsid w:val="0041659F"/>
    <w:rsid w:val="00416D71"/>
    <w:rsid w:val="00416F9B"/>
    <w:rsid w:val="004204DC"/>
    <w:rsid w:val="0042082C"/>
    <w:rsid w:val="00423733"/>
    <w:rsid w:val="00423A0B"/>
    <w:rsid w:val="00423B44"/>
    <w:rsid w:val="00423E89"/>
    <w:rsid w:val="004243CB"/>
    <w:rsid w:val="00424959"/>
    <w:rsid w:val="00424DB3"/>
    <w:rsid w:val="00425711"/>
    <w:rsid w:val="00425B1F"/>
    <w:rsid w:val="004262F1"/>
    <w:rsid w:val="00426A68"/>
    <w:rsid w:val="0043013C"/>
    <w:rsid w:val="004319F8"/>
    <w:rsid w:val="00432723"/>
    <w:rsid w:val="00432D2B"/>
    <w:rsid w:val="00432F59"/>
    <w:rsid w:val="004337D7"/>
    <w:rsid w:val="004347EF"/>
    <w:rsid w:val="00434EEA"/>
    <w:rsid w:val="0043564A"/>
    <w:rsid w:val="0043588C"/>
    <w:rsid w:val="00435B29"/>
    <w:rsid w:val="00435BB5"/>
    <w:rsid w:val="00435E9A"/>
    <w:rsid w:val="00437E4B"/>
    <w:rsid w:val="00437E4F"/>
    <w:rsid w:val="00441B82"/>
    <w:rsid w:val="004420A1"/>
    <w:rsid w:val="00442346"/>
    <w:rsid w:val="00445098"/>
    <w:rsid w:val="00445171"/>
    <w:rsid w:val="0044521A"/>
    <w:rsid w:val="00445829"/>
    <w:rsid w:val="00445F92"/>
    <w:rsid w:val="00447470"/>
    <w:rsid w:val="00447D7C"/>
    <w:rsid w:val="00447D84"/>
    <w:rsid w:val="00450364"/>
    <w:rsid w:val="0045052A"/>
    <w:rsid w:val="0045062A"/>
    <w:rsid w:val="0045075A"/>
    <w:rsid w:val="00450E8A"/>
    <w:rsid w:val="004515A3"/>
    <w:rsid w:val="00451CEF"/>
    <w:rsid w:val="00452208"/>
    <w:rsid w:val="00454925"/>
    <w:rsid w:val="00454CC6"/>
    <w:rsid w:val="00455983"/>
    <w:rsid w:val="00455AB4"/>
    <w:rsid w:val="00455C91"/>
    <w:rsid w:val="00456094"/>
    <w:rsid w:val="00456B39"/>
    <w:rsid w:val="00457268"/>
    <w:rsid w:val="004572D0"/>
    <w:rsid w:val="0046041C"/>
    <w:rsid w:val="004604DD"/>
    <w:rsid w:val="00460D3F"/>
    <w:rsid w:val="00462CFF"/>
    <w:rsid w:val="004634E4"/>
    <w:rsid w:val="004634FD"/>
    <w:rsid w:val="004637BF"/>
    <w:rsid w:val="00463D8F"/>
    <w:rsid w:val="00464641"/>
    <w:rsid w:val="00464B35"/>
    <w:rsid w:val="00464DF7"/>
    <w:rsid w:val="00464E78"/>
    <w:rsid w:val="00466195"/>
    <w:rsid w:val="004663C0"/>
    <w:rsid w:val="0046680D"/>
    <w:rsid w:val="00466B25"/>
    <w:rsid w:val="004700E6"/>
    <w:rsid w:val="00470302"/>
    <w:rsid w:val="00470840"/>
    <w:rsid w:val="00470D03"/>
    <w:rsid w:val="004735D9"/>
    <w:rsid w:val="004736ED"/>
    <w:rsid w:val="00473ED1"/>
    <w:rsid w:val="00474606"/>
    <w:rsid w:val="004748EB"/>
    <w:rsid w:val="00475AE6"/>
    <w:rsid w:val="00475C7B"/>
    <w:rsid w:val="00476335"/>
    <w:rsid w:val="0047639D"/>
    <w:rsid w:val="00476767"/>
    <w:rsid w:val="00476877"/>
    <w:rsid w:val="00477AEA"/>
    <w:rsid w:val="00477FD7"/>
    <w:rsid w:val="00480116"/>
    <w:rsid w:val="004814DD"/>
    <w:rsid w:val="00481BB4"/>
    <w:rsid w:val="004820E6"/>
    <w:rsid w:val="0048221F"/>
    <w:rsid w:val="0048298C"/>
    <w:rsid w:val="0048300F"/>
    <w:rsid w:val="00483172"/>
    <w:rsid w:val="00483461"/>
    <w:rsid w:val="00483891"/>
    <w:rsid w:val="00483CE7"/>
    <w:rsid w:val="00483D40"/>
    <w:rsid w:val="004840F0"/>
    <w:rsid w:val="00484824"/>
    <w:rsid w:val="00484E39"/>
    <w:rsid w:val="00485390"/>
    <w:rsid w:val="00485C08"/>
    <w:rsid w:val="00486B9A"/>
    <w:rsid w:val="00487435"/>
    <w:rsid w:val="00487BA6"/>
    <w:rsid w:val="00487BA8"/>
    <w:rsid w:val="00490C2A"/>
    <w:rsid w:val="0049206D"/>
    <w:rsid w:val="004928D1"/>
    <w:rsid w:val="00492C93"/>
    <w:rsid w:val="004933C0"/>
    <w:rsid w:val="00493E65"/>
    <w:rsid w:val="0049407C"/>
    <w:rsid w:val="00494C6A"/>
    <w:rsid w:val="00494D33"/>
    <w:rsid w:val="0049500F"/>
    <w:rsid w:val="00495729"/>
    <w:rsid w:val="00495935"/>
    <w:rsid w:val="004A21CD"/>
    <w:rsid w:val="004A30D4"/>
    <w:rsid w:val="004A36CD"/>
    <w:rsid w:val="004A4FF1"/>
    <w:rsid w:val="004A559B"/>
    <w:rsid w:val="004A5B98"/>
    <w:rsid w:val="004A6081"/>
    <w:rsid w:val="004A67D0"/>
    <w:rsid w:val="004B04F9"/>
    <w:rsid w:val="004B0D7F"/>
    <w:rsid w:val="004B0F4D"/>
    <w:rsid w:val="004B1218"/>
    <w:rsid w:val="004B2338"/>
    <w:rsid w:val="004B26D2"/>
    <w:rsid w:val="004B3478"/>
    <w:rsid w:val="004B4EA7"/>
    <w:rsid w:val="004B4F9A"/>
    <w:rsid w:val="004B5267"/>
    <w:rsid w:val="004B5420"/>
    <w:rsid w:val="004B56B6"/>
    <w:rsid w:val="004B6160"/>
    <w:rsid w:val="004B6BBA"/>
    <w:rsid w:val="004B6BD2"/>
    <w:rsid w:val="004C2D60"/>
    <w:rsid w:val="004C3561"/>
    <w:rsid w:val="004C3A75"/>
    <w:rsid w:val="004C408B"/>
    <w:rsid w:val="004C4ED0"/>
    <w:rsid w:val="004C5A95"/>
    <w:rsid w:val="004C5F90"/>
    <w:rsid w:val="004C665F"/>
    <w:rsid w:val="004C7919"/>
    <w:rsid w:val="004C7A37"/>
    <w:rsid w:val="004C7E1D"/>
    <w:rsid w:val="004D1686"/>
    <w:rsid w:val="004D1A77"/>
    <w:rsid w:val="004D22A1"/>
    <w:rsid w:val="004D2ABE"/>
    <w:rsid w:val="004D3321"/>
    <w:rsid w:val="004D33A1"/>
    <w:rsid w:val="004D5374"/>
    <w:rsid w:val="004D5526"/>
    <w:rsid w:val="004D5767"/>
    <w:rsid w:val="004D5981"/>
    <w:rsid w:val="004D5AE6"/>
    <w:rsid w:val="004D662A"/>
    <w:rsid w:val="004D6823"/>
    <w:rsid w:val="004D689C"/>
    <w:rsid w:val="004E04B2"/>
    <w:rsid w:val="004E04B8"/>
    <w:rsid w:val="004E15E5"/>
    <w:rsid w:val="004E17D1"/>
    <w:rsid w:val="004E1CD3"/>
    <w:rsid w:val="004E21F3"/>
    <w:rsid w:val="004E3024"/>
    <w:rsid w:val="004E4513"/>
    <w:rsid w:val="004E5BBE"/>
    <w:rsid w:val="004E66F7"/>
    <w:rsid w:val="004E6ACB"/>
    <w:rsid w:val="004E6F92"/>
    <w:rsid w:val="004E706A"/>
    <w:rsid w:val="004E7124"/>
    <w:rsid w:val="004F0080"/>
    <w:rsid w:val="004F1958"/>
    <w:rsid w:val="004F239D"/>
    <w:rsid w:val="004F2D6C"/>
    <w:rsid w:val="004F3CB3"/>
    <w:rsid w:val="004F4002"/>
    <w:rsid w:val="004F48FC"/>
    <w:rsid w:val="004F701F"/>
    <w:rsid w:val="004F7228"/>
    <w:rsid w:val="004F75A9"/>
    <w:rsid w:val="00500A5C"/>
    <w:rsid w:val="00500E18"/>
    <w:rsid w:val="00501226"/>
    <w:rsid w:val="00502237"/>
    <w:rsid w:val="00502775"/>
    <w:rsid w:val="00503673"/>
    <w:rsid w:val="00504243"/>
    <w:rsid w:val="005046CE"/>
    <w:rsid w:val="00504745"/>
    <w:rsid w:val="00504A82"/>
    <w:rsid w:val="00504DD5"/>
    <w:rsid w:val="0050509C"/>
    <w:rsid w:val="005055E4"/>
    <w:rsid w:val="005069D0"/>
    <w:rsid w:val="00507350"/>
    <w:rsid w:val="00507860"/>
    <w:rsid w:val="0051072D"/>
    <w:rsid w:val="00511A24"/>
    <w:rsid w:val="0051201B"/>
    <w:rsid w:val="00512C47"/>
    <w:rsid w:val="00512E0F"/>
    <w:rsid w:val="00513042"/>
    <w:rsid w:val="00513A44"/>
    <w:rsid w:val="00513B41"/>
    <w:rsid w:val="005144F0"/>
    <w:rsid w:val="00514D7A"/>
    <w:rsid w:val="005154F4"/>
    <w:rsid w:val="005157D9"/>
    <w:rsid w:val="0051591D"/>
    <w:rsid w:val="00515AAA"/>
    <w:rsid w:val="005169E6"/>
    <w:rsid w:val="00516F19"/>
    <w:rsid w:val="00517666"/>
    <w:rsid w:val="00520AD1"/>
    <w:rsid w:val="00520CE7"/>
    <w:rsid w:val="005212AC"/>
    <w:rsid w:val="005220F8"/>
    <w:rsid w:val="00522C8B"/>
    <w:rsid w:val="00523534"/>
    <w:rsid w:val="00523BCA"/>
    <w:rsid w:val="00523DE2"/>
    <w:rsid w:val="00524BFD"/>
    <w:rsid w:val="00525C94"/>
    <w:rsid w:val="005260FB"/>
    <w:rsid w:val="005273D7"/>
    <w:rsid w:val="005276EE"/>
    <w:rsid w:val="005278C1"/>
    <w:rsid w:val="00527BFB"/>
    <w:rsid w:val="00530F7B"/>
    <w:rsid w:val="00531F33"/>
    <w:rsid w:val="00533AAB"/>
    <w:rsid w:val="00533B09"/>
    <w:rsid w:val="005342A3"/>
    <w:rsid w:val="0053508D"/>
    <w:rsid w:val="00535D3E"/>
    <w:rsid w:val="00535E47"/>
    <w:rsid w:val="00536309"/>
    <w:rsid w:val="005365C6"/>
    <w:rsid w:val="00536D6B"/>
    <w:rsid w:val="0053726C"/>
    <w:rsid w:val="00537B32"/>
    <w:rsid w:val="00540AC8"/>
    <w:rsid w:val="0054169E"/>
    <w:rsid w:val="00541C05"/>
    <w:rsid w:val="00541C90"/>
    <w:rsid w:val="00542AE6"/>
    <w:rsid w:val="00542B5B"/>
    <w:rsid w:val="00542CA0"/>
    <w:rsid w:val="00543521"/>
    <w:rsid w:val="00544AFE"/>
    <w:rsid w:val="00544B32"/>
    <w:rsid w:val="00545B22"/>
    <w:rsid w:val="00546D70"/>
    <w:rsid w:val="00547006"/>
    <w:rsid w:val="00547401"/>
    <w:rsid w:val="005476CC"/>
    <w:rsid w:val="005506E9"/>
    <w:rsid w:val="00550882"/>
    <w:rsid w:val="005522F4"/>
    <w:rsid w:val="00552D0D"/>
    <w:rsid w:val="00553476"/>
    <w:rsid w:val="00553813"/>
    <w:rsid w:val="00553947"/>
    <w:rsid w:val="00554726"/>
    <w:rsid w:val="00554BBD"/>
    <w:rsid w:val="00555068"/>
    <w:rsid w:val="005552A2"/>
    <w:rsid w:val="00555567"/>
    <w:rsid w:val="00555636"/>
    <w:rsid w:val="00555B6C"/>
    <w:rsid w:val="00556BAE"/>
    <w:rsid w:val="00557027"/>
    <w:rsid w:val="00560DFD"/>
    <w:rsid w:val="0056106B"/>
    <w:rsid w:val="0056189C"/>
    <w:rsid w:val="00562293"/>
    <w:rsid w:val="00562B8C"/>
    <w:rsid w:val="00563CD3"/>
    <w:rsid w:val="00563ED4"/>
    <w:rsid w:val="00563F89"/>
    <w:rsid w:val="00564728"/>
    <w:rsid w:val="005653A5"/>
    <w:rsid w:val="00565433"/>
    <w:rsid w:val="00565DB8"/>
    <w:rsid w:val="00566799"/>
    <w:rsid w:val="0056688D"/>
    <w:rsid w:val="00566DBC"/>
    <w:rsid w:val="00566E41"/>
    <w:rsid w:val="005672F9"/>
    <w:rsid w:val="005673F1"/>
    <w:rsid w:val="00567BAC"/>
    <w:rsid w:val="00567E6B"/>
    <w:rsid w:val="00570082"/>
    <w:rsid w:val="0057143E"/>
    <w:rsid w:val="005719C0"/>
    <w:rsid w:val="00572294"/>
    <w:rsid w:val="005725BF"/>
    <w:rsid w:val="005727A8"/>
    <w:rsid w:val="00572E8E"/>
    <w:rsid w:val="00573868"/>
    <w:rsid w:val="00574973"/>
    <w:rsid w:val="005753A6"/>
    <w:rsid w:val="005758CA"/>
    <w:rsid w:val="00575A4D"/>
    <w:rsid w:val="00576376"/>
    <w:rsid w:val="005769CB"/>
    <w:rsid w:val="00576B20"/>
    <w:rsid w:val="00577759"/>
    <w:rsid w:val="00577E87"/>
    <w:rsid w:val="00580671"/>
    <w:rsid w:val="00580C2C"/>
    <w:rsid w:val="005817C2"/>
    <w:rsid w:val="00581985"/>
    <w:rsid w:val="0058267F"/>
    <w:rsid w:val="005828E5"/>
    <w:rsid w:val="00583816"/>
    <w:rsid w:val="0058439D"/>
    <w:rsid w:val="00584B54"/>
    <w:rsid w:val="0058649C"/>
    <w:rsid w:val="00586829"/>
    <w:rsid w:val="005869F3"/>
    <w:rsid w:val="00586C9D"/>
    <w:rsid w:val="005874C9"/>
    <w:rsid w:val="005904A0"/>
    <w:rsid w:val="00590B07"/>
    <w:rsid w:val="00590FF3"/>
    <w:rsid w:val="005917B4"/>
    <w:rsid w:val="00591B2D"/>
    <w:rsid w:val="00592A5B"/>
    <w:rsid w:val="00592ED0"/>
    <w:rsid w:val="005932EA"/>
    <w:rsid w:val="005938EE"/>
    <w:rsid w:val="00594447"/>
    <w:rsid w:val="00597181"/>
    <w:rsid w:val="00597894"/>
    <w:rsid w:val="005A01AB"/>
    <w:rsid w:val="005A09A7"/>
    <w:rsid w:val="005A09CC"/>
    <w:rsid w:val="005A0D5E"/>
    <w:rsid w:val="005A1471"/>
    <w:rsid w:val="005A2557"/>
    <w:rsid w:val="005A2AC9"/>
    <w:rsid w:val="005A2C96"/>
    <w:rsid w:val="005A339F"/>
    <w:rsid w:val="005A4C9E"/>
    <w:rsid w:val="005A4FD9"/>
    <w:rsid w:val="005A56A6"/>
    <w:rsid w:val="005A5AFE"/>
    <w:rsid w:val="005A5D91"/>
    <w:rsid w:val="005A600F"/>
    <w:rsid w:val="005A63EB"/>
    <w:rsid w:val="005A6B2F"/>
    <w:rsid w:val="005B0C36"/>
    <w:rsid w:val="005B1CC8"/>
    <w:rsid w:val="005B22D2"/>
    <w:rsid w:val="005B237F"/>
    <w:rsid w:val="005B28C6"/>
    <w:rsid w:val="005B2D3E"/>
    <w:rsid w:val="005B4C2D"/>
    <w:rsid w:val="005B4C56"/>
    <w:rsid w:val="005B5C13"/>
    <w:rsid w:val="005B65EB"/>
    <w:rsid w:val="005B671E"/>
    <w:rsid w:val="005B6FBB"/>
    <w:rsid w:val="005B6FE1"/>
    <w:rsid w:val="005B701A"/>
    <w:rsid w:val="005B776B"/>
    <w:rsid w:val="005B7C81"/>
    <w:rsid w:val="005B7E81"/>
    <w:rsid w:val="005B7FFA"/>
    <w:rsid w:val="005C084C"/>
    <w:rsid w:val="005C22D5"/>
    <w:rsid w:val="005C2479"/>
    <w:rsid w:val="005C263D"/>
    <w:rsid w:val="005C2924"/>
    <w:rsid w:val="005C2EA3"/>
    <w:rsid w:val="005C3204"/>
    <w:rsid w:val="005C3D8C"/>
    <w:rsid w:val="005C441C"/>
    <w:rsid w:val="005C455F"/>
    <w:rsid w:val="005C50CE"/>
    <w:rsid w:val="005C5369"/>
    <w:rsid w:val="005C5670"/>
    <w:rsid w:val="005C56D7"/>
    <w:rsid w:val="005C580F"/>
    <w:rsid w:val="005C590C"/>
    <w:rsid w:val="005C5E56"/>
    <w:rsid w:val="005C674D"/>
    <w:rsid w:val="005C6CF2"/>
    <w:rsid w:val="005C7205"/>
    <w:rsid w:val="005C7772"/>
    <w:rsid w:val="005D056A"/>
    <w:rsid w:val="005D0BD2"/>
    <w:rsid w:val="005D1D67"/>
    <w:rsid w:val="005D2086"/>
    <w:rsid w:val="005D2A86"/>
    <w:rsid w:val="005D4C8F"/>
    <w:rsid w:val="005D5A45"/>
    <w:rsid w:val="005D6387"/>
    <w:rsid w:val="005D656D"/>
    <w:rsid w:val="005E0452"/>
    <w:rsid w:val="005E1845"/>
    <w:rsid w:val="005E18E5"/>
    <w:rsid w:val="005E2E1B"/>
    <w:rsid w:val="005E45B9"/>
    <w:rsid w:val="005E47FF"/>
    <w:rsid w:val="005E4B70"/>
    <w:rsid w:val="005E4DC2"/>
    <w:rsid w:val="005E4E66"/>
    <w:rsid w:val="005E5C65"/>
    <w:rsid w:val="005E68A0"/>
    <w:rsid w:val="005E69D8"/>
    <w:rsid w:val="005F0046"/>
    <w:rsid w:val="005F08E2"/>
    <w:rsid w:val="005F0DD8"/>
    <w:rsid w:val="005F149B"/>
    <w:rsid w:val="005F280F"/>
    <w:rsid w:val="005F2BF8"/>
    <w:rsid w:val="005F32D5"/>
    <w:rsid w:val="005F3B09"/>
    <w:rsid w:val="005F3C3F"/>
    <w:rsid w:val="005F506F"/>
    <w:rsid w:val="005F57CB"/>
    <w:rsid w:val="005F5B42"/>
    <w:rsid w:val="005F60CD"/>
    <w:rsid w:val="005F6138"/>
    <w:rsid w:val="005F6ADF"/>
    <w:rsid w:val="005F6B11"/>
    <w:rsid w:val="005F7BFD"/>
    <w:rsid w:val="0060058F"/>
    <w:rsid w:val="00600945"/>
    <w:rsid w:val="00601670"/>
    <w:rsid w:val="0060195B"/>
    <w:rsid w:val="00602146"/>
    <w:rsid w:val="00603415"/>
    <w:rsid w:val="006047B1"/>
    <w:rsid w:val="006053EB"/>
    <w:rsid w:val="00605B6F"/>
    <w:rsid w:val="00606B05"/>
    <w:rsid w:val="00606FE8"/>
    <w:rsid w:val="00607105"/>
    <w:rsid w:val="00607887"/>
    <w:rsid w:val="006109B9"/>
    <w:rsid w:val="00611727"/>
    <w:rsid w:val="00611D9A"/>
    <w:rsid w:val="0061228B"/>
    <w:rsid w:val="006126F2"/>
    <w:rsid w:val="00613F8F"/>
    <w:rsid w:val="00614873"/>
    <w:rsid w:val="0061580F"/>
    <w:rsid w:val="00615EC6"/>
    <w:rsid w:val="00615EE4"/>
    <w:rsid w:val="00616A49"/>
    <w:rsid w:val="00617539"/>
    <w:rsid w:val="00617FEB"/>
    <w:rsid w:val="0062058F"/>
    <w:rsid w:val="00620932"/>
    <w:rsid w:val="00621ADD"/>
    <w:rsid w:val="00621C4A"/>
    <w:rsid w:val="00621D58"/>
    <w:rsid w:val="0062235E"/>
    <w:rsid w:val="0062238C"/>
    <w:rsid w:val="00622D1A"/>
    <w:rsid w:val="00623439"/>
    <w:rsid w:val="006249B9"/>
    <w:rsid w:val="006256B5"/>
    <w:rsid w:val="0062713C"/>
    <w:rsid w:val="006311B4"/>
    <w:rsid w:val="00631961"/>
    <w:rsid w:val="00632997"/>
    <w:rsid w:val="00632D12"/>
    <w:rsid w:val="0063312F"/>
    <w:rsid w:val="00635767"/>
    <w:rsid w:val="00636C7A"/>
    <w:rsid w:val="00637044"/>
    <w:rsid w:val="00637361"/>
    <w:rsid w:val="00637437"/>
    <w:rsid w:val="006405BF"/>
    <w:rsid w:val="00640611"/>
    <w:rsid w:val="00640727"/>
    <w:rsid w:val="00640909"/>
    <w:rsid w:val="00641B50"/>
    <w:rsid w:val="00641DD4"/>
    <w:rsid w:val="00641FF4"/>
    <w:rsid w:val="00642D27"/>
    <w:rsid w:val="00642FB3"/>
    <w:rsid w:val="006450BB"/>
    <w:rsid w:val="006453CE"/>
    <w:rsid w:val="00645D1A"/>
    <w:rsid w:val="00646ECF"/>
    <w:rsid w:val="00647342"/>
    <w:rsid w:val="006518DC"/>
    <w:rsid w:val="006522BA"/>
    <w:rsid w:val="00652747"/>
    <w:rsid w:val="00652880"/>
    <w:rsid w:val="00653AB0"/>
    <w:rsid w:val="0065459E"/>
    <w:rsid w:val="00654F95"/>
    <w:rsid w:val="00655643"/>
    <w:rsid w:val="00655AC5"/>
    <w:rsid w:val="00655E05"/>
    <w:rsid w:val="0065733D"/>
    <w:rsid w:val="00660A8E"/>
    <w:rsid w:val="00660B9B"/>
    <w:rsid w:val="00660D16"/>
    <w:rsid w:val="006610B3"/>
    <w:rsid w:val="00661DD7"/>
    <w:rsid w:val="006627FC"/>
    <w:rsid w:val="0066282A"/>
    <w:rsid w:val="00662887"/>
    <w:rsid w:val="00662899"/>
    <w:rsid w:val="00662E48"/>
    <w:rsid w:val="00662E49"/>
    <w:rsid w:val="00663381"/>
    <w:rsid w:val="006636D7"/>
    <w:rsid w:val="006642E4"/>
    <w:rsid w:val="00664303"/>
    <w:rsid w:val="00664B3E"/>
    <w:rsid w:val="00665841"/>
    <w:rsid w:val="006666C8"/>
    <w:rsid w:val="00666E0C"/>
    <w:rsid w:val="0066765F"/>
    <w:rsid w:val="00667AAE"/>
    <w:rsid w:val="00667D43"/>
    <w:rsid w:val="006707A3"/>
    <w:rsid w:val="006710AB"/>
    <w:rsid w:val="00671AF2"/>
    <w:rsid w:val="00671D13"/>
    <w:rsid w:val="00671E18"/>
    <w:rsid w:val="00671F74"/>
    <w:rsid w:val="006726A8"/>
    <w:rsid w:val="006730B5"/>
    <w:rsid w:val="00673FE4"/>
    <w:rsid w:val="0067586E"/>
    <w:rsid w:val="00675923"/>
    <w:rsid w:val="00676E17"/>
    <w:rsid w:val="006803AC"/>
    <w:rsid w:val="006806B4"/>
    <w:rsid w:val="006806B7"/>
    <w:rsid w:val="00680736"/>
    <w:rsid w:val="00681D0C"/>
    <w:rsid w:val="00681E05"/>
    <w:rsid w:val="0068212A"/>
    <w:rsid w:val="0068223C"/>
    <w:rsid w:val="00683406"/>
    <w:rsid w:val="00683DC6"/>
    <w:rsid w:val="00684E0D"/>
    <w:rsid w:val="0068612F"/>
    <w:rsid w:val="006863B9"/>
    <w:rsid w:val="00690150"/>
    <w:rsid w:val="00690897"/>
    <w:rsid w:val="00690B96"/>
    <w:rsid w:val="006917DE"/>
    <w:rsid w:val="006926E9"/>
    <w:rsid w:val="00693010"/>
    <w:rsid w:val="0069361A"/>
    <w:rsid w:val="00694196"/>
    <w:rsid w:val="00694225"/>
    <w:rsid w:val="0069540F"/>
    <w:rsid w:val="00695F3B"/>
    <w:rsid w:val="00696CEF"/>
    <w:rsid w:val="006975B6"/>
    <w:rsid w:val="00697A3E"/>
    <w:rsid w:val="006A0026"/>
    <w:rsid w:val="006A015F"/>
    <w:rsid w:val="006A0A1E"/>
    <w:rsid w:val="006A117A"/>
    <w:rsid w:val="006A160B"/>
    <w:rsid w:val="006A2142"/>
    <w:rsid w:val="006A3079"/>
    <w:rsid w:val="006A3BA0"/>
    <w:rsid w:val="006A3E7D"/>
    <w:rsid w:val="006A4AA4"/>
    <w:rsid w:val="006A6B00"/>
    <w:rsid w:val="006B00C3"/>
    <w:rsid w:val="006B0FA9"/>
    <w:rsid w:val="006B1A8F"/>
    <w:rsid w:val="006B1F9B"/>
    <w:rsid w:val="006B2747"/>
    <w:rsid w:val="006B2991"/>
    <w:rsid w:val="006B2D71"/>
    <w:rsid w:val="006B45AE"/>
    <w:rsid w:val="006B4893"/>
    <w:rsid w:val="006B5657"/>
    <w:rsid w:val="006B57E0"/>
    <w:rsid w:val="006B762E"/>
    <w:rsid w:val="006C0522"/>
    <w:rsid w:val="006C1234"/>
    <w:rsid w:val="006C1B08"/>
    <w:rsid w:val="006C333A"/>
    <w:rsid w:val="006C37B1"/>
    <w:rsid w:val="006C3B5B"/>
    <w:rsid w:val="006C4655"/>
    <w:rsid w:val="006C4EE4"/>
    <w:rsid w:val="006C62DF"/>
    <w:rsid w:val="006C65A1"/>
    <w:rsid w:val="006C6C0E"/>
    <w:rsid w:val="006C76C0"/>
    <w:rsid w:val="006C7B0D"/>
    <w:rsid w:val="006D12DC"/>
    <w:rsid w:val="006D1685"/>
    <w:rsid w:val="006D1DA0"/>
    <w:rsid w:val="006D2FA0"/>
    <w:rsid w:val="006D3055"/>
    <w:rsid w:val="006D4772"/>
    <w:rsid w:val="006D47A9"/>
    <w:rsid w:val="006D4948"/>
    <w:rsid w:val="006D4FC3"/>
    <w:rsid w:val="006D527D"/>
    <w:rsid w:val="006D5559"/>
    <w:rsid w:val="006D5632"/>
    <w:rsid w:val="006D5828"/>
    <w:rsid w:val="006D6F3C"/>
    <w:rsid w:val="006D710F"/>
    <w:rsid w:val="006D75B2"/>
    <w:rsid w:val="006D7A3F"/>
    <w:rsid w:val="006E10B5"/>
    <w:rsid w:val="006E1DD4"/>
    <w:rsid w:val="006E30C7"/>
    <w:rsid w:val="006E3C6D"/>
    <w:rsid w:val="006E4D10"/>
    <w:rsid w:val="006E58F4"/>
    <w:rsid w:val="006E6750"/>
    <w:rsid w:val="006E6A2F"/>
    <w:rsid w:val="006E6DD7"/>
    <w:rsid w:val="006E78EE"/>
    <w:rsid w:val="006F1099"/>
    <w:rsid w:val="006F1238"/>
    <w:rsid w:val="006F15E3"/>
    <w:rsid w:val="006F18FA"/>
    <w:rsid w:val="006F1963"/>
    <w:rsid w:val="006F1988"/>
    <w:rsid w:val="006F3E6A"/>
    <w:rsid w:val="006F5C35"/>
    <w:rsid w:val="006F67EF"/>
    <w:rsid w:val="006F7907"/>
    <w:rsid w:val="006F7E05"/>
    <w:rsid w:val="007003D7"/>
    <w:rsid w:val="0070098A"/>
    <w:rsid w:val="00700A5B"/>
    <w:rsid w:val="0070204B"/>
    <w:rsid w:val="00702075"/>
    <w:rsid w:val="00702DB7"/>
    <w:rsid w:val="0070330B"/>
    <w:rsid w:val="00703958"/>
    <w:rsid w:val="00703A03"/>
    <w:rsid w:val="00704383"/>
    <w:rsid w:val="007047F1"/>
    <w:rsid w:val="00705495"/>
    <w:rsid w:val="007057BE"/>
    <w:rsid w:val="00706014"/>
    <w:rsid w:val="00707F05"/>
    <w:rsid w:val="0071007E"/>
    <w:rsid w:val="007103E7"/>
    <w:rsid w:val="0071072D"/>
    <w:rsid w:val="0071095A"/>
    <w:rsid w:val="007114BD"/>
    <w:rsid w:val="00711752"/>
    <w:rsid w:val="007125E7"/>
    <w:rsid w:val="007131DF"/>
    <w:rsid w:val="00715E03"/>
    <w:rsid w:val="00716028"/>
    <w:rsid w:val="007162FF"/>
    <w:rsid w:val="007165E1"/>
    <w:rsid w:val="00716784"/>
    <w:rsid w:val="0071694D"/>
    <w:rsid w:val="00716C32"/>
    <w:rsid w:val="00716F9B"/>
    <w:rsid w:val="007173A9"/>
    <w:rsid w:val="007173BF"/>
    <w:rsid w:val="0071776D"/>
    <w:rsid w:val="007179F1"/>
    <w:rsid w:val="00717A4A"/>
    <w:rsid w:val="0072000D"/>
    <w:rsid w:val="00720BB1"/>
    <w:rsid w:val="00720F6C"/>
    <w:rsid w:val="007214FB"/>
    <w:rsid w:val="00722598"/>
    <w:rsid w:val="007228D1"/>
    <w:rsid w:val="0072349F"/>
    <w:rsid w:val="0072354F"/>
    <w:rsid w:val="00724114"/>
    <w:rsid w:val="00724604"/>
    <w:rsid w:val="00725941"/>
    <w:rsid w:val="00725CBE"/>
    <w:rsid w:val="0072639F"/>
    <w:rsid w:val="0072734F"/>
    <w:rsid w:val="00727BEF"/>
    <w:rsid w:val="0073025B"/>
    <w:rsid w:val="0073066C"/>
    <w:rsid w:val="00730D61"/>
    <w:rsid w:val="00731134"/>
    <w:rsid w:val="00732F0E"/>
    <w:rsid w:val="007339DA"/>
    <w:rsid w:val="007347EF"/>
    <w:rsid w:val="00734DC4"/>
    <w:rsid w:val="00734F0F"/>
    <w:rsid w:val="00735AF5"/>
    <w:rsid w:val="00735C7F"/>
    <w:rsid w:val="00736638"/>
    <w:rsid w:val="00736860"/>
    <w:rsid w:val="007376FF"/>
    <w:rsid w:val="00737BEF"/>
    <w:rsid w:val="00737C0C"/>
    <w:rsid w:val="0074116E"/>
    <w:rsid w:val="00741639"/>
    <w:rsid w:val="00741C4F"/>
    <w:rsid w:val="007421E7"/>
    <w:rsid w:val="007424FE"/>
    <w:rsid w:val="007428A6"/>
    <w:rsid w:val="0074292C"/>
    <w:rsid w:val="00742971"/>
    <w:rsid w:val="00742E12"/>
    <w:rsid w:val="007433D0"/>
    <w:rsid w:val="00743853"/>
    <w:rsid w:val="007441D2"/>
    <w:rsid w:val="00744F1A"/>
    <w:rsid w:val="00744F40"/>
    <w:rsid w:val="0074682F"/>
    <w:rsid w:val="00746FE6"/>
    <w:rsid w:val="00747D21"/>
    <w:rsid w:val="007500E7"/>
    <w:rsid w:val="007509BA"/>
    <w:rsid w:val="00751534"/>
    <w:rsid w:val="00751D05"/>
    <w:rsid w:val="00752146"/>
    <w:rsid w:val="00752403"/>
    <w:rsid w:val="00752E20"/>
    <w:rsid w:val="007532F7"/>
    <w:rsid w:val="007537D7"/>
    <w:rsid w:val="00754389"/>
    <w:rsid w:val="0075614F"/>
    <w:rsid w:val="00756DD4"/>
    <w:rsid w:val="0075703A"/>
    <w:rsid w:val="007576BE"/>
    <w:rsid w:val="007578D7"/>
    <w:rsid w:val="00757B56"/>
    <w:rsid w:val="00757E5D"/>
    <w:rsid w:val="00757EBB"/>
    <w:rsid w:val="007611BD"/>
    <w:rsid w:val="00761C7F"/>
    <w:rsid w:val="00763AB1"/>
    <w:rsid w:val="00763C40"/>
    <w:rsid w:val="0076448D"/>
    <w:rsid w:val="00765646"/>
    <w:rsid w:val="007660D6"/>
    <w:rsid w:val="007678A7"/>
    <w:rsid w:val="00767C23"/>
    <w:rsid w:val="00767CF3"/>
    <w:rsid w:val="00771F2D"/>
    <w:rsid w:val="00772DE7"/>
    <w:rsid w:val="00773355"/>
    <w:rsid w:val="007739B2"/>
    <w:rsid w:val="00774623"/>
    <w:rsid w:val="007746D5"/>
    <w:rsid w:val="007755AB"/>
    <w:rsid w:val="007767CB"/>
    <w:rsid w:val="00776814"/>
    <w:rsid w:val="007770C0"/>
    <w:rsid w:val="007771F4"/>
    <w:rsid w:val="007774BE"/>
    <w:rsid w:val="00777ABA"/>
    <w:rsid w:val="00777B95"/>
    <w:rsid w:val="00777FCB"/>
    <w:rsid w:val="007803A6"/>
    <w:rsid w:val="00780E5B"/>
    <w:rsid w:val="00780FC9"/>
    <w:rsid w:val="00781BFD"/>
    <w:rsid w:val="00781C7D"/>
    <w:rsid w:val="00782505"/>
    <w:rsid w:val="007829D6"/>
    <w:rsid w:val="00782A66"/>
    <w:rsid w:val="0078316A"/>
    <w:rsid w:val="007831E4"/>
    <w:rsid w:val="0078385C"/>
    <w:rsid w:val="00783FCF"/>
    <w:rsid w:val="00784EAE"/>
    <w:rsid w:val="007850F7"/>
    <w:rsid w:val="0078511E"/>
    <w:rsid w:val="007851AF"/>
    <w:rsid w:val="0078603C"/>
    <w:rsid w:val="00786C93"/>
    <w:rsid w:val="00786D7A"/>
    <w:rsid w:val="007872C5"/>
    <w:rsid w:val="007873EC"/>
    <w:rsid w:val="007875A0"/>
    <w:rsid w:val="007878BB"/>
    <w:rsid w:val="00787B9B"/>
    <w:rsid w:val="00787BE6"/>
    <w:rsid w:val="00792FFE"/>
    <w:rsid w:val="00793D25"/>
    <w:rsid w:val="0079481B"/>
    <w:rsid w:val="007958D3"/>
    <w:rsid w:val="00795B63"/>
    <w:rsid w:val="00795DAB"/>
    <w:rsid w:val="00795DAC"/>
    <w:rsid w:val="00796E96"/>
    <w:rsid w:val="00796F3F"/>
    <w:rsid w:val="00797CBB"/>
    <w:rsid w:val="00797D78"/>
    <w:rsid w:val="007A0783"/>
    <w:rsid w:val="007A0DD3"/>
    <w:rsid w:val="007A0DF4"/>
    <w:rsid w:val="007A1547"/>
    <w:rsid w:val="007A16F5"/>
    <w:rsid w:val="007A236D"/>
    <w:rsid w:val="007A2A72"/>
    <w:rsid w:val="007A2BE6"/>
    <w:rsid w:val="007A3D39"/>
    <w:rsid w:val="007A3FE1"/>
    <w:rsid w:val="007A5E8B"/>
    <w:rsid w:val="007A602F"/>
    <w:rsid w:val="007A65A5"/>
    <w:rsid w:val="007A7894"/>
    <w:rsid w:val="007B0816"/>
    <w:rsid w:val="007B1070"/>
    <w:rsid w:val="007B2C4E"/>
    <w:rsid w:val="007B2CE7"/>
    <w:rsid w:val="007B4695"/>
    <w:rsid w:val="007B4C7D"/>
    <w:rsid w:val="007B56F3"/>
    <w:rsid w:val="007B5B57"/>
    <w:rsid w:val="007B5F02"/>
    <w:rsid w:val="007B790B"/>
    <w:rsid w:val="007C009D"/>
    <w:rsid w:val="007C0B6D"/>
    <w:rsid w:val="007C0BFA"/>
    <w:rsid w:val="007C1447"/>
    <w:rsid w:val="007C2D12"/>
    <w:rsid w:val="007C3FFE"/>
    <w:rsid w:val="007C532F"/>
    <w:rsid w:val="007C614C"/>
    <w:rsid w:val="007C6260"/>
    <w:rsid w:val="007C7A28"/>
    <w:rsid w:val="007C7E59"/>
    <w:rsid w:val="007D0F72"/>
    <w:rsid w:val="007D11FB"/>
    <w:rsid w:val="007D19C5"/>
    <w:rsid w:val="007D20A9"/>
    <w:rsid w:val="007D23D2"/>
    <w:rsid w:val="007D382C"/>
    <w:rsid w:val="007D3B47"/>
    <w:rsid w:val="007D4332"/>
    <w:rsid w:val="007D568F"/>
    <w:rsid w:val="007D5F80"/>
    <w:rsid w:val="007D6646"/>
    <w:rsid w:val="007D73BD"/>
    <w:rsid w:val="007D73FE"/>
    <w:rsid w:val="007E0731"/>
    <w:rsid w:val="007E1A97"/>
    <w:rsid w:val="007E1E91"/>
    <w:rsid w:val="007E28C1"/>
    <w:rsid w:val="007E2960"/>
    <w:rsid w:val="007E2EDB"/>
    <w:rsid w:val="007E353D"/>
    <w:rsid w:val="007E4269"/>
    <w:rsid w:val="007E5223"/>
    <w:rsid w:val="007E5631"/>
    <w:rsid w:val="007E6A8F"/>
    <w:rsid w:val="007E74FA"/>
    <w:rsid w:val="007E7510"/>
    <w:rsid w:val="007E7FD7"/>
    <w:rsid w:val="007F0E23"/>
    <w:rsid w:val="007F2365"/>
    <w:rsid w:val="007F4596"/>
    <w:rsid w:val="007F579C"/>
    <w:rsid w:val="007F5E03"/>
    <w:rsid w:val="007F6618"/>
    <w:rsid w:val="007F71C1"/>
    <w:rsid w:val="007F754E"/>
    <w:rsid w:val="007F7D4D"/>
    <w:rsid w:val="008007CE"/>
    <w:rsid w:val="00800CDA"/>
    <w:rsid w:val="00801203"/>
    <w:rsid w:val="008013F1"/>
    <w:rsid w:val="00801420"/>
    <w:rsid w:val="008019F4"/>
    <w:rsid w:val="00801DC6"/>
    <w:rsid w:val="00802395"/>
    <w:rsid w:val="00802B17"/>
    <w:rsid w:val="00803C30"/>
    <w:rsid w:val="0080407E"/>
    <w:rsid w:val="008048B3"/>
    <w:rsid w:val="00804DB0"/>
    <w:rsid w:val="008072A9"/>
    <w:rsid w:val="0080766C"/>
    <w:rsid w:val="008111E2"/>
    <w:rsid w:val="00811A3D"/>
    <w:rsid w:val="008125FC"/>
    <w:rsid w:val="00813099"/>
    <w:rsid w:val="00813680"/>
    <w:rsid w:val="00813EC1"/>
    <w:rsid w:val="00814689"/>
    <w:rsid w:val="0081479F"/>
    <w:rsid w:val="008157B5"/>
    <w:rsid w:val="00815CA0"/>
    <w:rsid w:val="0081602F"/>
    <w:rsid w:val="00816349"/>
    <w:rsid w:val="008165C3"/>
    <w:rsid w:val="00816E88"/>
    <w:rsid w:val="008174B2"/>
    <w:rsid w:val="0081786B"/>
    <w:rsid w:val="00817E99"/>
    <w:rsid w:val="0082124F"/>
    <w:rsid w:val="008222C7"/>
    <w:rsid w:val="00822A2C"/>
    <w:rsid w:val="00823081"/>
    <w:rsid w:val="008259E9"/>
    <w:rsid w:val="00826850"/>
    <w:rsid w:val="00826C5B"/>
    <w:rsid w:val="00827254"/>
    <w:rsid w:val="0082745B"/>
    <w:rsid w:val="0082770D"/>
    <w:rsid w:val="008315E7"/>
    <w:rsid w:val="00832CA0"/>
    <w:rsid w:val="00834339"/>
    <w:rsid w:val="008349BE"/>
    <w:rsid w:val="00834AD9"/>
    <w:rsid w:val="00835808"/>
    <w:rsid w:val="00836147"/>
    <w:rsid w:val="00836DB7"/>
    <w:rsid w:val="00837127"/>
    <w:rsid w:val="00837381"/>
    <w:rsid w:val="00837852"/>
    <w:rsid w:val="00837B4D"/>
    <w:rsid w:val="00837C4E"/>
    <w:rsid w:val="00842423"/>
    <w:rsid w:val="0084250E"/>
    <w:rsid w:val="008429CE"/>
    <w:rsid w:val="00842E85"/>
    <w:rsid w:val="008436B3"/>
    <w:rsid w:val="00844F95"/>
    <w:rsid w:val="00845E94"/>
    <w:rsid w:val="008467F8"/>
    <w:rsid w:val="00846A74"/>
    <w:rsid w:val="00846C9A"/>
    <w:rsid w:val="00846CA5"/>
    <w:rsid w:val="00847966"/>
    <w:rsid w:val="00847B1A"/>
    <w:rsid w:val="00850A39"/>
    <w:rsid w:val="00851A93"/>
    <w:rsid w:val="0085255D"/>
    <w:rsid w:val="00852F5F"/>
    <w:rsid w:val="008536A4"/>
    <w:rsid w:val="008538E9"/>
    <w:rsid w:val="00853B2D"/>
    <w:rsid w:val="008552AB"/>
    <w:rsid w:val="00856453"/>
    <w:rsid w:val="00856F3E"/>
    <w:rsid w:val="00857DED"/>
    <w:rsid w:val="00860482"/>
    <w:rsid w:val="00860845"/>
    <w:rsid w:val="00860A8E"/>
    <w:rsid w:val="00860B12"/>
    <w:rsid w:val="00861085"/>
    <w:rsid w:val="00862682"/>
    <w:rsid w:val="00863276"/>
    <w:rsid w:val="00863480"/>
    <w:rsid w:val="0086349F"/>
    <w:rsid w:val="00863B67"/>
    <w:rsid w:val="00864450"/>
    <w:rsid w:val="00865727"/>
    <w:rsid w:val="00865FDC"/>
    <w:rsid w:val="00866D1A"/>
    <w:rsid w:val="00866E76"/>
    <w:rsid w:val="008671E8"/>
    <w:rsid w:val="00867296"/>
    <w:rsid w:val="00867D27"/>
    <w:rsid w:val="008700BA"/>
    <w:rsid w:val="008710EA"/>
    <w:rsid w:val="008712BC"/>
    <w:rsid w:val="00871382"/>
    <w:rsid w:val="00871711"/>
    <w:rsid w:val="00872821"/>
    <w:rsid w:val="00872BEF"/>
    <w:rsid w:val="008732FD"/>
    <w:rsid w:val="00874D92"/>
    <w:rsid w:val="00874EB0"/>
    <w:rsid w:val="008750A1"/>
    <w:rsid w:val="008750E9"/>
    <w:rsid w:val="0087545E"/>
    <w:rsid w:val="0087593C"/>
    <w:rsid w:val="008759B8"/>
    <w:rsid w:val="00876AF3"/>
    <w:rsid w:val="008774D6"/>
    <w:rsid w:val="00877ECA"/>
    <w:rsid w:val="0088031E"/>
    <w:rsid w:val="00881A8B"/>
    <w:rsid w:val="00882689"/>
    <w:rsid w:val="00882F72"/>
    <w:rsid w:val="00883545"/>
    <w:rsid w:val="008854F5"/>
    <w:rsid w:val="00887284"/>
    <w:rsid w:val="00887644"/>
    <w:rsid w:val="0089091D"/>
    <w:rsid w:val="00890B7D"/>
    <w:rsid w:val="00891433"/>
    <w:rsid w:val="008930E7"/>
    <w:rsid w:val="00893573"/>
    <w:rsid w:val="00893878"/>
    <w:rsid w:val="00893B68"/>
    <w:rsid w:val="008944A5"/>
    <w:rsid w:val="008963A5"/>
    <w:rsid w:val="00896DFC"/>
    <w:rsid w:val="008A00AE"/>
    <w:rsid w:val="008A0314"/>
    <w:rsid w:val="008A0562"/>
    <w:rsid w:val="008A08DE"/>
    <w:rsid w:val="008A15D3"/>
    <w:rsid w:val="008A1804"/>
    <w:rsid w:val="008A1C71"/>
    <w:rsid w:val="008A246C"/>
    <w:rsid w:val="008A2D15"/>
    <w:rsid w:val="008A2FAD"/>
    <w:rsid w:val="008A34C6"/>
    <w:rsid w:val="008A3749"/>
    <w:rsid w:val="008A40B5"/>
    <w:rsid w:val="008A4612"/>
    <w:rsid w:val="008A46DA"/>
    <w:rsid w:val="008A4E41"/>
    <w:rsid w:val="008A4F59"/>
    <w:rsid w:val="008A6978"/>
    <w:rsid w:val="008A7544"/>
    <w:rsid w:val="008A7942"/>
    <w:rsid w:val="008B0861"/>
    <w:rsid w:val="008B0CDF"/>
    <w:rsid w:val="008B0DDA"/>
    <w:rsid w:val="008B1512"/>
    <w:rsid w:val="008B16B2"/>
    <w:rsid w:val="008B19D8"/>
    <w:rsid w:val="008B1CEC"/>
    <w:rsid w:val="008B2175"/>
    <w:rsid w:val="008B466E"/>
    <w:rsid w:val="008B4C9A"/>
    <w:rsid w:val="008B5719"/>
    <w:rsid w:val="008B5969"/>
    <w:rsid w:val="008B66B9"/>
    <w:rsid w:val="008B6D22"/>
    <w:rsid w:val="008B7E65"/>
    <w:rsid w:val="008C0194"/>
    <w:rsid w:val="008C0F2A"/>
    <w:rsid w:val="008C1CEC"/>
    <w:rsid w:val="008C1D0A"/>
    <w:rsid w:val="008C220B"/>
    <w:rsid w:val="008C2386"/>
    <w:rsid w:val="008C28F9"/>
    <w:rsid w:val="008C367E"/>
    <w:rsid w:val="008C3F1C"/>
    <w:rsid w:val="008C4474"/>
    <w:rsid w:val="008C449D"/>
    <w:rsid w:val="008C4C8C"/>
    <w:rsid w:val="008C4EEF"/>
    <w:rsid w:val="008C5B64"/>
    <w:rsid w:val="008C6F0C"/>
    <w:rsid w:val="008D2A34"/>
    <w:rsid w:val="008D2F9C"/>
    <w:rsid w:val="008D3441"/>
    <w:rsid w:val="008D4410"/>
    <w:rsid w:val="008D50B5"/>
    <w:rsid w:val="008D5BAA"/>
    <w:rsid w:val="008D71A8"/>
    <w:rsid w:val="008D7874"/>
    <w:rsid w:val="008E0B2A"/>
    <w:rsid w:val="008E0CAD"/>
    <w:rsid w:val="008E176A"/>
    <w:rsid w:val="008E1B7B"/>
    <w:rsid w:val="008E20AE"/>
    <w:rsid w:val="008E2349"/>
    <w:rsid w:val="008E2AD9"/>
    <w:rsid w:val="008E2B64"/>
    <w:rsid w:val="008E3122"/>
    <w:rsid w:val="008E3C3E"/>
    <w:rsid w:val="008E42C3"/>
    <w:rsid w:val="008E501C"/>
    <w:rsid w:val="008E7B92"/>
    <w:rsid w:val="008E7F1B"/>
    <w:rsid w:val="008F01E1"/>
    <w:rsid w:val="008F196D"/>
    <w:rsid w:val="008F2789"/>
    <w:rsid w:val="008F2C22"/>
    <w:rsid w:val="008F3F69"/>
    <w:rsid w:val="008F4010"/>
    <w:rsid w:val="008F450A"/>
    <w:rsid w:val="008F4B6E"/>
    <w:rsid w:val="008F5438"/>
    <w:rsid w:val="008F5B75"/>
    <w:rsid w:val="008F65D9"/>
    <w:rsid w:val="008F6B4A"/>
    <w:rsid w:val="0090055A"/>
    <w:rsid w:val="00901646"/>
    <w:rsid w:val="00901882"/>
    <w:rsid w:val="009028EC"/>
    <w:rsid w:val="00903E90"/>
    <w:rsid w:val="00904662"/>
    <w:rsid w:val="00904EEF"/>
    <w:rsid w:val="00905492"/>
    <w:rsid w:val="00905FA9"/>
    <w:rsid w:val="009064F6"/>
    <w:rsid w:val="009070A4"/>
    <w:rsid w:val="00907350"/>
    <w:rsid w:val="00910032"/>
    <w:rsid w:val="0091160B"/>
    <w:rsid w:val="00914A39"/>
    <w:rsid w:val="00914AB8"/>
    <w:rsid w:val="009154D5"/>
    <w:rsid w:val="00916476"/>
    <w:rsid w:val="00920314"/>
    <w:rsid w:val="00920599"/>
    <w:rsid w:val="009207FC"/>
    <w:rsid w:val="009212EE"/>
    <w:rsid w:val="0092151F"/>
    <w:rsid w:val="00921912"/>
    <w:rsid w:val="009238E3"/>
    <w:rsid w:val="00923ACC"/>
    <w:rsid w:val="00925458"/>
    <w:rsid w:val="009254BD"/>
    <w:rsid w:val="009267E8"/>
    <w:rsid w:val="00926DF2"/>
    <w:rsid w:val="009271B6"/>
    <w:rsid w:val="009278A9"/>
    <w:rsid w:val="0093039B"/>
    <w:rsid w:val="009304D1"/>
    <w:rsid w:val="00933E7C"/>
    <w:rsid w:val="00933FE9"/>
    <w:rsid w:val="00934E4F"/>
    <w:rsid w:val="00935D48"/>
    <w:rsid w:val="0093692A"/>
    <w:rsid w:val="00936E2C"/>
    <w:rsid w:val="00937A25"/>
    <w:rsid w:val="00937A93"/>
    <w:rsid w:val="00937EAB"/>
    <w:rsid w:val="00940064"/>
    <w:rsid w:val="0094135A"/>
    <w:rsid w:val="0094136F"/>
    <w:rsid w:val="009413F8"/>
    <w:rsid w:val="009417CB"/>
    <w:rsid w:val="0094272B"/>
    <w:rsid w:val="009435D2"/>
    <w:rsid w:val="009437C1"/>
    <w:rsid w:val="00944063"/>
    <w:rsid w:val="00945B47"/>
    <w:rsid w:val="009466EE"/>
    <w:rsid w:val="0094716A"/>
    <w:rsid w:val="00947C34"/>
    <w:rsid w:val="009501E8"/>
    <w:rsid w:val="00950F47"/>
    <w:rsid w:val="00951A4B"/>
    <w:rsid w:val="00951B3C"/>
    <w:rsid w:val="00951F4D"/>
    <w:rsid w:val="0095214D"/>
    <w:rsid w:val="00953285"/>
    <w:rsid w:val="009538E0"/>
    <w:rsid w:val="00954CFE"/>
    <w:rsid w:val="00954E74"/>
    <w:rsid w:val="009563E1"/>
    <w:rsid w:val="0095648A"/>
    <w:rsid w:val="00956DF7"/>
    <w:rsid w:val="00957584"/>
    <w:rsid w:val="00957B79"/>
    <w:rsid w:val="009601B4"/>
    <w:rsid w:val="00961142"/>
    <w:rsid w:val="0096226F"/>
    <w:rsid w:val="00962803"/>
    <w:rsid w:val="00962C43"/>
    <w:rsid w:val="009636BB"/>
    <w:rsid w:val="00963E26"/>
    <w:rsid w:val="00964E83"/>
    <w:rsid w:val="009657B9"/>
    <w:rsid w:val="00965F78"/>
    <w:rsid w:val="00966148"/>
    <w:rsid w:val="009669AB"/>
    <w:rsid w:val="009670C5"/>
    <w:rsid w:val="0096747C"/>
    <w:rsid w:val="009675B0"/>
    <w:rsid w:val="00971086"/>
    <w:rsid w:val="009712AC"/>
    <w:rsid w:val="0097174D"/>
    <w:rsid w:val="009732E4"/>
    <w:rsid w:val="00973950"/>
    <w:rsid w:val="00973D8A"/>
    <w:rsid w:val="00973EAD"/>
    <w:rsid w:val="0097551B"/>
    <w:rsid w:val="00975E13"/>
    <w:rsid w:val="00975FD3"/>
    <w:rsid w:val="0097674B"/>
    <w:rsid w:val="0097707A"/>
    <w:rsid w:val="009770FF"/>
    <w:rsid w:val="00977192"/>
    <w:rsid w:val="00977819"/>
    <w:rsid w:val="0098039A"/>
    <w:rsid w:val="009823E7"/>
    <w:rsid w:val="009825CE"/>
    <w:rsid w:val="00982632"/>
    <w:rsid w:val="00982EA4"/>
    <w:rsid w:val="009832BA"/>
    <w:rsid w:val="00983EE0"/>
    <w:rsid w:val="00984832"/>
    <w:rsid w:val="00984DAC"/>
    <w:rsid w:val="00985523"/>
    <w:rsid w:val="00985630"/>
    <w:rsid w:val="009867A1"/>
    <w:rsid w:val="00987152"/>
    <w:rsid w:val="00987741"/>
    <w:rsid w:val="00987753"/>
    <w:rsid w:val="00990A68"/>
    <w:rsid w:val="00991831"/>
    <w:rsid w:val="00991C66"/>
    <w:rsid w:val="009920EC"/>
    <w:rsid w:val="00993A07"/>
    <w:rsid w:val="00993A1F"/>
    <w:rsid w:val="00993B80"/>
    <w:rsid w:val="009948F4"/>
    <w:rsid w:val="00996E0F"/>
    <w:rsid w:val="00996F56"/>
    <w:rsid w:val="00997551"/>
    <w:rsid w:val="009975D1"/>
    <w:rsid w:val="00997C06"/>
    <w:rsid w:val="00997EF4"/>
    <w:rsid w:val="00997F52"/>
    <w:rsid w:val="009A1AF3"/>
    <w:rsid w:val="009A2517"/>
    <w:rsid w:val="009A26A4"/>
    <w:rsid w:val="009A281A"/>
    <w:rsid w:val="009A2D63"/>
    <w:rsid w:val="009A2F53"/>
    <w:rsid w:val="009A37B9"/>
    <w:rsid w:val="009A37E8"/>
    <w:rsid w:val="009A4342"/>
    <w:rsid w:val="009A453B"/>
    <w:rsid w:val="009A4918"/>
    <w:rsid w:val="009A4928"/>
    <w:rsid w:val="009A609A"/>
    <w:rsid w:val="009A7201"/>
    <w:rsid w:val="009A737D"/>
    <w:rsid w:val="009B07C6"/>
    <w:rsid w:val="009B12FB"/>
    <w:rsid w:val="009B1E9D"/>
    <w:rsid w:val="009B2373"/>
    <w:rsid w:val="009B2572"/>
    <w:rsid w:val="009B2664"/>
    <w:rsid w:val="009B33D4"/>
    <w:rsid w:val="009B389F"/>
    <w:rsid w:val="009B3B6F"/>
    <w:rsid w:val="009B3D24"/>
    <w:rsid w:val="009B45BF"/>
    <w:rsid w:val="009B4967"/>
    <w:rsid w:val="009B6029"/>
    <w:rsid w:val="009B65D8"/>
    <w:rsid w:val="009B6E18"/>
    <w:rsid w:val="009B7487"/>
    <w:rsid w:val="009B7C2F"/>
    <w:rsid w:val="009C0068"/>
    <w:rsid w:val="009C0A25"/>
    <w:rsid w:val="009C0BAB"/>
    <w:rsid w:val="009C1ABA"/>
    <w:rsid w:val="009C28C6"/>
    <w:rsid w:val="009C291E"/>
    <w:rsid w:val="009C33CD"/>
    <w:rsid w:val="009C4622"/>
    <w:rsid w:val="009C52E7"/>
    <w:rsid w:val="009C63A8"/>
    <w:rsid w:val="009C663D"/>
    <w:rsid w:val="009C692B"/>
    <w:rsid w:val="009D04C1"/>
    <w:rsid w:val="009D13FC"/>
    <w:rsid w:val="009D166D"/>
    <w:rsid w:val="009D329A"/>
    <w:rsid w:val="009D38C9"/>
    <w:rsid w:val="009D4F9C"/>
    <w:rsid w:val="009D51E6"/>
    <w:rsid w:val="009D59AE"/>
    <w:rsid w:val="009D5E71"/>
    <w:rsid w:val="009D749C"/>
    <w:rsid w:val="009D7637"/>
    <w:rsid w:val="009E067F"/>
    <w:rsid w:val="009E0E4F"/>
    <w:rsid w:val="009E0E7D"/>
    <w:rsid w:val="009E12D2"/>
    <w:rsid w:val="009E12F6"/>
    <w:rsid w:val="009E1A1F"/>
    <w:rsid w:val="009E1BDF"/>
    <w:rsid w:val="009E1E24"/>
    <w:rsid w:val="009E45AC"/>
    <w:rsid w:val="009E4EC5"/>
    <w:rsid w:val="009E5B1F"/>
    <w:rsid w:val="009E6198"/>
    <w:rsid w:val="009E6487"/>
    <w:rsid w:val="009E6844"/>
    <w:rsid w:val="009E7225"/>
    <w:rsid w:val="009E7CB2"/>
    <w:rsid w:val="009F02F6"/>
    <w:rsid w:val="009F0338"/>
    <w:rsid w:val="009F0603"/>
    <w:rsid w:val="009F0A4C"/>
    <w:rsid w:val="009F17C0"/>
    <w:rsid w:val="009F1CAB"/>
    <w:rsid w:val="009F1E52"/>
    <w:rsid w:val="009F2EB0"/>
    <w:rsid w:val="009F4293"/>
    <w:rsid w:val="009F7726"/>
    <w:rsid w:val="00A0036E"/>
    <w:rsid w:val="00A01DB0"/>
    <w:rsid w:val="00A04468"/>
    <w:rsid w:val="00A0578D"/>
    <w:rsid w:val="00A0585E"/>
    <w:rsid w:val="00A058B7"/>
    <w:rsid w:val="00A05AFE"/>
    <w:rsid w:val="00A06782"/>
    <w:rsid w:val="00A07538"/>
    <w:rsid w:val="00A076EA"/>
    <w:rsid w:val="00A07893"/>
    <w:rsid w:val="00A10E81"/>
    <w:rsid w:val="00A1136D"/>
    <w:rsid w:val="00A114BB"/>
    <w:rsid w:val="00A11710"/>
    <w:rsid w:val="00A11BB6"/>
    <w:rsid w:val="00A11CB6"/>
    <w:rsid w:val="00A1249F"/>
    <w:rsid w:val="00A13460"/>
    <w:rsid w:val="00A135DA"/>
    <w:rsid w:val="00A13EB5"/>
    <w:rsid w:val="00A140D7"/>
    <w:rsid w:val="00A148FA"/>
    <w:rsid w:val="00A14C2A"/>
    <w:rsid w:val="00A1513B"/>
    <w:rsid w:val="00A16613"/>
    <w:rsid w:val="00A16E5B"/>
    <w:rsid w:val="00A20187"/>
    <w:rsid w:val="00A207F2"/>
    <w:rsid w:val="00A2146A"/>
    <w:rsid w:val="00A2149B"/>
    <w:rsid w:val="00A21590"/>
    <w:rsid w:val="00A217C7"/>
    <w:rsid w:val="00A218E4"/>
    <w:rsid w:val="00A21DEE"/>
    <w:rsid w:val="00A238A7"/>
    <w:rsid w:val="00A23C3F"/>
    <w:rsid w:val="00A25CDE"/>
    <w:rsid w:val="00A27B76"/>
    <w:rsid w:val="00A30B2F"/>
    <w:rsid w:val="00A30EEE"/>
    <w:rsid w:val="00A3127E"/>
    <w:rsid w:val="00A31B72"/>
    <w:rsid w:val="00A331E7"/>
    <w:rsid w:val="00A33683"/>
    <w:rsid w:val="00A342DB"/>
    <w:rsid w:val="00A35E91"/>
    <w:rsid w:val="00A3643A"/>
    <w:rsid w:val="00A3744E"/>
    <w:rsid w:val="00A37740"/>
    <w:rsid w:val="00A379BC"/>
    <w:rsid w:val="00A413AC"/>
    <w:rsid w:val="00A41E09"/>
    <w:rsid w:val="00A41ED8"/>
    <w:rsid w:val="00A4210F"/>
    <w:rsid w:val="00A4246F"/>
    <w:rsid w:val="00A42718"/>
    <w:rsid w:val="00A42DC2"/>
    <w:rsid w:val="00A430F2"/>
    <w:rsid w:val="00A432C8"/>
    <w:rsid w:val="00A4475E"/>
    <w:rsid w:val="00A45376"/>
    <w:rsid w:val="00A4541D"/>
    <w:rsid w:val="00A45490"/>
    <w:rsid w:val="00A45895"/>
    <w:rsid w:val="00A45B08"/>
    <w:rsid w:val="00A45FB1"/>
    <w:rsid w:val="00A46AE8"/>
    <w:rsid w:val="00A50703"/>
    <w:rsid w:val="00A5072E"/>
    <w:rsid w:val="00A514D3"/>
    <w:rsid w:val="00A51A14"/>
    <w:rsid w:val="00A51B05"/>
    <w:rsid w:val="00A51DAC"/>
    <w:rsid w:val="00A526D7"/>
    <w:rsid w:val="00A53928"/>
    <w:rsid w:val="00A53A0C"/>
    <w:rsid w:val="00A53B31"/>
    <w:rsid w:val="00A54015"/>
    <w:rsid w:val="00A54107"/>
    <w:rsid w:val="00A54416"/>
    <w:rsid w:val="00A54502"/>
    <w:rsid w:val="00A54E7E"/>
    <w:rsid w:val="00A56059"/>
    <w:rsid w:val="00A56E04"/>
    <w:rsid w:val="00A57484"/>
    <w:rsid w:val="00A578C6"/>
    <w:rsid w:val="00A6009B"/>
    <w:rsid w:val="00A60832"/>
    <w:rsid w:val="00A608E4"/>
    <w:rsid w:val="00A60B7D"/>
    <w:rsid w:val="00A60C27"/>
    <w:rsid w:val="00A617FF"/>
    <w:rsid w:val="00A621DC"/>
    <w:rsid w:val="00A62ED1"/>
    <w:rsid w:val="00A638D8"/>
    <w:rsid w:val="00A64490"/>
    <w:rsid w:val="00A648A6"/>
    <w:rsid w:val="00A64FAD"/>
    <w:rsid w:val="00A6713A"/>
    <w:rsid w:val="00A70409"/>
    <w:rsid w:val="00A70B64"/>
    <w:rsid w:val="00A71A04"/>
    <w:rsid w:val="00A74E5A"/>
    <w:rsid w:val="00A75097"/>
    <w:rsid w:val="00A762B3"/>
    <w:rsid w:val="00A7647D"/>
    <w:rsid w:val="00A76798"/>
    <w:rsid w:val="00A76922"/>
    <w:rsid w:val="00A80A0F"/>
    <w:rsid w:val="00A8165E"/>
    <w:rsid w:val="00A81827"/>
    <w:rsid w:val="00A81A33"/>
    <w:rsid w:val="00A83B52"/>
    <w:rsid w:val="00A83FEA"/>
    <w:rsid w:val="00A841FB"/>
    <w:rsid w:val="00A84692"/>
    <w:rsid w:val="00A85756"/>
    <w:rsid w:val="00A86245"/>
    <w:rsid w:val="00A865AD"/>
    <w:rsid w:val="00A87148"/>
    <w:rsid w:val="00A905BC"/>
    <w:rsid w:val="00A913BB"/>
    <w:rsid w:val="00A91791"/>
    <w:rsid w:val="00A9180D"/>
    <w:rsid w:val="00A92248"/>
    <w:rsid w:val="00A93468"/>
    <w:rsid w:val="00A938BC"/>
    <w:rsid w:val="00A9437F"/>
    <w:rsid w:val="00A94BA0"/>
    <w:rsid w:val="00A94EDB"/>
    <w:rsid w:val="00A951FE"/>
    <w:rsid w:val="00A95B7D"/>
    <w:rsid w:val="00A96DF8"/>
    <w:rsid w:val="00A97A4D"/>
    <w:rsid w:val="00AA06AF"/>
    <w:rsid w:val="00AA13C4"/>
    <w:rsid w:val="00AA232D"/>
    <w:rsid w:val="00AA2915"/>
    <w:rsid w:val="00AA39DA"/>
    <w:rsid w:val="00AA72F8"/>
    <w:rsid w:val="00AA76B3"/>
    <w:rsid w:val="00AB066A"/>
    <w:rsid w:val="00AB14CA"/>
    <w:rsid w:val="00AB1685"/>
    <w:rsid w:val="00AB2739"/>
    <w:rsid w:val="00AB45E8"/>
    <w:rsid w:val="00AB4CA3"/>
    <w:rsid w:val="00AB52E9"/>
    <w:rsid w:val="00AB5763"/>
    <w:rsid w:val="00AB5D6B"/>
    <w:rsid w:val="00AB68FC"/>
    <w:rsid w:val="00AB6B6D"/>
    <w:rsid w:val="00AB7266"/>
    <w:rsid w:val="00AC1027"/>
    <w:rsid w:val="00AC1BD7"/>
    <w:rsid w:val="00AC1C50"/>
    <w:rsid w:val="00AC27D5"/>
    <w:rsid w:val="00AC2E19"/>
    <w:rsid w:val="00AC3104"/>
    <w:rsid w:val="00AC3CED"/>
    <w:rsid w:val="00AC3DF9"/>
    <w:rsid w:val="00AC3FFC"/>
    <w:rsid w:val="00AC4440"/>
    <w:rsid w:val="00AC4BA2"/>
    <w:rsid w:val="00AC5F8C"/>
    <w:rsid w:val="00AC6122"/>
    <w:rsid w:val="00AC7560"/>
    <w:rsid w:val="00AD0D32"/>
    <w:rsid w:val="00AD1498"/>
    <w:rsid w:val="00AD1951"/>
    <w:rsid w:val="00AD37E5"/>
    <w:rsid w:val="00AD493F"/>
    <w:rsid w:val="00AD57B4"/>
    <w:rsid w:val="00AD6C67"/>
    <w:rsid w:val="00AE0434"/>
    <w:rsid w:val="00AE08AB"/>
    <w:rsid w:val="00AE0ACF"/>
    <w:rsid w:val="00AE11BB"/>
    <w:rsid w:val="00AE17DB"/>
    <w:rsid w:val="00AE18A5"/>
    <w:rsid w:val="00AE320F"/>
    <w:rsid w:val="00AE357E"/>
    <w:rsid w:val="00AE4106"/>
    <w:rsid w:val="00AE4206"/>
    <w:rsid w:val="00AE433F"/>
    <w:rsid w:val="00AE495B"/>
    <w:rsid w:val="00AE5454"/>
    <w:rsid w:val="00AE553C"/>
    <w:rsid w:val="00AE6381"/>
    <w:rsid w:val="00AE6D68"/>
    <w:rsid w:val="00AE6F65"/>
    <w:rsid w:val="00AE7703"/>
    <w:rsid w:val="00AF0887"/>
    <w:rsid w:val="00AF0BA3"/>
    <w:rsid w:val="00AF1E9C"/>
    <w:rsid w:val="00AF2018"/>
    <w:rsid w:val="00AF2715"/>
    <w:rsid w:val="00AF448B"/>
    <w:rsid w:val="00AF4FCB"/>
    <w:rsid w:val="00AF55CE"/>
    <w:rsid w:val="00AF593D"/>
    <w:rsid w:val="00AF5D34"/>
    <w:rsid w:val="00AF5EA6"/>
    <w:rsid w:val="00AF6448"/>
    <w:rsid w:val="00AF7020"/>
    <w:rsid w:val="00AF7D55"/>
    <w:rsid w:val="00B00ED0"/>
    <w:rsid w:val="00B0201F"/>
    <w:rsid w:val="00B036EE"/>
    <w:rsid w:val="00B03FA6"/>
    <w:rsid w:val="00B0426E"/>
    <w:rsid w:val="00B05078"/>
    <w:rsid w:val="00B05C82"/>
    <w:rsid w:val="00B06650"/>
    <w:rsid w:val="00B06E14"/>
    <w:rsid w:val="00B07417"/>
    <w:rsid w:val="00B07523"/>
    <w:rsid w:val="00B07C9F"/>
    <w:rsid w:val="00B10192"/>
    <w:rsid w:val="00B1062C"/>
    <w:rsid w:val="00B106FF"/>
    <w:rsid w:val="00B10D68"/>
    <w:rsid w:val="00B10FC1"/>
    <w:rsid w:val="00B1140C"/>
    <w:rsid w:val="00B13856"/>
    <w:rsid w:val="00B13C14"/>
    <w:rsid w:val="00B13C69"/>
    <w:rsid w:val="00B14443"/>
    <w:rsid w:val="00B14F7E"/>
    <w:rsid w:val="00B1642A"/>
    <w:rsid w:val="00B16CED"/>
    <w:rsid w:val="00B175C1"/>
    <w:rsid w:val="00B17BFF"/>
    <w:rsid w:val="00B21E8E"/>
    <w:rsid w:val="00B22E44"/>
    <w:rsid w:val="00B243C6"/>
    <w:rsid w:val="00B24D92"/>
    <w:rsid w:val="00B25788"/>
    <w:rsid w:val="00B268F4"/>
    <w:rsid w:val="00B27788"/>
    <w:rsid w:val="00B27FCD"/>
    <w:rsid w:val="00B30A60"/>
    <w:rsid w:val="00B31FE8"/>
    <w:rsid w:val="00B32634"/>
    <w:rsid w:val="00B33AE9"/>
    <w:rsid w:val="00B34FA8"/>
    <w:rsid w:val="00B35450"/>
    <w:rsid w:val="00B354AC"/>
    <w:rsid w:val="00B35DAC"/>
    <w:rsid w:val="00B364B0"/>
    <w:rsid w:val="00B4003A"/>
    <w:rsid w:val="00B416B5"/>
    <w:rsid w:val="00B426B3"/>
    <w:rsid w:val="00B43151"/>
    <w:rsid w:val="00B435C8"/>
    <w:rsid w:val="00B437C3"/>
    <w:rsid w:val="00B43A61"/>
    <w:rsid w:val="00B4519B"/>
    <w:rsid w:val="00B457FB"/>
    <w:rsid w:val="00B46DF1"/>
    <w:rsid w:val="00B470E4"/>
    <w:rsid w:val="00B47783"/>
    <w:rsid w:val="00B47B4A"/>
    <w:rsid w:val="00B500B0"/>
    <w:rsid w:val="00B5012F"/>
    <w:rsid w:val="00B50C3E"/>
    <w:rsid w:val="00B516A0"/>
    <w:rsid w:val="00B51ACD"/>
    <w:rsid w:val="00B51FA4"/>
    <w:rsid w:val="00B522D1"/>
    <w:rsid w:val="00B5257F"/>
    <w:rsid w:val="00B52A39"/>
    <w:rsid w:val="00B52A41"/>
    <w:rsid w:val="00B52A6A"/>
    <w:rsid w:val="00B53283"/>
    <w:rsid w:val="00B53E64"/>
    <w:rsid w:val="00B555E0"/>
    <w:rsid w:val="00B56189"/>
    <w:rsid w:val="00B56551"/>
    <w:rsid w:val="00B615D3"/>
    <w:rsid w:val="00B62151"/>
    <w:rsid w:val="00B62AE0"/>
    <w:rsid w:val="00B62CDF"/>
    <w:rsid w:val="00B63AE3"/>
    <w:rsid w:val="00B63AE4"/>
    <w:rsid w:val="00B63B09"/>
    <w:rsid w:val="00B64652"/>
    <w:rsid w:val="00B6475D"/>
    <w:rsid w:val="00B64BE2"/>
    <w:rsid w:val="00B65435"/>
    <w:rsid w:val="00B6759F"/>
    <w:rsid w:val="00B67844"/>
    <w:rsid w:val="00B67C36"/>
    <w:rsid w:val="00B70137"/>
    <w:rsid w:val="00B70499"/>
    <w:rsid w:val="00B70DB7"/>
    <w:rsid w:val="00B70DCD"/>
    <w:rsid w:val="00B70E1A"/>
    <w:rsid w:val="00B71108"/>
    <w:rsid w:val="00B71681"/>
    <w:rsid w:val="00B7171B"/>
    <w:rsid w:val="00B72313"/>
    <w:rsid w:val="00B7243E"/>
    <w:rsid w:val="00B72C09"/>
    <w:rsid w:val="00B72EF5"/>
    <w:rsid w:val="00B735FA"/>
    <w:rsid w:val="00B73A21"/>
    <w:rsid w:val="00B75A53"/>
    <w:rsid w:val="00B76336"/>
    <w:rsid w:val="00B767A7"/>
    <w:rsid w:val="00B775DA"/>
    <w:rsid w:val="00B77790"/>
    <w:rsid w:val="00B8019F"/>
    <w:rsid w:val="00B804ED"/>
    <w:rsid w:val="00B80794"/>
    <w:rsid w:val="00B80872"/>
    <w:rsid w:val="00B8290F"/>
    <w:rsid w:val="00B83060"/>
    <w:rsid w:val="00B831BE"/>
    <w:rsid w:val="00B8428D"/>
    <w:rsid w:val="00B8455C"/>
    <w:rsid w:val="00B84A37"/>
    <w:rsid w:val="00B8579A"/>
    <w:rsid w:val="00B85998"/>
    <w:rsid w:val="00B86D47"/>
    <w:rsid w:val="00B87543"/>
    <w:rsid w:val="00B877DE"/>
    <w:rsid w:val="00B9010B"/>
    <w:rsid w:val="00B9052A"/>
    <w:rsid w:val="00B909A9"/>
    <w:rsid w:val="00B90CEF"/>
    <w:rsid w:val="00B91B39"/>
    <w:rsid w:val="00B92BC3"/>
    <w:rsid w:val="00B92FBD"/>
    <w:rsid w:val="00B93224"/>
    <w:rsid w:val="00B937D7"/>
    <w:rsid w:val="00B950DC"/>
    <w:rsid w:val="00B957A7"/>
    <w:rsid w:val="00B95D35"/>
    <w:rsid w:val="00B9651C"/>
    <w:rsid w:val="00B97826"/>
    <w:rsid w:val="00BA02A8"/>
    <w:rsid w:val="00BA22F2"/>
    <w:rsid w:val="00BA24D5"/>
    <w:rsid w:val="00BA2A8F"/>
    <w:rsid w:val="00BA4238"/>
    <w:rsid w:val="00BA447F"/>
    <w:rsid w:val="00BA44C9"/>
    <w:rsid w:val="00BA58C9"/>
    <w:rsid w:val="00BA5B29"/>
    <w:rsid w:val="00BA5DCA"/>
    <w:rsid w:val="00BA5FFD"/>
    <w:rsid w:val="00BA7259"/>
    <w:rsid w:val="00BA73CE"/>
    <w:rsid w:val="00BA78BB"/>
    <w:rsid w:val="00BA7FFA"/>
    <w:rsid w:val="00BB0D74"/>
    <w:rsid w:val="00BB0EAF"/>
    <w:rsid w:val="00BB12D9"/>
    <w:rsid w:val="00BB1E89"/>
    <w:rsid w:val="00BB2372"/>
    <w:rsid w:val="00BB2E32"/>
    <w:rsid w:val="00BB31A0"/>
    <w:rsid w:val="00BB3CE9"/>
    <w:rsid w:val="00BB429B"/>
    <w:rsid w:val="00BB42F2"/>
    <w:rsid w:val="00BB5417"/>
    <w:rsid w:val="00BB6A73"/>
    <w:rsid w:val="00BB6B20"/>
    <w:rsid w:val="00BB6DBA"/>
    <w:rsid w:val="00BB7612"/>
    <w:rsid w:val="00BB788B"/>
    <w:rsid w:val="00BB796D"/>
    <w:rsid w:val="00BC1E27"/>
    <w:rsid w:val="00BC1EBC"/>
    <w:rsid w:val="00BC2479"/>
    <w:rsid w:val="00BC272F"/>
    <w:rsid w:val="00BC3CA9"/>
    <w:rsid w:val="00BC42CD"/>
    <w:rsid w:val="00BC4422"/>
    <w:rsid w:val="00BC4CC9"/>
    <w:rsid w:val="00BC4E61"/>
    <w:rsid w:val="00BC57F3"/>
    <w:rsid w:val="00BC6006"/>
    <w:rsid w:val="00BC69F4"/>
    <w:rsid w:val="00BC7522"/>
    <w:rsid w:val="00BC7703"/>
    <w:rsid w:val="00BC7B46"/>
    <w:rsid w:val="00BD0370"/>
    <w:rsid w:val="00BD2D00"/>
    <w:rsid w:val="00BD2D43"/>
    <w:rsid w:val="00BD752C"/>
    <w:rsid w:val="00BE1D30"/>
    <w:rsid w:val="00BE1D94"/>
    <w:rsid w:val="00BE273E"/>
    <w:rsid w:val="00BE2F60"/>
    <w:rsid w:val="00BE34A8"/>
    <w:rsid w:val="00BE3CEE"/>
    <w:rsid w:val="00BE4040"/>
    <w:rsid w:val="00BE4AB7"/>
    <w:rsid w:val="00BE5FA5"/>
    <w:rsid w:val="00BE692E"/>
    <w:rsid w:val="00BE7CF9"/>
    <w:rsid w:val="00BF031E"/>
    <w:rsid w:val="00BF08FA"/>
    <w:rsid w:val="00BF16D0"/>
    <w:rsid w:val="00BF235F"/>
    <w:rsid w:val="00BF23C8"/>
    <w:rsid w:val="00BF2D21"/>
    <w:rsid w:val="00BF37CE"/>
    <w:rsid w:val="00BF4AB2"/>
    <w:rsid w:val="00BF6C17"/>
    <w:rsid w:val="00BF73E3"/>
    <w:rsid w:val="00C00775"/>
    <w:rsid w:val="00C0274C"/>
    <w:rsid w:val="00C02AAF"/>
    <w:rsid w:val="00C02CAA"/>
    <w:rsid w:val="00C03872"/>
    <w:rsid w:val="00C04075"/>
    <w:rsid w:val="00C0527D"/>
    <w:rsid w:val="00C055E9"/>
    <w:rsid w:val="00C05767"/>
    <w:rsid w:val="00C05F75"/>
    <w:rsid w:val="00C06B50"/>
    <w:rsid w:val="00C0766D"/>
    <w:rsid w:val="00C07B26"/>
    <w:rsid w:val="00C11140"/>
    <w:rsid w:val="00C11670"/>
    <w:rsid w:val="00C11830"/>
    <w:rsid w:val="00C11AE2"/>
    <w:rsid w:val="00C11CFC"/>
    <w:rsid w:val="00C1217B"/>
    <w:rsid w:val="00C12304"/>
    <w:rsid w:val="00C12BD1"/>
    <w:rsid w:val="00C13B68"/>
    <w:rsid w:val="00C14040"/>
    <w:rsid w:val="00C142CB"/>
    <w:rsid w:val="00C143B7"/>
    <w:rsid w:val="00C14D3A"/>
    <w:rsid w:val="00C15062"/>
    <w:rsid w:val="00C15EC5"/>
    <w:rsid w:val="00C1643C"/>
    <w:rsid w:val="00C1686B"/>
    <w:rsid w:val="00C16CD0"/>
    <w:rsid w:val="00C176A1"/>
    <w:rsid w:val="00C2028C"/>
    <w:rsid w:val="00C20351"/>
    <w:rsid w:val="00C2054A"/>
    <w:rsid w:val="00C2134C"/>
    <w:rsid w:val="00C213CB"/>
    <w:rsid w:val="00C2183B"/>
    <w:rsid w:val="00C218CC"/>
    <w:rsid w:val="00C21A46"/>
    <w:rsid w:val="00C21BFE"/>
    <w:rsid w:val="00C21EB2"/>
    <w:rsid w:val="00C22044"/>
    <w:rsid w:val="00C22063"/>
    <w:rsid w:val="00C23685"/>
    <w:rsid w:val="00C24F62"/>
    <w:rsid w:val="00C25027"/>
    <w:rsid w:val="00C255F8"/>
    <w:rsid w:val="00C25A9E"/>
    <w:rsid w:val="00C25F5F"/>
    <w:rsid w:val="00C26332"/>
    <w:rsid w:val="00C275E4"/>
    <w:rsid w:val="00C27C12"/>
    <w:rsid w:val="00C30985"/>
    <w:rsid w:val="00C31997"/>
    <w:rsid w:val="00C32185"/>
    <w:rsid w:val="00C32AB3"/>
    <w:rsid w:val="00C32C8D"/>
    <w:rsid w:val="00C33BC1"/>
    <w:rsid w:val="00C34774"/>
    <w:rsid w:val="00C35132"/>
    <w:rsid w:val="00C35412"/>
    <w:rsid w:val="00C367EF"/>
    <w:rsid w:val="00C37222"/>
    <w:rsid w:val="00C37996"/>
    <w:rsid w:val="00C40338"/>
    <w:rsid w:val="00C413A4"/>
    <w:rsid w:val="00C41A5D"/>
    <w:rsid w:val="00C41B95"/>
    <w:rsid w:val="00C41BB3"/>
    <w:rsid w:val="00C42606"/>
    <w:rsid w:val="00C4388B"/>
    <w:rsid w:val="00C43D89"/>
    <w:rsid w:val="00C43FB6"/>
    <w:rsid w:val="00C441E7"/>
    <w:rsid w:val="00C4438F"/>
    <w:rsid w:val="00C44681"/>
    <w:rsid w:val="00C4494D"/>
    <w:rsid w:val="00C45471"/>
    <w:rsid w:val="00C47ADB"/>
    <w:rsid w:val="00C50DA7"/>
    <w:rsid w:val="00C511A7"/>
    <w:rsid w:val="00C531FC"/>
    <w:rsid w:val="00C538F5"/>
    <w:rsid w:val="00C539B6"/>
    <w:rsid w:val="00C54142"/>
    <w:rsid w:val="00C55348"/>
    <w:rsid w:val="00C55BC9"/>
    <w:rsid w:val="00C55EEB"/>
    <w:rsid w:val="00C55EF0"/>
    <w:rsid w:val="00C55F67"/>
    <w:rsid w:val="00C55F77"/>
    <w:rsid w:val="00C562B6"/>
    <w:rsid w:val="00C57053"/>
    <w:rsid w:val="00C57827"/>
    <w:rsid w:val="00C60564"/>
    <w:rsid w:val="00C6110C"/>
    <w:rsid w:val="00C61F5A"/>
    <w:rsid w:val="00C6202B"/>
    <w:rsid w:val="00C62063"/>
    <w:rsid w:val="00C64A56"/>
    <w:rsid w:val="00C64F94"/>
    <w:rsid w:val="00C65E37"/>
    <w:rsid w:val="00C66079"/>
    <w:rsid w:val="00C66324"/>
    <w:rsid w:val="00C66390"/>
    <w:rsid w:val="00C66D2E"/>
    <w:rsid w:val="00C67422"/>
    <w:rsid w:val="00C70C76"/>
    <w:rsid w:val="00C713BF"/>
    <w:rsid w:val="00C71B7E"/>
    <w:rsid w:val="00C71BD3"/>
    <w:rsid w:val="00C732EB"/>
    <w:rsid w:val="00C73489"/>
    <w:rsid w:val="00C73B50"/>
    <w:rsid w:val="00C742F6"/>
    <w:rsid w:val="00C74628"/>
    <w:rsid w:val="00C74759"/>
    <w:rsid w:val="00C76A1D"/>
    <w:rsid w:val="00C76A8E"/>
    <w:rsid w:val="00C80CCA"/>
    <w:rsid w:val="00C81AAC"/>
    <w:rsid w:val="00C82C44"/>
    <w:rsid w:val="00C83068"/>
    <w:rsid w:val="00C83210"/>
    <w:rsid w:val="00C83850"/>
    <w:rsid w:val="00C83D1D"/>
    <w:rsid w:val="00C84522"/>
    <w:rsid w:val="00C8539F"/>
    <w:rsid w:val="00C871DE"/>
    <w:rsid w:val="00C87DB4"/>
    <w:rsid w:val="00C9171A"/>
    <w:rsid w:val="00C91784"/>
    <w:rsid w:val="00C922F3"/>
    <w:rsid w:val="00C92E97"/>
    <w:rsid w:val="00C9406D"/>
    <w:rsid w:val="00C95DF2"/>
    <w:rsid w:val="00C96CDD"/>
    <w:rsid w:val="00C97292"/>
    <w:rsid w:val="00CA1A51"/>
    <w:rsid w:val="00CA32FA"/>
    <w:rsid w:val="00CA34AD"/>
    <w:rsid w:val="00CA3A84"/>
    <w:rsid w:val="00CA3B41"/>
    <w:rsid w:val="00CA42AF"/>
    <w:rsid w:val="00CA4A85"/>
    <w:rsid w:val="00CA4D81"/>
    <w:rsid w:val="00CA69F3"/>
    <w:rsid w:val="00CA713A"/>
    <w:rsid w:val="00CA740A"/>
    <w:rsid w:val="00CA7F14"/>
    <w:rsid w:val="00CB0C1A"/>
    <w:rsid w:val="00CB0E43"/>
    <w:rsid w:val="00CB0FA2"/>
    <w:rsid w:val="00CB118C"/>
    <w:rsid w:val="00CB1B09"/>
    <w:rsid w:val="00CB22DB"/>
    <w:rsid w:val="00CB319B"/>
    <w:rsid w:val="00CB322D"/>
    <w:rsid w:val="00CB3F84"/>
    <w:rsid w:val="00CB45BB"/>
    <w:rsid w:val="00CB4680"/>
    <w:rsid w:val="00CB4C8B"/>
    <w:rsid w:val="00CB5156"/>
    <w:rsid w:val="00CB567D"/>
    <w:rsid w:val="00CB578D"/>
    <w:rsid w:val="00CB5F1F"/>
    <w:rsid w:val="00CB6B77"/>
    <w:rsid w:val="00CB6F9F"/>
    <w:rsid w:val="00CC1192"/>
    <w:rsid w:val="00CC1D90"/>
    <w:rsid w:val="00CC2012"/>
    <w:rsid w:val="00CC271C"/>
    <w:rsid w:val="00CC3168"/>
    <w:rsid w:val="00CC4047"/>
    <w:rsid w:val="00CC4C3E"/>
    <w:rsid w:val="00CC6AF9"/>
    <w:rsid w:val="00CC7275"/>
    <w:rsid w:val="00CC77CE"/>
    <w:rsid w:val="00CD0AD6"/>
    <w:rsid w:val="00CD15AD"/>
    <w:rsid w:val="00CD15BD"/>
    <w:rsid w:val="00CD298E"/>
    <w:rsid w:val="00CD2A0E"/>
    <w:rsid w:val="00CD331A"/>
    <w:rsid w:val="00CD47F7"/>
    <w:rsid w:val="00CD4E7E"/>
    <w:rsid w:val="00CD537C"/>
    <w:rsid w:val="00CD5803"/>
    <w:rsid w:val="00CD60A3"/>
    <w:rsid w:val="00CD7048"/>
    <w:rsid w:val="00CD72BA"/>
    <w:rsid w:val="00CD7349"/>
    <w:rsid w:val="00CD790C"/>
    <w:rsid w:val="00CD7EB6"/>
    <w:rsid w:val="00CE0054"/>
    <w:rsid w:val="00CE2602"/>
    <w:rsid w:val="00CE303B"/>
    <w:rsid w:val="00CE35C8"/>
    <w:rsid w:val="00CE45D1"/>
    <w:rsid w:val="00CE4C5B"/>
    <w:rsid w:val="00CE5A81"/>
    <w:rsid w:val="00CE62D6"/>
    <w:rsid w:val="00CE6979"/>
    <w:rsid w:val="00CE6FF6"/>
    <w:rsid w:val="00CE7173"/>
    <w:rsid w:val="00CE7971"/>
    <w:rsid w:val="00CE7D4F"/>
    <w:rsid w:val="00CF3139"/>
    <w:rsid w:val="00CF31E6"/>
    <w:rsid w:val="00CF34AB"/>
    <w:rsid w:val="00CF39CD"/>
    <w:rsid w:val="00CF45CA"/>
    <w:rsid w:val="00CF4B19"/>
    <w:rsid w:val="00CF5034"/>
    <w:rsid w:val="00CF52BB"/>
    <w:rsid w:val="00CF571B"/>
    <w:rsid w:val="00CF5992"/>
    <w:rsid w:val="00CF5F04"/>
    <w:rsid w:val="00CF6149"/>
    <w:rsid w:val="00CF6AF8"/>
    <w:rsid w:val="00CF6DBB"/>
    <w:rsid w:val="00CF7712"/>
    <w:rsid w:val="00D001A0"/>
    <w:rsid w:val="00D00788"/>
    <w:rsid w:val="00D020CD"/>
    <w:rsid w:val="00D025DB"/>
    <w:rsid w:val="00D02D6A"/>
    <w:rsid w:val="00D0312E"/>
    <w:rsid w:val="00D03146"/>
    <w:rsid w:val="00D03218"/>
    <w:rsid w:val="00D033C3"/>
    <w:rsid w:val="00D03764"/>
    <w:rsid w:val="00D037F2"/>
    <w:rsid w:val="00D03AAE"/>
    <w:rsid w:val="00D03F4A"/>
    <w:rsid w:val="00D042B3"/>
    <w:rsid w:val="00D0493A"/>
    <w:rsid w:val="00D04D13"/>
    <w:rsid w:val="00D04F88"/>
    <w:rsid w:val="00D05238"/>
    <w:rsid w:val="00D05D59"/>
    <w:rsid w:val="00D0620B"/>
    <w:rsid w:val="00D06BD4"/>
    <w:rsid w:val="00D07448"/>
    <w:rsid w:val="00D0798E"/>
    <w:rsid w:val="00D07C33"/>
    <w:rsid w:val="00D11458"/>
    <w:rsid w:val="00D114EF"/>
    <w:rsid w:val="00D12B3C"/>
    <w:rsid w:val="00D12ECD"/>
    <w:rsid w:val="00D13DC4"/>
    <w:rsid w:val="00D1455D"/>
    <w:rsid w:val="00D1484C"/>
    <w:rsid w:val="00D1639E"/>
    <w:rsid w:val="00D171A9"/>
    <w:rsid w:val="00D17561"/>
    <w:rsid w:val="00D17CB2"/>
    <w:rsid w:val="00D17D94"/>
    <w:rsid w:val="00D20061"/>
    <w:rsid w:val="00D20CC5"/>
    <w:rsid w:val="00D2116F"/>
    <w:rsid w:val="00D238D7"/>
    <w:rsid w:val="00D2540B"/>
    <w:rsid w:val="00D25A69"/>
    <w:rsid w:val="00D26C7A"/>
    <w:rsid w:val="00D26DA8"/>
    <w:rsid w:val="00D279B2"/>
    <w:rsid w:val="00D27F1F"/>
    <w:rsid w:val="00D30F17"/>
    <w:rsid w:val="00D315AC"/>
    <w:rsid w:val="00D329A8"/>
    <w:rsid w:val="00D3317E"/>
    <w:rsid w:val="00D33AF2"/>
    <w:rsid w:val="00D34094"/>
    <w:rsid w:val="00D340FD"/>
    <w:rsid w:val="00D343C2"/>
    <w:rsid w:val="00D34683"/>
    <w:rsid w:val="00D355F3"/>
    <w:rsid w:val="00D357AE"/>
    <w:rsid w:val="00D36299"/>
    <w:rsid w:val="00D37BBE"/>
    <w:rsid w:val="00D40C93"/>
    <w:rsid w:val="00D4146D"/>
    <w:rsid w:val="00D41982"/>
    <w:rsid w:val="00D42E77"/>
    <w:rsid w:val="00D42E84"/>
    <w:rsid w:val="00D430C9"/>
    <w:rsid w:val="00D43941"/>
    <w:rsid w:val="00D44970"/>
    <w:rsid w:val="00D45373"/>
    <w:rsid w:val="00D45594"/>
    <w:rsid w:val="00D45EA7"/>
    <w:rsid w:val="00D460FB"/>
    <w:rsid w:val="00D5175E"/>
    <w:rsid w:val="00D51DAA"/>
    <w:rsid w:val="00D52229"/>
    <w:rsid w:val="00D529AC"/>
    <w:rsid w:val="00D53B81"/>
    <w:rsid w:val="00D5424D"/>
    <w:rsid w:val="00D54AC6"/>
    <w:rsid w:val="00D54AE5"/>
    <w:rsid w:val="00D54C98"/>
    <w:rsid w:val="00D54D68"/>
    <w:rsid w:val="00D556EB"/>
    <w:rsid w:val="00D55722"/>
    <w:rsid w:val="00D557BD"/>
    <w:rsid w:val="00D560BF"/>
    <w:rsid w:val="00D56B54"/>
    <w:rsid w:val="00D61886"/>
    <w:rsid w:val="00D61B53"/>
    <w:rsid w:val="00D62895"/>
    <w:rsid w:val="00D64457"/>
    <w:rsid w:val="00D666E1"/>
    <w:rsid w:val="00D70DD6"/>
    <w:rsid w:val="00D7122F"/>
    <w:rsid w:val="00D71284"/>
    <w:rsid w:val="00D7134E"/>
    <w:rsid w:val="00D71989"/>
    <w:rsid w:val="00D71BBB"/>
    <w:rsid w:val="00D7227D"/>
    <w:rsid w:val="00D72877"/>
    <w:rsid w:val="00D73008"/>
    <w:rsid w:val="00D73719"/>
    <w:rsid w:val="00D739CC"/>
    <w:rsid w:val="00D73F06"/>
    <w:rsid w:val="00D74B19"/>
    <w:rsid w:val="00D74C01"/>
    <w:rsid w:val="00D7546D"/>
    <w:rsid w:val="00D75654"/>
    <w:rsid w:val="00D75FD9"/>
    <w:rsid w:val="00D76144"/>
    <w:rsid w:val="00D77102"/>
    <w:rsid w:val="00D77A1B"/>
    <w:rsid w:val="00D77D20"/>
    <w:rsid w:val="00D77E82"/>
    <w:rsid w:val="00D807D8"/>
    <w:rsid w:val="00D80923"/>
    <w:rsid w:val="00D809E2"/>
    <w:rsid w:val="00D810CF"/>
    <w:rsid w:val="00D816A5"/>
    <w:rsid w:val="00D81E9A"/>
    <w:rsid w:val="00D82279"/>
    <w:rsid w:val="00D82E58"/>
    <w:rsid w:val="00D83034"/>
    <w:rsid w:val="00D83163"/>
    <w:rsid w:val="00D83AD4"/>
    <w:rsid w:val="00D841A0"/>
    <w:rsid w:val="00D85F60"/>
    <w:rsid w:val="00D865D6"/>
    <w:rsid w:val="00D86EB0"/>
    <w:rsid w:val="00D872E0"/>
    <w:rsid w:val="00D9037E"/>
    <w:rsid w:val="00D903A6"/>
    <w:rsid w:val="00D90871"/>
    <w:rsid w:val="00D917CF"/>
    <w:rsid w:val="00D91A18"/>
    <w:rsid w:val="00D9201A"/>
    <w:rsid w:val="00D9216D"/>
    <w:rsid w:val="00D94D86"/>
    <w:rsid w:val="00D95483"/>
    <w:rsid w:val="00D95A8B"/>
    <w:rsid w:val="00D95F00"/>
    <w:rsid w:val="00D96BB9"/>
    <w:rsid w:val="00D97B08"/>
    <w:rsid w:val="00D97F7C"/>
    <w:rsid w:val="00DA09ED"/>
    <w:rsid w:val="00DA0EB6"/>
    <w:rsid w:val="00DA27DF"/>
    <w:rsid w:val="00DA2A19"/>
    <w:rsid w:val="00DA2AB5"/>
    <w:rsid w:val="00DA317C"/>
    <w:rsid w:val="00DA3482"/>
    <w:rsid w:val="00DA367C"/>
    <w:rsid w:val="00DA3A38"/>
    <w:rsid w:val="00DA3AE6"/>
    <w:rsid w:val="00DA3E6D"/>
    <w:rsid w:val="00DA55DB"/>
    <w:rsid w:val="00DA59F5"/>
    <w:rsid w:val="00DA6187"/>
    <w:rsid w:val="00DA6DE5"/>
    <w:rsid w:val="00DA7003"/>
    <w:rsid w:val="00DA7892"/>
    <w:rsid w:val="00DB00E7"/>
    <w:rsid w:val="00DB02F6"/>
    <w:rsid w:val="00DB078C"/>
    <w:rsid w:val="00DB0A2A"/>
    <w:rsid w:val="00DB0FED"/>
    <w:rsid w:val="00DB1339"/>
    <w:rsid w:val="00DB253A"/>
    <w:rsid w:val="00DB2F46"/>
    <w:rsid w:val="00DB3913"/>
    <w:rsid w:val="00DB3A13"/>
    <w:rsid w:val="00DB3DC5"/>
    <w:rsid w:val="00DB3E15"/>
    <w:rsid w:val="00DB44ED"/>
    <w:rsid w:val="00DB4F93"/>
    <w:rsid w:val="00DB51B9"/>
    <w:rsid w:val="00DB530B"/>
    <w:rsid w:val="00DB5C98"/>
    <w:rsid w:val="00DB6351"/>
    <w:rsid w:val="00DB65EE"/>
    <w:rsid w:val="00DB6AA5"/>
    <w:rsid w:val="00DC0618"/>
    <w:rsid w:val="00DC10A8"/>
    <w:rsid w:val="00DC1B1B"/>
    <w:rsid w:val="00DC50E8"/>
    <w:rsid w:val="00DC5141"/>
    <w:rsid w:val="00DC5409"/>
    <w:rsid w:val="00DC561A"/>
    <w:rsid w:val="00DC5BE9"/>
    <w:rsid w:val="00DC69AD"/>
    <w:rsid w:val="00DC73A9"/>
    <w:rsid w:val="00DC7654"/>
    <w:rsid w:val="00DD151C"/>
    <w:rsid w:val="00DD1CF0"/>
    <w:rsid w:val="00DD1F8E"/>
    <w:rsid w:val="00DD25FC"/>
    <w:rsid w:val="00DD2A80"/>
    <w:rsid w:val="00DD2C1F"/>
    <w:rsid w:val="00DD44D0"/>
    <w:rsid w:val="00DD46B3"/>
    <w:rsid w:val="00DD47A6"/>
    <w:rsid w:val="00DD4F8E"/>
    <w:rsid w:val="00DD5253"/>
    <w:rsid w:val="00DD5663"/>
    <w:rsid w:val="00DD56D3"/>
    <w:rsid w:val="00DD56D7"/>
    <w:rsid w:val="00DD639F"/>
    <w:rsid w:val="00DD6920"/>
    <w:rsid w:val="00DD70E6"/>
    <w:rsid w:val="00DD71B7"/>
    <w:rsid w:val="00DD7BE7"/>
    <w:rsid w:val="00DD7FDE"/>
    <w:rsid w:val="00DE05DE"/>
    <w:rsid w:val="00DE0992"/>
    <w:rsid w:val="00DE0B8B"/>
    <w:rsid w:val="00DE0F8C"/>
    <w:rsid w:val="00DE128C"/>
    <w:rsid w:val="00DE3F55"/>
    <w:rsid w:val="00DE4941"/>
    <w:rsid w:val="00DE507B"/>
    <w:rsid w:val="00DE7725"/>
    <w:rsid w:val="00DE7C77"/>
    <w:rsid w:val="00DE7CF7"/>
    <w:rsid w:val="00DF1271"/>
    <w:rsid w:val="00DF1DE3"/>
    <w:rsid w:val="00DF1F84"/>
    <w:rsid w:val="00DF1F9F"/>
    <w:rsid w:val="00DF2433"/>
    <w:rsid w:val="00DF278B"/>
    <w:rsid w:val="00DF28BF"/>
    <w:rsid w:val="00DF2AE1"/>
    <w:rsid w:val="00DF447C"/>
    <w:rsid w:val="00DF4BCA"/>
    <w:rsid w:val="00DF4F93"/>
    <w:rsid w:val="00DF5A59"/>
    <w:rsid w:val="00DF5CC5"/>
    <w:rsid w:val="00DF6C6B"/>
    <w:rsid w:val="00DF719F"/>
    <w:rsid w:val="00E008A3"/>
    <w:rsid w:val="00E0177B"/>
    <w:rsid w:val="00E01BB3"/>
    <w:rsid w:val="00E01D45"/>
    <w:rsid w:val="00E01E82"/>
    <w:rsid w:val="00E02058"/>
    <w:rsid w:val="00E020EF"/>
    <w:rsid w:val="00E03F6C"/>
    <w:rsid w:val="00E04419"/>
    <w:rsid w:val="00E04EAA"/>
    <w:rsid w:val="00E05CA9"/>
    <w:rsid w:val="00E05DB4"/>
    <w:rsid w:val="00E06CC3"/>
    <w:rsid w:val="00E07669"/>
    <w:rsid w:val="00E100DF"/>
    <w:rsid w:val="00E10372"/>
    <w:rsid w:val="00E118A3"/>
    <w:rsid w:val="00E1230C"/>
    <w:rsid w:val="00E12944"/>
    <w:rsid w:val="00E12D71"/>
    <w:rsid w:val="00E13D73"/>
    <w:rsid w:val="00E14D89"/>
    <w:rsid w:val="00E15367"/>
    <w:rsid w:val="00E16F54"/>
    <w:rsid w:val="00E1773A"/>
    <w:rsid w:val="00E20EC0"/>
    <w:rsid w:val="00E210BA"/>
    <w:rsid w:val="00E21D80"/>
    <w:rsid w:val="00E2277F"/>
    <w:rsid w:val="00E22CA8"/>
    <w:rsid w:val="00E22DC5"/>
    <w:rsid w:val="00E23C31"/>
    <w:rsid w:val="00E23DC0"/>
    <w:rsid w:val="00E24866"/>
    <w:rsid w:val="00E25B55"/>
    <w:rsid w:val="00E26B9D"/>
    <w:rsid w:val="00E27D9B"/>
    <w:rsid w:val="00E30AEE"/>
    <w:rsid w:val="00E30C24"/>
    <w:rsid w:val="00E3120E"/>
    <w:rsid w:val="00E3179E"/>
    <w:rsid w:val="00E328BB"/>
    <w:rsid w:val="00E3301E"/>
    <w:rsid w:val="00E33C58"/>
    <w:rsid w:val="00E3498D"/>
    <w:rsid w:val="00E35853"/>
    <w:rsid w:val="00E3697C"/>
    <w:rsid w:val="00E36A54"/>
    <w:rsid w:val="00E4026F"/>
    <w:rsid w:val="00E40870"/>
    <w:rsid w:val="00E408C4"/>
    <w:rsid w:val="00E40A36"/>
    <w:rsid w:val="00E40E45"/>
    <w:rsid w:val="00E40E6C"/>
    <w:rsid w:val="00E40EBF"/>
    <w:rsid w:val="00E41024"/>
    <w:rsid w:val="00E4104F"/>
    <w:rsid w:val="00E4253A"/>
    <w:rsid w:val="00E42AEE"/>
    <w:rsid w:val="00E440DD"/>
    <w:rsid w:val="00E442DB"/>
    <w:rsid w:val="00E444B0"/>
    <w:rsid w:val="00E448C8"/>
    <w:rsid w:val="00E44D63"/>
    <w:rsid w:val="00E45765"/>
    <w:rsid w:val="00E46F5C"/>
    <w:rsid w:val="00E50673"/>
    <w:rsid w:val="00E507EA"/>
    <w:rsid w:val="00E52831"/>
    <w:rsid w:val="00E52E66"/>
    <w:rsid w:val="00E53E70"/>
    <w:rsid w:val="00E54149"/>
    <w:rsid w:val="00E54217"/>
    <w:rsid w:val="00E5480F"/>
    <w:rsid w:val="00E55224"/>
    <w:rsid w:val="00E55513"/>
    <w:rsid w:val="00E56A3D"/>
    <w:rsid w:val="00E57316"/>
    <w:rsid w:val="00E578AB"/>
    <w:rsid w:val="00E60127"/>
    <w:rsid w:val="00E60128"/>
    <w:rsid w:val="00E603AE"/>
    <w:rsid w:val="00E6046C"/>
    <w:rsid w:val="00E6167E"/>
    <w:rsid w:val="00E61C35"/>
    <w:rsid w:val="00E62ECC"/>
    <w:rsid w:val="00E641C2"/>
    <w:rsid w:val="00E64523"/>
    <w:rsid w:val="00E64BB1"/>
    <w:rsid w:val="00E67310"/>
    <w:rsid w:val="00E674E7"/>
    <w:rsid w:val="00E67509"/>
    <w:rsid w:val="00E67842"/>
    <w:rsid w:val="00E67FB1"/>
    <w:rsid w:val="00E70C05"/>
    <w:rsid w:val="00E71420"/>
    <w:rsid w:val="00E7222C"/>
    <w:rsid w:val="00E7235D"/>
    <w:rsid w:val="00E725F6"/>
    <w:rsid w:val="00E72C17"/>
    <w:rsid w:val="00E72F4C"/>
    <w:rsid w:val="00E72FEC"/>
    <w:rsid w:val="00E735FD"/>
    <w:rsid w:val="00E73A8D"/>
    <w:rsid w:val="00E73E38"/>
    <w:rsid w:val="00E73F06"/>
    <w:rsid w:val="00E74371"/>
    <w:rsid w:val="00E7445D"/>
    <w:rsid w:val="00E74DB3"/>
    <w:rsid w:val="00E75959"/>
    <w:rsid w:val="00E7598D"/>
    <w:rsid w:val="00E76570"/>
    <w:rsid w:val="00E76FAB"/>
    <w:rsid w:val="00E77B27"/>
    <w:rsid w:val="00E806E3"/>
    <w:rsid w:val="00E80926"/>
    <w:rsid w:val="00E823B6"/>
    <w:rsid w:val="00E82520"/>
    <w:rsid w:val="00E83261"/>
    <w:rsid w:val="00E8359C"/>
    <w:rsid w:val="00E8397E"/>
    <w:rsid w:val="00E83BA2"/>
    <w:rsid w:val="00E83EF6"/>
    <w:rsid w:val="00E83FF7"/>
    <w:rsid w:val="00E846A9"/>
    <w:rsid w:val="00E8518C"/>
    <w:rsid w:val="00E85344"/>
    <w:rsid w:val="00E85CA2"/>
    <w:rsid w:val="00E8678E"/>
    <w:rsid w:val="00E879F7"/>
    <w:rsid w:val="00E90A56"/>
    <w:rsid w:val="00E91111"/>
    <w:rsid w:val="00E91BE3"/>
    <w:rsid w:val="00E91F11"/>
    <w:rsid w:val="00E91FF5"/>
    <w:rsid w:val="00E928DA"/>
    <w:rsid w:val="00E92B01"/>
    <w:rsid w:val="00E93538"/>
    <w:rsid w:val="00E9493C"/>
    <w:rsid w:val="00E94C92"/>
    <w:rsid w:val="00E9516A"/>
    <w:rsid w:val="00E953EB"/>
    <w:rsid w:val="00E96B7B"/>
    <w:rsid w:val="00E97AF9"/>
    <w:rsid w:val="00EA02B5"/>
    <w:rsid w:val="00EA0CA5"/>
    <w:rsid w:val="00EA0E96"/>
    <w:rsid w:val="00EA168F"/>
    <w:rsid w:val="00EA57D4"/>
    <w:rsid w:val="00EA5A1E"/>
    <w:rsid w:val="00EA7670"/>
    <w:rsid w:val="00EA7C23"/>
    <w:rsid w:val="00EA7C64"/>
    <w:rsid w:val="00EB02BE"/>
    <w:rsid w:val="00EB1998"/>
    <w:rsid w:val="00EB1B9D"/>
    <w:rsid w:val="00EB31C1"/>
    <w:rsid w:val="00EB374C"/>
    <w:rsid w:val="00EB433C"/>
    <w:rsid w:val="00EB46D1"/>
    <w:rsid w:val="00EB52BF"/>
    <w:rsid w:val="00EB556C"/>
    <w:rsid w:val="00EB5C35"/>
    <w:rsid w:val="00EB5E53"/>
    <w:rsid w:val="00EB5F76"/>
    <w:rsid w:val="00EB68D8"/>
    <w:rsid w:val="00EB7086"/>
    <w:rsid w:val="00EB7328"/>
    <w:rsid w:val="00EB7EC9"/>
    <w:rsid w:val="00EC0395"/>
    <w:rsid w:val="00EC12AE"/>
    <w:rsid w:val="00EC15CA"/>
    <w:rsid w:val="00EC1678"/>
    <w:rsid w:val="00EC1773"/>
    <w:rsid w:val="00EC18AE"/>
    <w:rsid w:val="00EC1AE4"/>
    <w:rsid w:val="00EC2E17"/>
    <w:rsid w:val="00EC4D58"/>
    <w:rsid w:val="00EC551C"/>
    <w:rsid w:val="00ED0631"/>
    <w:rsid w:val="00ED06E4"/>
    <w:rsid w:val="00ED0BC4"/>
    <w:rsid w:val="00ED159B"/>
    <w:rsid w:val="00ED1CD7"/>
    <w:rsid w:val="00ED1ECC"/>
    <w:rsid w:val="00ED470C"/>
    <w:rsid w:val="00ED4A2A"/>
    <w:rsid w:val="00ED4F10"/>
    <w:rsid w:val="00ED51A6"/>
    <w:rsid w:val="00ED5250"/>
    <w:rsid w:val="00ED5451"/>
    <w:rsid w:val="00ED613F"/>
    <w:rsid w:val="00ED631E"/>
    <w:rsid w:val="00ED65A5"/>
    <w:rsid w:val="00ED7802"/>
    <w:rsid w:val="00EE0D5F"/>
    <w:rsid w:val="00EE1569"/>
    <w:rsid w:val="00EE1FFD"/>
    <w:rsid w:val="00EE25E3"/>
    <w:rsid w:val="00EE2703"/>
    <w:rsid w:val="00EE2AD3"/>
    <w:rsid w:val="00EE315B"/>
    <w:rsid w:val="00EE3E08"/>
    <w:rsid w:val="00EE427D"/>
    <w:rsid w:val="00EE514F"/>
    <w:rsid w:val="00EE616F"/>
    <w:rsid w:val="00EE6598"/>
    <w:rsid w:val="00EF1F8B"/>
    <w:rsid w:val="00EF293C"/>
    <w:rsid w:val="00EF333C"/>
    <w:rsid w:val="00EF3905"/>
    <w:rsid w:val="00EF3A10"/>
    <w:rsid w:val="00EF42D9"/>
    <w:rsid w:val="00EF49B3"/>
    <w:rsid w:val="00EF4B33"/>
    <w:rsid w:val="00EF4F01"/>
    <w:rsid w:val="00EF50AF"/>
    <w:rsid w:val="00EF5470"/>
    <w:rsid w:val="00EF5F52"/>
    <w:rsid w:val="00EF6199"/>
    <w:rsid w:val="00EF68C5"/>
    <w:rsid w:val="00EF6B9F"/>
    <w:rsid w:val="00F00147"/>
    <w:rsid w:val="00F0151B"/>
    <w:rsid w:val="00F01B0C"/>
    <w:rsid w:val="00F02E10"/>
    <w:rsid w:val="00F02E5E"/>
    <w:rsid w:val="00F051D4"/>
    <w:rsid w:val="00F053F8"/>
    <w:rsid w:val="00F05517"/>
    <w:rsid w:val="00F0660A"/>
    <w:rsid w:val="00F06BF4"/>
    <w:rsid w:val="00F07B6E"/>
    <w:rsid w:val="00F07F5B"/>
    <w:rsid w:val="00F10095"/>
    <w:rsid w:val="00F1018D"/>
    <w:rsid w:val="00F105C8"/>
    <w:rsid w:val="00F10D72"/>
    <w:rsid w:val="00F114A6"/>
    <w:rsid w:val="00F11C28"/>
    <w:rsid w:val="00F13490"/>
    <w:rsid w:val="00F13966"/>
    <w:rsid w:val="00F14DC5"/>
    <w:rsid w:val="00F15426"/>
    <w:rsid w:val="00F17482"/>
    <w:rsid w:val="00F17C2B"/>
    <w:rsid w:val="00F205C7"/>
    <w:rsid w:val="00F2091D"/>
    <w:rsid w:val="00F21051"/>
    <w:rsid w:val="00F2120F"/>
    <w:rsid w:val="00F21461"/>
    <w:rsid w:val="00F21CB3"/>
    <w:rsid w:val="00F21D41"/>
    <w:rsid w:val="00F2240F"/>
    <w:rsid w:val="00F239AF"/>
    <w:rsid w:val="00F2430E"/>
    <w:rsid w:val="00F254EC"/>
    <w:rsid w:val="00F2565C"/>
    <w:rsid w:val="00F25691"/>
    <w:rsid w:val="00F25C12"/>
    <w:rsid w:val="00F25CE0"/>
    <w:rsid w:val="00F25E14"/>
    <w:rsid w:val="00F2669A"/>
    <w:rsid w:val="00F268AE"/>
    <w:rsid w:val="00F26CED"/>
    <w:rsid w:val="00F26F84"/>
    <w:rsid w:val="00F278EB"/>
    <w:rsid w:val="00F27F83"/>
    <w:rsid w:val="00F3025B"/>
    <w:rsid w:val="00F31C95"/>
    <w:rsid w:val="00F31EB8"/>
    <w:rsid w:val="00F32C2E"/>
    <w:rsid w:val="00F333B8"/>
    <w:rsid w:val="00F34071"/>
    <w:rsid w:val="00F34210"/>
    <w:rsid w:val="00F34668"/>
    <w:rsid w:val="00F371E3"/>
    <w:rsid w:val="00F373CD"/>
    <w:rsid w:val="00F375E8"/>
    <w:rsid w:val="00F377D5"/>
    <w:rsid w:val="00F4051C"/>
    <w:rsid w:val="00F4067F"/>
    <w:rsid w:val="00F41265"/>
    <w:rsid w:val="00F41F77"/>
    <w:rsid w:val="00F43935"/>
    <w:rsid w:val="00F4408F"/>
    <w:rsid w:val="00F450FE"/>
    <w:rsid w:val="00F45177"/>
    <w:rsid w:val="00F453A0"/>
    <w:rsid w:val="00F455DB"/>
    <w:rsid w:val="00F456A1"/>
    <w:rsid w:val="00F45B80"/>
    <w:rsid w:val="00F45C70"/>
    <w:rsid w:val="00F46900"/>
    <w:rsid w:val="00F47E32"/>
    <w:rsid w:val="00F5019D"/>
    <w:rsid w:val="00F50588"/>
    <w:rsid w:val="00F50805"/>
    <w:rsid w:val="00F51828"/>
    <w:rsid w:val="00F5295B"/>
    <w:rsid w:val="00F5499A"/>
    <w:rsid w:val="00F55514"/>
    <w:rsid w:val="00F55E9F"/>
    <w:rsid w:val="00F567B2"/>
    <w:rsid w:val="00F57E94"/>
    <w:rsid w:val="00F606DA"/>
    <w:rsid w:val="00F60724"/>
    <w:rsid w:val="00F60ACD"/>
    <w:rsid w:val="00F60DD5"/>
    <w:rsid w:val="00F6300E"/>
    <w:rsid w:val="00F63BC7"/>
    <w:rsid w:val="00F66109"/>
    <w:rsid w:val="00F6610D"/>
    <w:rsid w:val="00F66BDC"/>
    <w:rsid w:val="00F679BF"/>
    <w:rsid w:val="00F7338C"/>
    <w:rsid w:val="00F74114"/>
    <w:rsid w:val="00F747E4"/>
    <w:rsid w:val="00F7482C"/>
    <w:rsid w:val="00F75308"/>
    <w:rsid w:val="00F76A4F"/>
    <w:rsid w:val="00F76AE4"/>
    <w:rsid w:val="00F76D8F"/>
    <w:rsid w:val="00F7703D"/>
    <w:rsid w:val="00F770A3"/>
    <w:rsid w:val="00F77615"/>
    <w:rsid w:val="00F806CF"/>
    <w:rsid w:val="00F817EE"/>
    <w:rsid w:val="00F82988"/>
    <w:rsid w:val="00F82C29"/>
    <w:rsid w:val="00F83B8C"/>
    <w:rsid w:val="00F846EE"/>
    <w:rsid w:val="00F85CD4"/>
    <w:rsid w:val="00F86506"/>
    <w:rsid w:val="00F905E4"/>
    <w:rsid w:val="00F91005"/>
    <w:rsid w:val="00F91195"/>
    <w:rsid w:val="00F92221"/>
    <w:rsid w:val="00F925EA"/>
    <w:rsid w:val="00F92B50"/>
    <w:rsid w:val="00F930F2"/>
    <w:rsid w:val="00F937F0"/>
    <w:rsid w:val="00F94D11"/>
    <w:rsid w:val="00F959B9"/>
    <w:rsid w:val="00F96412"/>
    <w:rsid w:val="00F96700"/>
    <w:rsid w:val="00F976E1"/>
    <w:rsid w:val="00F97E9F"/>
    <w:rsid w:val="00FA0ACC"/>
    <w:rsid w:val="00FA15DD"/>
    <w:rsid w:val="00FA19F7"/>
    <w:rsid w:val="00FA22A7"/>
    <w:rsid w:val="00FA3E06"/>
    <w:rsid w:val="00FA476A"/>
    <w:rsid w:val="00FA4913"/>
    <w:rsid w:val="00FA5A30"/>
    <w:rsid w:val="00FA5A6A"/>
    <w:rsid w:val="00FA5F07"/>
    <w:rsid w:val="00FA6CC0"/>
    <w:rsid w:val="00FA7134"/>
    <w:rsid w:val="00FA716F"/>
    <w:rsid w:val="00FA7836"/>
    <w:rsid w:val="00FA7FD5"/>
    <w:rsid w:val="00FB0C03"/>
    <w:rsid w:val="00FB0F2A"/>
    <w:rsid w:val="00FB3DD0"/>
    <w:rsid w:val="00FB4219"/>
    <w:rsid w:val="00FB430A"/>
    <w:rsid w:val="00FB53D6"/>
    <w:rsid w:val="00FB5700"/>
    <w:rsid w:val="00FB64FB"/>
    <w:rsid w:val="00FB6DBB"/>
    <w:rsid w:val="00FB71CA"/>
    <w:rsid w:val="00FC037B"/>
    <w:rsid w:val="00FC043A"/>
    <w:rsid w:val="00FC0D27"/>
    <w:rsid w:val="00FC16AE"/>
    <w:rsid w:val="00FC1E4D"/>
    <w:rsid w:val="00FC3BCA"/>
    <w:rsid w:val="00FC53D0"/>
    <w:rsid w:val="00FC5E23"/>
    <w:rsid w:val="00FC66C5"/>
    <w:rsid w:val="00FC696C"/>
    <w:rsid w:val="00FC75BE"/>
    <w:rsid w:val="00FD19B0"/>
    <w:rsid w:val="00FD1CE2"/>
    <w:rsid w:val="00FD300F"/>
    <w:rsid w:val="00FD30CE"/>
    <w:rsid w:val="00FD34A3"/>
    <w:rsid w:val="00FD3B6D"/>
    <w:rsid w:val="00FD4724"/>
    <w:rsid w:val="00FD77B3"/>
    <w:rsid w:val="00FD7E92"/>
    <w:rsid w:val="00FE05F5"/>
    <w:rsid w:val="00FE0620"/>
    <w:rsid w:val="00FE14D5"/>
    <w:rsid w:val="00FE277E"/>
    <w:rsid w:val="00FE3591"/>
    <w:rsid w:val="00FE414B"/>
    <w:rsid w:val="00FE4EFC"/>
    <w:rsid w:val="00FE585C"/>
    <w:rsid w:val="00FE61BE"/>
    <w:rsid w:val="00FE6468"/>
    <w:rsid w:val="00FE797C"/>
    <w:rsid w:val="00FE7D5B"/>
    <w:rsid w:val="00FF0233"/>
    <w:rsid w:val="00FF092A"/>
    <w:rsid w:val="00FF10FA"/>
    <w:rsid w:val="00FF1E25"/>
    <w:rsid w:val="00FF326B"/>
    <w:rsid w:val="00FF6AF7"/>
    <w:rsid w:val="00FF6B47"/>
    <w:rsid w:val="00FF6B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0182"/>
    <w:pPr>
      <w:spacing w:after="0" w:line="240" w:lineRule="auto"/>
    </w:pPr>
    <w:rPr>
      <w:rFonts w:ascii="Times New Roman" w:hAnsi="Times New Roman"/>
      <w:sz w:val="24"/>
      <w:szCs w:val="24"/>
      <w:lang w:eastAsia="ru-RU"/>
    </w:rPr>
  </w:style>
  <w:style w:type="paragraph" w:styleId="1">
    <w:name w:val="heading 1"/>
    <w:basedOn w:val="a0"/>
    <w:next w:val="a0"/>
    <w:link w:val="10"/>
    <w:autoRedefine/>
    <w:uiPriority w:val="9"/>
    <w:qFormat/>
    <w:rsid w:val="00AB4CA3"/>
    <w:pPr>
      <w:shd w:val="clear" w:color="auto" w:fill="002F6C"/>
      <w:tabs>
        <w:tab w:val="left" w:pos="0"/>
      </w:tabs>
      <w:jc w:val="both"/>
      <w:outlineLvl w:val="0"/>
    </w:pPr>
    <w:rPr>
      <w:rFonts w:ascii="Arial" w:eastAsia="Arial" w:hAnsi="Arial" w:cs="Arial"/>
      <w:b/>
      <w:color w:val="FFFFFF" w:themeColor="background1"/>
      <w:sz w:val="22"/>
      <w:szCs w:val="22"/>
      <w:lang w:val="en-US" w:eastAsia="uk-UA"/>
    </w:rPr>
  </w:style>
  <w:style w:type="paragraph" w:styleId="2">
    <w:name w:val="heading 2"/>
    <w:basedOn w:val="a0"/>
    <w:next w:val="a0"/>
    <w:link w:val="20"/>
    <w:autoRedefine/>
    <w:uiPriority w:val="9"/>
    <w:unhideWhenUsed/>
    <w:qFormat/>
    <w:rsid w:val="005C3204"/>
    <w:pPr>
      <w:keepNext/>
      <w:pBdr>
        <w:top w:val="nil"/>
        <w:left w:val="nil"/>
        <w:bottom w:val="nil"/>
        <w:right w:val="nil"/>
        <w:between w:val="nil"/>
      </w:pBdr>
      <w:shd w:val="clear" w:color="auto" w:fill="A7C6ED"/>
      <w:outlineLvl w:val="1"/>
    </w:pPr>
    <w:rPr>
      <w:rFonts w:ascii="Arial" w:eastAsia="Calibri" w:hAnsi="Arial" w:cs="Arial"/>
      <w:b/>
      <w:bCs/>
      <w:sz w:val="22"/>
      <w:szCs w:val="22"/>
      <w:lang w:val="en-US" w:eastAsia="uk-UA"/>
    </w:rPr>
  </w:style>
  <w:style w:type="paragraph" w:styleId="3">
    <w:name w:val="heading 3"/>
    <w:basedOn w:val="a0"/>
    <w:next w:val="a0"/>
    <w:link w:val="30"/>
    <w:autoRedefine/>
    <w:uiPriority w:val="9"/>
    <w:unhideWhenUsed/>
    <w:qFormat/>
    <w:rsid w:val="000F1183"/>
    <w:pPr>
      <w:widowControl w:val="0"/>
      <w:autoSpaceDE w:val="0"/>
      <w:autoSpaceDN w:val="0"/>
      <w:spacing w:before="120" w:after="120"/>
      <w:jc w:val="both"/>
      <w:outlineLvl w:val="2"/>
    </w:pPr>
    <w:rPr>
      <w:rFonts w:ascii="Arial" w:eastAsia="Calibri" w:hAnsi="Arial" w:cs="Arial"/>
      <w:b/>
      <w:bCs/>
      <w:sz w:val="22"/>
      <w:szCs w:val="22"/>
      <w:lang w:eastAsia="uk-UA"/>
    </w:rPr>
  </w:style>
  <w:style w:type="paragraph" w:styleId="4">
    <w:name w:val="heading 4"/>
    <w:basedOn w:val="a0"/>
    <w:next w:val="a0"/>
    <w:link w:val="40"/>
    <w:uiPriority w:val="9"/>
    <w:unhideWhenUsed/>
    <w:qFormat/>
    <w:rsid w:val="000E4763"/>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uk-UA"/>
    </w:rPr>
  </w:style>
  <w:style w:type="paragraph" w:styleId="5">
    <w:name w:val="heading 5"/>
    <w:basedOn w:val="a0"/>
    <w:next w:val="a0"/>
    <w:link w:val="50"/>
    <w:uiPriority w:val="9"/>
    <w:unhideWhenUsed/>
    <w:qFormat/>
    <w:rsid w:val="000E4763"/>
    <w:pPr>
      <w:keepNext/>
      <w:keepLines/>
      <w:spacing w:before="220" w:after="40" w:line="259" w:lineRule="auto"/>
      <w:outlineLvl w:val="4"/>
    </w:pPr>
    <w:rPr>
      <w:rFonts w:ascii="Calibri" w:eastAsia="Calibri" w:hAnsi="Calibri" w:cs="Calibri"/>
      <w:b/>
      <w:sz w:val="22"/>
      <w:szCs w:val="22"/>
      <w:lang w:eastAsia="uk-UA"/>
    </w:rPr>
  </w:style>
  <w:style w:type="paragraph" w:styleId="6">
    <w:name w:val="heading 6"/>
    <w:basedOn w:val="a0"/>
    <w:next w:val="a0"/>
    <w:link w:val="60"/>
    <w:uiPriority w:val="9"/>
    <w:unhideWhenUsed/>
    <w:qFormat/>
    <w:rsid w:val="000E4763"/>
    <w:pPr>
      <w:keepNext/>
      <w:keepLines/>
      <w:spacing w:before="200" w:after="40" w:line="259" w:lineRule="auto"/>
      <w:outlineLvl w:val="5"/>
    </w:pPr>
    <w:rPr>
      <w:rFonts w:ascii="Calibri" w:eastAsia="Calibri" w:hAnsi="Calibri" w:cs="Calibri"/>
      <w:b/>
      <w:sz w:val="20"/>
      <w:szCs w:val="20"/>
      <w:lang w:eastAsia="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F053F8"/>
    <w:tblPr>
      <w:tblCellMar>
        <w:top w:w="0" w:type="dxa"/>
        <w:left w:w="0" w:type="dxa"/>
        <w:bottom w:w="0" w:type="dxa"/>
        <w:right w:w="0" w:type="dxa"/>
      </w:tblCellMar>
    </w:tblPr>
  </w:style>
  <w:style w:type="paragraph" w:styleId="a4">
    <w:name w:val="Title"/>
    <w:basedOn w:val="a0"/>
    <w:next w:val="a0"/>
    <w:link w:val="11"/>
    <w:uiPriority w:val="10"/>
    <w:qFormat/>
    <w:rsid w:val="000E4763"/>
    <w:pPr>
      <w:keepNext/>
      <w:keepLines/>
      <w:spacing w:before="480" w:after="120" w:line="259" w:lineRule="auto"/>
    </w:pPr>
    <w:rPr>
      <w:rFonts w:ascii="Calibri" w:eastAsia="Calibri" w:hAnsi="Calibri" w:cs="Calibri"/>
      <w:b/>
      <w:sz w:val="72"/>
      <w:szCs w:val="72"/>
      <w:lang w:eastAsia="uk-UA"/>
    </w:rPr>
  </w:style>
  <w:style w:type="table" w:customStyle="1" w:styleId="TableNormal8">
    <w:name w:val="Table Normal8"/>
    <w:rsid w:val="00F053F8"/>
    <w:tblPr>
      <w:tblCellMar>
        <w:top w:w="0" w:type="dxa"/>
        <w:left w:w="0" w:type="dxa"/>
        <w:bottom w:w="0" w:type="dxa"/>
        <w:right w:w="0" w:type="dxa"/>
      </w:tblCellMar>
    </w:tblPr>
  </w:style>
  <w:style w:type="table" w:customStyle="1" w:styleId="TableNormal7">
    <w:name w:val="Table Normal7"/>
    <w:rsid w:val="00F053F8"/>
    <w:tblPr>
      <w:tblCellMar>
        <w:top w:w="0" w:type="dxa"/>
        <w:left w:w="0" w:type="dxa"/>
        <w:bottom w:w="0" w:type="dxa"/>
        <w:right w:w="0" w:type="dxa"/>
      </w:tblCellMar>
    </w:tblPr>
  </w:style>
  <w:style w:type="table" w:customStyle="1" w:styleId="TableNormal6">
    <w:name w:val="Table Normal6"/>
    <w:rsid w:val="00F053F8"/>
    <w:tblPr>
      <w:tblCellMar>
        <w:top w:w="0" w:type="dxa"/>
        <w:left w:w="0" w:type="dxa"/>
        <w:bottom w:w="0" w:type="dxa"/>
        <w:right w:w="0" w:type="dxa"/>
      </w:tblCellMar>
    </w:tblPr>
  </w:style>
  <w:style w:type="table" w:customStyle="1" w:styleId="TableNormal5">
    <w:name w:val="Table Normal5"/>
    <w:rsid w:val="00F053F8"/>
    <w:tblPr>
      <w:tblCellMar>
        <w:top w:w="0" w:type="dxa"/>
        <w:left w:w="0" w:type="dxa"/>
        <w:bottom w:w="0" w:type="dxa"/>
        <w:right w:w="0" w:type="dxa"/>
      </w:tblCellMar>
    </w:tblPr>
  </w:style>
  <w:style w:type="table" w:customStyle="1" w:styleId="TableNormal4">
    <w:name w:val="Table Normal4"/>
    <w:rsid w:val="00F053F8"/>
    <w:tblPr>
      <w:tblCellMar>
        <w:top w:w="0" w:type="dxa"/>
        <w:left w:w="0" w:type="dxa"/>
        <w:bottom w:w="0" w:type="dxa"/>
        <w:right w:w="0" w:type="dxa"/>
      </w:tblCellMar>
    </w:tblPr>
  </w:style>
  <w:style w:type="table" w:customStyle="1" w:styleId="TableNormal3">
    <w:name w:val="Table Normal3"/>
    <w:rsid w:val="00F053F8"/>
    <w:tblPr>
      <w:tblCellMar>
        <w:top w:w="0" w:type="dxa"/>
        <w:left w:w="0" w:type="dxa"/>
        <w:bottom w:w="0" w:type="dxa"/>
        <w:right w:w="0" w:type="dxa"/>
      </w:tblCellMar>
    </w:tblPr>
  </w:style>
  <w:style w:type="table" w:customStyle="1" w:styleId="TableNormal2">
    <w:name w:val="Table Normal2"/>
    <w:rsid w:val="00F053F8"/>
    <w:tblPr>
      <w:tblCellMar>
        <w:top w:w="0" w:type="dxa"/>
        <w:left w:w="0" w:type="dxa"/>
        <w:bottom w:w="0" w:type="dxa"/>
        <w:right w:w="0" w:type="dxa"/>
      </w:tblCellMar>
    </w:tblPr>
  </w:style>
  <w:style w:type="table" w:customStyle="1" w:styleId="TableNormal14">
    <w:name w:val="Table Normal14"/>
    <w:rsid w:val="00F053F8"/>
    <w:tblPr>
      <w:tblCellMar>
        <w:top w:w="0" w:type="dxa"/>
        <w:left w:w="0" w:type="dxa"/>
        <w:bottom w:w="0" w:type="dxa"/>
        <w:right w:w="0" w:type="dxa"/>
      </w:tblCellMar>
    </w:tblPr>
  </w:style>
  <w:style w:type="paragraph" w:styleId="21">
    <w:name w:val="envelope return"/>
    <w:basedOn w:val="a0"/>
    <w:rsid w:val="0067745E"/>
    <w:rPr>
      <w:rFonts w:ascii="Arial" w:hAnsi="Arial" w:cs="Arial"/>
    </w:rPr>
  </w:style>
  <w:style w:type="paragraph" w:styleId="a5">
    <w:name w:val="header"/>
    <w:basedOn w:val="a0"/>
    <w:link w:val="a6"/>
    <w:uiPriority w:val="99"/>
    <w:rsid w:val="00AE53E4"/>
    <w:pPr>
      <w:tabs>
        <w:tab w:val="center" w:pos="4320"/>
        <w:tab w:val="right" w:pos="8640"/>
      </w:tabs>
    </w:pPr>
  </w:style>
  <w:style w:type="paragraph" w:styleId="a7">
    <w:name w:val="footer"/>
    <w:basedOn w:val="a0"/>
    <w:link w:val="a8"/>
    <w:uiPriority w:val="99"/>
    <w:rsid w:val="00AE53E4"/>
    <w:pPr>
      <w:tabs>
        <w:tab w:val="center" w:pos="4320"/>
        <w:tab w:val="right" w:pos="8640"/>
      </w:tabs>
    </w:pPr>
  </w:style>
  <w:style w:type="paragraph" w:styleId="a9">
    <w:name w:val="Balloon Text"/>
    <w:basedOn w:val="a0"/>
    <w:link w:val="aa"/>
    <w:uiPriority w:val="99"/>
    <w:semiHidden/>
    <w:rsid w:val="00F664C5"/>
    <w:rPr>
      <w:rFonts w:ascii="Tahoma" w:hAnsi="Tahoma" w:cs="Tahoma"/>
      <w:sz w:val="16"/>
      <w:szCs w:val="16"/>
    </w:rPr>
  </w:style>
  <w:style w:type="paragraph" w:styleId="ab">
    <w:name w:val="Body Text"/>
    <w:basedOn w:val="a0"/>
    <w:link w:val="ac"/>
    <w:uiPriority w:val="99"/>
    <w:qFormat/>
    <w:rsid w:val="00934E4F"/>
    <w:pPr>
      <w:widowControl w:val="0"/>
      <w:autoSpaceDE w:val="0"/>
      <w:autoSpaceDN w:val="0"/>
    </w:pPr>
    <w:rPr>
      <w:rFonts w:ascii="Arial" w:hAnsi="Arial"/>
      <w:b/>
      <w:sz w:val="22"/>
      <w:lang w:eastAsia="uk-UA"/>
    </w:rPr>
  </w:style>
  <w:style w:type="table" w:styleId="ad">
    <w:name w:val="Table Grid"/>
    <w:basedOn w:val="a2"/>
    <w:uiPriority w:val="39"/>
    <w:rsid w:val="0063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
    <w:basedOn w:val="a0"/>
    <w:link w:val="af"/>
    <w:uiPriority w:val="99"/>
    <w:qFormat/>
    <w:rsid w:val="009629C9"/>
    <w:pPr>
      <w:spacing w:before="100" w:beforeAutospacing="1" w:after="100" w:afterAutospacing="1"/>
    </w:pPr>
    <w:rPr>
      <w:rFonts w:ascii="Arial Unicode MS" w:eastAsia="Arial Unicode MS" w:hAnsi="Arial Unicode MS" w:cs="Helvetica"/>
    </w:rPr>
  </w:style>
  <w:style w:type="character" w:styleId="af0">
    <w:name w:val="Hyperlink"/>
    <w:basedOn w:val="a1"/>
    <w:uiPriority w:val="99"/>
    <w:rsid w:val="00D967BD"/>
    <w:rPr>
      <w:color w:val="0000FF"/>
      <w:u w:val="single"/>
    </w:rPr>
  </w:style>
  <w:style w:type="paragraph" w:customStyle="1" w:styleId="NoWrap">
    <w:name w:val="No Wrap"/>
    <w:rsid w:val="006C53D0"/>
    <w:rPr>
      <w:rFonts w:ascii="Courier New" w:hAnsi="Courier New"/>
    </w:rPr>
  </w:style>
  <w:style w:type="paragraph" w:styleId="af1">
    <w:name w:val="envelope address"/>
    <w:basedOn w:val="a0"/>
    <w:rsid w:val="00BB7199"/>
    <w:pPr>
      <w:framePr w:w="7920" w:h="1980" w:hRule="exact" w:hSpace="180" w:wrap="auto" w:hAnchor="page" w:xAlign="center" w:yAlign="bottom"/>
      <w:ind w:left="2880"/>
    </w:pPr>
    <w:rPr>
      <w:rFonts w:ascii="Arial" w:hAnsi="Arial" w:cs="Arial"/>
    </w:rPr>
  </w:style>
  <w:style w:type="paragraph" w:customStyle="1" w:styleId="DefaultParagraphFontParaChar">
    <w:name w:val="Default Paragraph Font Para Char"/>
    <w:basedOn w:val="a0"/>
    <w:rsid w:val="009C7318"/>
    <w:pPr>
      <w:spacing w:after="160"/>
    </w:pPr>
    <w:rPr>
      <w:rFonts w:ascii="Verdana" w:eastAsia="Batang" w:hAnsi="Verdana" w:cs="Verdana"/>
      <w:sz w:val="22"/>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0"/>
    <w:rsid w:val="00B323F0"/>
    <w:pPr>
      <w:spacing w:after="160"/>
    </w:pPr>
    <w:rPr>
      <w:rFonts w:ascii="Verdana" w:eastAsia="Batang" w:hAnsi="Verdana" w:cs="Verdana"/>
      <w:sz w:val="22"/>
    </w:rPr>
  </w:style>
  <w:style w:type="table" w:customStyle="1" w:styleId="-251">
    <w:name w:val="Таблица-сетка 2 — акцент 51"/>
    <w:basedOn w:val="a2"/>
    <w:uiPriority w:val="47"/>
    <w:rsid w:val="00F10D58"/>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2">
    <w:name w:val="No Spacing"/>
    <w:link w:val="af3"/>
    <w:uiPriority w:val="1"/>
    <w:qFormat/>
    <w:rsid w:val="000E4763"/>
    <w:pPr>
      <w:spacing w:after="0" w:line="240" w:lineRule="auto"/>
    </w:pPr>
    <w:rPr>
      <w:rFonts w:eastAsiaTheme="minorEastAsia"/>
    </w:rPr>
  </w:style>
  <w:style w:type="table" w:customStyle="1" w:styleId="12">
    <w:name w:val="Сетка таблицы светлая1"/>
    <w:basedOn w:val="a2"/>
    <w:uiPriority w:val="40"/>
    <w:rsid w:val="00F10D5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2"/>
    <w:uiPriority w:val="41"/>
    <w:rsid w:val="00F10D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4">
    <w:name w:val="Strong"/>
    <w:basedOn w:val="a1"/>
    <w:qFormat/>
    <w:rsid w:val="000E4763"/>
    <w:rPr>
      <w:b/>
      <w:bCs/>
    </w:rPr>
  </w:style>
  <w:style w:type="character" w:styleId="af5">
    <w:name w:val="annotation reference"/>
    <w:basedOn w:val="a1"/>
    <w:uiPriority w:val="99"/>
    <w:semiHidden/>
    <w:unhideWhenUsed/>
    <w:rsid w:val="002819BA"/>
    <w:rPr>
      <w:sz w:val="16"/>
      <w:szCs w:val="16"/>
    </w:rPr>
  </w:style>
  <w:style w:type="paragraph" w:styleId="af6">
    <w:name w:val="annotation text"/>
    <w:basedOn w:val="a0"/>
    <w:link w:val="af7"/>
    <w:uiPriority w:val="99"/>
    <w:unhideWhenUsed/>
    <w:rsid w:val="002819BA"/>
    <w:rPr>
      <w:rFonts w:cs="Arial"/>
    </w:rPr>
  </w:style>
  <w:style w:type="character" w:customStyle="1" w:styleId="af7">
    <w:name w:val="Текст примечания Знак"/>
    <w:basedOn w:val="a1"/>
    <w:link w:val="af6"/>
    <w:uiPriority w:val="99"/>
    <w:rsid w:val="002819BA"/>
    <w:rPr>
      <w:rFonts w:cs="Arial"/>
    </w:rPr>
  </w:style>
  <w:style w:type="paragraph" w:styleId="af8">
    <w:name w:val="annotation subject"/>
    <w:basedOn w:val="af6"/>
    <w:next w:val="af6"/>
    <w:link w:val="af9"/>
    <w:uiPriority w:val="99"/>
    <w:semiHidden/>
    <w:unhideWhenUsed/>
    <w:rsid w:val="00F4384B"/>
    <w:rPr>
      <w:rFonts w:cs="Times New Roman"/>
      <w:b/>
      <w:bCs/>
      <w:color w:val="000000"/>
      <w:kern w:val="28"/>
    </w:rPr>
  </w:style>
  <w:style w:type="character" w:customStyle="1" w:styleId="af9">
    <w:name w:val="Тема примечания Знак"/>
    <w:basedOn w:val="af7"/>
    <w:link w:val="af8"/>
    <w:uiPriority w:val="99"/>
    <w:semiHidden/>
    <w:rsid w:val="00F4384B"/>
    <w:rPr>
      <w:rFonts w:cs="Arial"/>
      <w:b/>
      <w:bCs/>
      <w:color w:val="000000"/>
      <w:kern w:val="28"/>
    </w:rPr>
  </w:style>
  <w:style w:type="paragraph" w:styleId="afa">
    <w:name w:val="List Paragraph"/>
    <w:aliases w:val="First Level Outline,List Paragraph (numbered (a)),Left Bullet L1,Lapis Bulleted List,Bullets,List 100s,WB Para,References,WB List Paragraph,Dot pt,F5 List Paragraph,List Paragraph Char Char Char,Indicator Text,Numbered Para 1,Ha,Liste 1,lp1"/>
    <w:basedOn w:val="a0"/>
    <w:link w:val="afb"/>
    <w:uiPriority w:val="34"/>
    <w:qFormat/>
    <w:rsid w:val="000E4763"/>
    <w:pPr>
      <w:spacing w:line="276" w:lineRule="auto"/>
      <w:ind w:left="720" w:firstLine="709"/>
      <w:contextualSpacing/>
      <w:jc w:val="both"/>
    </w:pPr>
    <w:rPr>
      <w:lang w:eastAsia="uk-UA"/>
    </w:rPr>
  </w:style>
  <w:style w:type="character" w:styleId="afc">
    <w:name w:val="FollowedHyperlink"/>
    <w:basedOn w:val="a1"/>
    <w:uiPriority w:val="99"/>
    <w:semiHidden/>
    <w:unhideWhenUsed/>
    <w:rsid w:val="002A5DCF"/>
    <w:rPr>
      <w:color w:val="954F72" w:themeColor="followedHyperlink"/>
      <w:u w:val="single"/>
    </w:rPr>
  </w:style>
  <w:style w:type="character" w:customStyle="1" w:styleId="13">
    <w:name w:val="Неразрешенное упоминание1"/>
    <w:basedOn w:val="a1"/>
    <w:uiPriority w:val="99"/>
    <w:semiHidden/>
    <w:unhideWhenUsed/>
    <w:rsid w:val="002A5DCF"/>
    <w:rPr>
      <w:color w:val="605E5C"/>
      <w:shd w:val="clear" w:color="auto" w:fill="E1DFDD"/>
    </w:rPr>
  </w:style>
  <w:style w:type="paragraph" w:styleId="afd">
    <w:name w:val="Subtitle"/>
    <w:basedOn w:val="a0"/>
    <w:next w:val="a0"/>
    <w:link w:val="afe"/>
    <w:uiPriority w:val="11"/>
    <w:qFormat/>
    <w:rsid w:val="000E4763"/>
    <w:pPr>
      <w:keepNext/>
      <w:keepLines/>
      <w:spacing w:before="360" w:after="80" w:line="259" w:lineRule="auto"/>
    </w:pPr>
    <w:rPr>
      <w:rFonts w:ascii="Georgia" w:eastAsia="Georgia" w:hAnsi="Georgia" w:cs="Georgia"/>
      <w:i/>
      <w:color w:val="666666"/>
      <w:sz w:val="48"/>
      <w:szCs w:val="48"/>
      <w:lang w:eastAsia="uk-UA"/>
    </w:rPr>
  </w:style>
  <w:style w:type="table" w:customStyle="1" w:styleId="32">
    <w:name w:val="32"/>
    <w:basedOn w:val="TableNormal14"/>
    <w:rsid w:val="00F053F8"/>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
    <w:name w:val="31"/>
    <w:basedOn w:val="TableNormal14"/>
    <w:rsid w:val="00F053F8"/>
    <w:tblPr>
      <w:tblStyleRowBandSize w:val="1"/>
      <w:tblStyleColBandSize w:val="1"/>
      <w:tblCellMar>
        <w:top w:w="0" w:type="dxa"/>
        <w:left w:w="115" w:type="dxa"/>
        <w:bottom w:w="0" w:type="dxa"/>
        <w:right w:w="115" w:type="dxa"/>
      </w:tblCellMar>
    </w:tblPr>
  </w:style>
  <w:style w:type="table" w:customStyle="1" w:styleId="300">
    <w:name w:val="30"/>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9">
    <w:name w:val="29"/>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8">
    <w:name w:val="28"/>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6">
    <w:name w:val="26"/>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5">
    <w:name w:val="25"/>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10">
    <w:name w:val="21"/>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00">
    <w:name w:val="20"/>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9">
    <w:name w:val="19"/>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0">
    <w:name w:val="13"/>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0">
    <w:name w:val="12"/>
    <w:basedOn w:val="TableNormal14"/>
    <w:rsid w:val="00F053F8"/>
    <w:rPr>
      <w:rFonts w:ascii="Calibri" w:eastAsia="Calibri" w:hAnsi="Calibri" w:cs="Calibri"/>
    </w:rPr>
    <w:tblPr>
      <w:tblStyleRowBandSize w:val="1"/>
      <w:tblStyleColBandSize w:val="1"/>
      <w:tblCellMar>
        <w:top w:w="0" w:type="dxa"/>
        <w:left w:w="115" w:type="dxa"/>
        <w:bottom w:w="0" w:type="dxa"/>
        <w:right w:w="115" w:type="dxa"/>
      </w:tblCellMar>
    </w:tblPr>
  </w:style>
  <w:style w:type="character" w:styleId="aff">
    <w:name w:val="page number"/>
    <w:basedOn w:val="a1"/>
    <w:unhideWhenUsed/>
    <w:rsid w:val="00775759"/>
  </w:style>
  <w:style w:type="paragraph" w:styleId="aff0">
    <w:name w:val="footnote text"/>
    <w:basedOn w:val="a0"/>
    <w:link w:val="aff1"/>
    <w:semiHidden/>
    <w:unhideWhenUsed/>
    <w:rsid w:val="0011650F"/>
  </w:style>
  <w:style w:type="character" w:customStyle="1" w:styleId="aff1">
    <w:name w:val="Текст сноски Знак"/>
    <w:basedOn w:val="a1"/>
    <w:link w:val="aff0"/>
    <w:semiHidden/>
    <w:rsid w:val="0011650F"/>
    <w:rPr>
      <w:color w:val="000000"/>
      <w:kern w:val="28"/>
    </w:rPr>
  </w:style>
  <w:style w:type="character" w:styleId="aff2">
    <w:name w:val="footnote reference"/>
    <w:basedOn w:val="a1"/>
    <w:semiHidden/>
    <w:unhideWhenUsed/>
    <w:rsid w:val="0011650F"/>
    <w:rPr>
      <w:vertAlign w:val="superscript"/>
    </w:rPr>
  </w:style>
  <w:style w:type="table" w:customStyle="1" w:styleId="111">
    <w:name w:val="11"/>
    <w:basedOn w:val="TableNormal8"/>
    <w:rsid w:val="00F053F8"/>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0">
    <w:name w:val="10"/>
    <w:basedOn w:val="TableNormal8"/>
    <w:rsid w:val="00F053F8"/>
    <w:tblPr>
      <w:tblStyleRowBandSize w:val="1"/>
      <w:tblStyleColBandSize w:val="1"/>
      <w:tblCellMar>
        <w:top w:w="0" w:type="dxa"/>
        <w:left w:w="115" w:type="dxa"/>
        <w:bottom w:w="0" w:type="dxa"/>
        <w:right w:w="115" w:type="dxa"/>
      </w:tblCellMar>
    </w:tblPr>
  </w:style>
  <w:style w:type="table" w:customStyle="1" w:styleId="9">
    <w:name w:val="9"/>
    <w:basedOn w:val="TableNormal8"/>
    <w:rsid w:val="00F053F8"/>
    <w:tblPr>
      <w:tblStyleRowBandSize w:val="1"/>
      <w:tblStyleColBandSize w:val="1"/>
      <w:tblCellMar>
        <w:top w:w="0" w:type="dxa"/>
        <w:left w:w="115" w:type="dxa"/>
        <w:bottom w:w="0" w:type="dxa"/>
        <w:right w:w="115" w:type="dxa"/>
      </w:tblCellMar>
    </w:tblPr>
  </w:style>
  <w:style w:type="table" w:customStyle="1" w:styleId="8">
    <w:name w:val="8"/>
    <w:basedOn w:val="TableNormal8"/>
    <w:rsid w:val="00F053F8"/>
    <w:tblPr>
      <w:tblStyleRowBandSize w:val="1"/>
      <w:tblStyleColBandSize w:val="1"/>
      <w:tblCellMar>
        <w:top w:w="0" w:type="dxa"/>
        <w:left w:w="115" w:type="dxa"/>
        <w:bottom w:w="0" w:type="dxa"/>
        <w:right w:w="115" w:type="dxa"/>
      </w:tblCellMar>
    </w:tblPr>
  </w:style>
  <w:style w:type="table" w:customStyle="1" w:styleId="7">
    <w:name w:val="7"/>
    <w:basedOn w:val="TableNormal8"/>
    <w:rsid w:val="00F053F8"/>
    <w:tblPr>
      <w:tblStyleRowBandSize w:val="1"/>
      <w:tblStyleColBandSize w:val="1"/>
      <w:tblCellMar>
        <w:top w:w="0" w:type="dxa"/>
        <w:left w:w="115" w:type="dxa"/>
        <w:bottom w:w="0" w:type="dxa"/>
        <w:right w:w="115" w:type="dxa"/>
      </w:tblCellMar>
    </w:tblPr>
  </w:style>
  <w:style w:type="table" w:customStyle="1" w:styleId="61">
    <w:name w:val="6"/>
    <w:basedOn w:val="TableNormal8"/>
    <w:rsid w:val="00F053F8"/>
    <w:tblPr>
      <w:tblStyleRowBandSize w:val="1"/>
      <w:tblStyleColBandSize w:val="1"/>
      <w:tblCellMar>
        <w:top w:w="0" w:type="dxa"/>
        <w:left w:w="115" w:type="dxa"/>
        <w:bottom w:w="0" w:type="dxa"/>
        <w:right w:w="115" w:type="dxa"/>
      </w:tblCellMar>
    </w:tblPr>
  </w:style>
  <w:style w:type="table" w:customStyle="1" w:styleId="51">
    <w:name w:val="5"/>
    <w:basedOn w:val="TableNormal8"/>
    <w:rsid w:val="00F053F8"/>
    <w:tblPr>
      <w:tblStyleRowBandSize w:val="1"/>
      <w:tblStyleColBandSize w:val="1"/>
      <w:tblCellMar>
        <w:top w:w="0" w:type="dxa"/>
        <w:left w:w="115" w:type="dxa"/>
        <w:bottom w:w="0" w:type="dxa"/>
        <w:right w:w="115" w:type="dxa"/>
      </w:tblCellMar>
    </w:tblPr>
  </w:style>
  <w:style w:type="table" w:customStyle="1" w:styleId="41">
    <w:name w:val="4"/>
    <w:basedOn w:val="TableNormal8"/>
    <w:rsid w:val="00F053F8"/>
    <w:tblPr>
      <w:tblStyleRowBandSize w:val="1"/>
      <w:tblStyleColBandSize w:val="1"/>
      <w:tblCellMar>
        <w:top w:w="0" w:type="dxa"/>
        <w:left w:w="115" w:type="dxa"/>
        <w:bottom w:w="0" w:type="dxa"/>
        <w:right w:w="115" w:type="dxa"/>
      </w:tblCellMar>
    </w:tblPr>
  </w:style>
  <w:style w:type="table" w:customStyle="1" w:styleId="33">
    <w:name w:val="3"/>
    <w:basedOn w:val="TableNormal8"/>
    <w:rsid w:val="00F053F8"/>
    <w:tblPr>
      <w:tblStyleRowBandSize w:val="1"/>
      <w:tblStyleColBandSize w:val="1"/>
      <w:tblCellMar>
        <w:top w:w="0" w:type="dxa"/>
        <w:left w:w="115" w:type="dxa"/>
        <w:bottom w:w="0" w:type="dxa"/>
        <w:right w:w="115" w:type="dxa"/>
      </w:tblCellMar>
    </w:tblPr>
  </w:style>
  <w:style w:type="table" w:customStyle="1" w:styleId="2a">
    <w:name w:val="2"/>
    <w:basedOn w:val="TableNormal8"/>
    <w:rsid w:val="00F053F8"/>
    <w:tblPr>
      <w:tblStyleRowBandSize w:val="1"/>
      <w:tblStyleColBandSize w:val="1"/>
      <w:tblCellMar>
        <w:top w:w="0" w:type="dxa"/>
        <w:left w:w="115" w:type="dxa"/>
        <w:bottom w:w="0" w:type="dxa"/>
        <w:right w:w="115" w:type="dxa"/>
      </w:tblCellMar>
    </w:tblPr>
  </w:style>
  <w:style w:type="table" w:customStyle="1" w:styleId="1a">
    <w:name w:val="1"/>
    <w:basedOn w:val="TableNormal8"/>
    <w:rsid w:val="00F053F8"/>
    <w:tblPr>
      <w:tblStyleRowBandSize w:val="1"/>
      <w:tblStyleColBandSize w:val="1"/>
      <w:tblCellMar>
        <w:top w:w="0" w:type="dxa"/>
        <w:left w:w="115" w:type="dxa"/>
        <w:bottom w:w="0" w:type="dxa"/>
        <w:right w:w="115" w:type="dxa"/>
      </w:tblCellMar>
    </w:tblPr>
  </w:style>
  <w:style w:type="character" w:customStyle="1" w:styleId="fontstyle01">
    <w:name w:val="fontstyle01"/>
    <w:basedOn w:val="a1"/>
    <w:rsid w:val="00487435"/>
    <w:rPr>
      <w:rFonts w:ascii="TimesNewRoman" w:hAnsi="TimesNewRoman" w:hint="default"/>
      <w:b w:val="0"/>
      <w:bCs w:val="0"/>
      <w:i w:val="0"/>
      <w:iCs w:val="0"/>
      <w:color w:val="000000"/>
      <w:sz w:val="26"/>
      <w:szCs w:val="26"/>
    </w:rPr>
  </w:style>
  <w:style w:type="character" w:customStyle="1" w:styleId="fontstyle21">
    <w:name w:val="fontstyle21"/>
    <w:basedOn w:val="a1"/>
    <w:rsid w:val="00487435"/>
    <w:rPr>
      <w:rFonts w:ascii="Times-Roman" w:hAnsi="Times-Roman" w:hint="default"/>
      <w:b w:val="0"/>
      <w:bCs w:val="0"/>
      <w:i w:val="0"/>
      <w:iCs w:val="0"/>
      <w:color w:val="000000"/>
      <w:sz w:val="26"/>
      <w:szCs w:val="26"/>
    </w:rPr>
  </w:style>
  <w:style w:type="character" w:customStyle="1" w:styleId="fontstyle31">
    <w:name w:val="fontstyle31"/>
    <w:basedOn w:val="a1"/>
    <w:rsid w:val="00487435"/>
    <w:rPr>
      <w:rFonts w:ascii="TimesNewRoman" w:hAnsi="TimesNewRoman" w:hint="default"/>
      <w:b/>
      <w:bCs/>
      <w:i w:val="0"/>
      <w:iCs w:val="0"/>
      <w:color w:val="000000"/>
      <w:sz w:val="26"/>
      <w:szCs w:val="26"/>
    </w:rPr>
  </w:style>
  <w:style w:type="character" w:customStyle="1" w:styleId="fontstyle41">
    <w:name w:val="fontstyle41"/>
    <w:basedOn w:val="a1"/>
    <w:rsid w:val="00487435"/>
    <w:rPr>
      <w:rFonts w:ascii="Calibri" w:hAnsi="Calibri" w:cs="Calibri" w:hint="default"/>
      <w:b w:val="0"/>
      <w:bCs w:val="0"/>
      <w:i w:val="0"/>
      <w:iCs w:val="0"/>
      <w:color w:val="000000"/>
      <w:sz w:val="26"/>
      <w:szCs w:val="26"/>
    </w:rPr>
  </w:style>
  <w:style w:type="paragraph" w:customStyle="1" w:styleId="osn">
    <w:name w:val="osn"/>
    <w:rsid w:val="000027E2"/>
    <w:pPr>
      <w:autoSpaceDE w:val="0"/>
      <w:autoSpaceDN w:val="0"/>
      <w:adjustRightInd w:val="0"/>
      <w:spacing w:line="240" w:lineRule="atLeast"/>
      <w:ind w:firstLine="397"/>
      <w:jc w:val="both"/>
    </w:pPr>
    <w:rPr>
      <w:color w:val="000000"/>
      <w:sz w:val="24"/>
      <w:szCs w:val="24"/>
    </w:rPr>
  </w:style>
  <w:style w:type="character" w:customStyle="1" w:styleId="xt0psk2">
    <w:name w:val="xt0psk2"/>
    <w:basedOn w:val="a1"/>
    <w:rsid w:val="00E01BB3"/>
  </w:style>
  <w:style w:type="paragraph" w:customStyle="1" w:styleId="1b">
    <w:name w:val="Абзац списку1"/>
    <w:basedOn w:val="a0"/>
    <w:rsid w:val="001E620B"/>
    <w:pPr>
      <w:ind w:left="720"/>
    </w:pPr>
  </w:style>
  <w:style w:type="paragraph" w:customStyle="1" w:styleId="TableTitle">
    <w:name w:val="Table Title"/>
    <w:basedOn w:val="a0"/>
    <w:next w:val="a0"/>
    <w:autoRedefine/>
    <w:rsid w:val="0005403C"/>
    <w:pPr>
      <w:keepNext/>
      <w:keepLines/>
      <w:numPr>
        <w:numId w:val="1"/>
      </w:numPr>
      <w:suppressAutoHyphens/>
      <w:spacing w:before="120" w:after="120"/>
    </w:pPr>
    <w:rPr>
      <w:rFonts w:ascii="Arial" w:hAnsi="Arial" w:cs="Arial"/>
      <w:b/>
      <w:bCs/>
      <w:sz w:val="22"/>
      <w:lang w:eastAsia="en-US"/>
    </w:rPr>
  </w:style>
  <w:style w:type="paragraph" w:customStyle="1" w:styleId="normal0">
    <w:name w:val="normal0"/>
    <w:basedOn w:val="a0"/>
    <w:rsid w:val="00C97292"/>
    <w:pPr>
      <w:spacing w:before="100" w:beforeAutospacing="1" w:after="100" w:afterAutospacing="1"/>
    </w:pPr>
  </w:style>
  <w:style w:type="character" w:customStyle="1" w:styleId="afb">
    <w:name w:val="Абзац списка Знак"/>
    <w:aliases w:val="First Level Outline Знак,List Paragraph (numbered (a)) Знак,Left Bullet L1 Знак,Lapis Bulleted List Знак,Bullets Знак,List 100s Знак,WB Para Знак,References Знак,WB List Paragraph Знак,Dot pt Знак,F5 List Paragraph Знак,Ha Знак"/>
    <w:link w:val="afa"/>
    <w:uiPriority w:val="34"/>
    <w:qFormat/>
    <w:locked/>
    <w:rsid w:val="000E4763"/>
    <w:rPr>
      <w:rFonts w:ascii="Times New Roman" w:hAnsi="Times New Roman"/>
      <w:sz w:val="24"/>
      <w:szCs w:val="24"/>
    </w:rPr>
  </w:style>
  <w:style w:type="character" w:customStyle="1" w:styleId="a8">
    <w:name w:val="Нижний колонтитул Знак"/>
    <w:basedOn w:val="a1"/>
    <w:link w:val="a7"/>
    <w:uiPriority w:val="99"/>
    <w:rsid w:val="00F806CF"/>
    <w:rPr>
      <w:color w:val="000000"/>
      <w:kern w:val="28"/>
    </w:rPr>
  </w:style>
  <w:style w:type="paragraph" w:customStyle="1" w:styleId="m7465976076389295996msolistparagraph">
    <w:name w:val="m_7465976076389295996msolistparagraph"/>
    <w:basedOn w:val="a0"/>
    <w:rsid w:val="008F5438"/>
    <w:pPr>
      <w:spacing w:before="100" w:beforeAutospacing="1" w:after="100" w:afterAutospacing="1"/>
    </w:pPr>
  </w:style>
  <w:style w:type="paragraph" w:styleId="aff3">
    <w:name w:val="TOC Heading"/>
    <w:basedOn w:val="1"/>
    <w:next w:val="a0"/>
    <w:uiPriority w:val="39"/>
    <w:unhideWhenUsed/>
    <w:qFormat/>
    <w:rsid w:val="000E4763"/>
    <w:pPr>
      <w:outlineLvl w:val="9"/>
    </w:pPr>
  </w:style>
  <w:style w:type="paragraph" w:styleId="2b">
    <w:name w:val="toc 2"/>
    <w:basedOn w:val="a0"/>
    <w:uiPriority w:val="39"/>
    <w:qFormat/>
    <w:rsid w:val="000E4763"/>
    <w:pPr>
      <w:widowControl w:val="0"/>
      <w:autoSpaceDE w:val="0"/>
      <w:autoSpaceDN w:val="0"/>
      <w:spacing w:line="298" w:lineRule="exact"/>
      <w:ind w:left="1137" w:hanging="457"/>
    </w:pPr>
    <w:rPr>
      <w:rFonts w:eastAsiaTheme="minorEastAsia"/>
      <w:sz w:val="26"/>
      <w:szCs w:val="26"/>
      <w:lang w:eastAsia="en-US"/>
    </w:rPr>
  </w:style>
  <w:style w:type="paragraph" w:styleId="1c">
    <w:name w:val="toc 1"/>
    <w:basedOn w:val="a0"/>
    <w:uiPriority w:val="39"/>
    <w:qFormat/>
    <w:rsid w:val="001708B3"/>
    <w:pPr>
      <w:widowControl w:val="0"/>
      <w:autoSpaceDE w:val="0"/>
      <w:autoSpaceDN w:val="0"/>
      <w:spacing w:line="298" w:lineRule="exact"/>
      <w:ind w:left="375" w:hanging="263"/>
      <w:jc w:val="both"/>
    </w:pPr>
    <w:rPr>
      <w:rFonts w:ascii="Arial" w:eastAsiaTheme="minorEastAsia" w:hAnsi="Arial"/>
      <w:sz w:val="22"/>
      <w:szCs w:val="26"/>
      <w:lang w:eastAsia="en-US"/>
    </w:rPr>
  </w:style>
  <w:style w:type="paragraph" w:styleId="34">
    <w:name w:val="toc 3"/>
    <w:basedOn w:val="a0"/>
    <w:uiPriority w:val="39"/>
    <w:qFormat/>
    <w:rsid w:val="000E4763"/>
    <w:pPr>
      <w:widowControl w:val="0"/>
      <w:autoSpaceDE w:val="0"/>
      <w:autoSpaceDN w:val="0"/>
      <w:spacing w:line="298" w:lineRule="exact"/>
      <w:ind w:left="1108"/>
    </w:pPr>
    <w:rPr>
      <w:rFonts w:eastAsiaTheme="minorEastAsia"/>
      <w:sz w:val="26"/>
      <w:szCs w:val="26"/>
      <w:lang w:eastAsia="en-US"/>
    </w:rPr>
  </w:style>
  <w:style w:type="paragraph" w:customStyle="1" w:styleId="TableParagraph">
    <w:name w:val="Table Paragraph"/>
    <w:basedOn w:val="a0"/>
    <w:autoRedefine/>
    <w:uiPriority w:val="1"/>
    <w:qFormat/>
    <w:rsid w:val="00E735FD"/>
    <w:pPr>
      <w:keepNext/>
      <w:widowControl w:val="0"/>
      <w:autoSpaceDE w:val="0"/>
      <w:autoSpaceDN w:val="0"/>
      <w:ind w:left="72"/>
      <w:jc w:val="both"/>
    </w:pPr>
    <w:rPr>
      <w:rFonts w:ascii="Arial" w:eastAsia="Arial" w:hAnsi="Arial" w:cs="Arial"/>
      <w:bCs/>
      <w:sz w:val="22"/>
      <w:szCs w:val="22"/>
      <w:shd w:val="clear" w:color="auto" w:fill="FFFFFF"/>
      <w:lang w:eastAsia="en-US"/>
    </w:rPr>
  </w:style>
  <w:style w:type="paragraph" w:customStyle="1" w:styleId="1d">
    <w:name w:val="Без інтервалів1"/>
    <w:qFormat/>
    <w:rsid w:val="00B51ACD"/>
    <w:pPr>
      <w:spacing w:after="120" w:line="240" w:lineRule="auto"/>
      <w:jc w:val="both"/>
    </w:pPr>
    <w:rPr>
      <w:rFonts w:ascii="Arial" w:eastAsia="Times New Roman" w:hAnsi="Arial" w:cs="Calibri"/>
    </w:rPr>
  </w:style>
  <w:style w:type="character" w:customStyle="1" w:styleId="10">
    <w:name w:val="Заголовок 1 Знак"/>
    <w:basedOn w:val="a1"/>
    <w:link w:val="1"/>
    <w:uiPriority w:val="9"/>
    <w:rsid w:val="00AB4CA3"/>
    <w:rPr>
      <w:rFonts w:ascii="Arial" w:eastAsia="Arial" w:hAnsi="Arial" w:cs="Arial"/>
      <w:b/>
      <w:color w:val="FFFFFF" w:themeColor="background1"/>
      <w:shd w:val="clear" w:color="auto" w:fill="002F6C"/>
      <w:lang w:val="en-US"/>
    </w:rPr>
  </w:style>
  <w:style w:type="character" w:customStyle="1" w:styleId="20">
    <w:name w:val="Заголовок 2 Знак"/>
    <w:basedOn w:val="a1"/>
    <w:link w:val="2"/>
    <w:uiPriority w:val="9"/>
    <w:rsid w:val="005C3204"/>
    <w:rPr>
      <w:rFonts w:ascii="Arial" w:eastAsia="Calibri" w:hAnsi="Arial" w:cs="Arial"/>
      <w:b/>
      <w:bCs/>
      <w:shd w:val="clear" w:color="auto" w:fill="A7C6ED"/>
      <w:lang w:val="en-US"/>
    </w:rPr>
  </w:style>
  <w:style w:type="character" w:customStyle="1" w:styleId="30">
    <w:name w:val="Заголовок 3 Знак"/>
    <w:basedOn w:val="a1"/>
    <w:link w:val="3"/>
    <w:uiPriority w:val="9"/>
    <w:rsid w:val="000F1183"/>
    <w:rPr>
      <w:rFonts w:ascii="Arial" w:eastAsia="Calibri" w:hAnsi="Arial" w:cs="Arial"/>
      <w:b/>
      <w:bCs/>
    </w:rPr>
  </w:style>
  <w:style w:type="character" w:customStyle="1" w:styleId="40">
    <w:name w:val="Заголовок 4 Знак"/>
    <w:basedOn w:val="a1"/>
    <w:link w:val="4"/>
    <w:uiPriority w:val="9"/>
    <w:rsid w:val="000E4763"/>
    <w:rPr>
      <w:rFonts w:asciiTheme="majorHAnsi" w:eastAsiaTheme="majorEastAsia" w:hAnsiTheme="majorHAnsi" w:cstheme="majorBidi"/>
      <w:i/>
      <w:iCs/>
      <w:color w:val="2E74B5" w:themeColor="accent1" w:themeShade="BF"/>
    </w:rPr>
  </w:style>
  <w:style w:type="character" w:customStyle="1" w:styleId="50">
    <w:name w:val="Заголовок 5 Знак"/>
    <w:basedOn w:val="a1"/>
    <w:link w:val="5"/>
    <w:uiPriority w:val="9"/>
    <w:rsid w:val="000E4763"/>
    <w:rPr>
      <w:rFonts w:ascii="Calibri" w:eastAsia="Calibri" w:hAnsi="Calibri" w:cs="Calibri"/>
      <w:b/>
    </w:rPr>
  </w:style>
  <w:style w:type="character" w:customStyle="1" w:styleId="60">
    <w:name w:val="Заголовок 6 Знак"/>
    <w:basedOn w:val="a1"/>
    <w:link w:val="6"/>
    <w:uiPriority w:val="9"/>
    <w:rsid w:val="000E4763"/>
    <w:rPr>
      <w:rFonts w:ascii="Calibri" w:eastAsia="Calibri" w:hAnsi="Calibri" w:cs="Calibri"/>
      <w:b/>
      <w:sz w:val="20"/>
      <w:szCs w:val="20"/>
    </w:rPr>
  </w:style>
  <w:style w:type="paragraph" w:styleId="aff4">
    <w:name w:val="caption"/>
    <w:basedOn w:val="a0"/>
    <w:next w:val="a0"/>
    <w:uiPriority w:val="35"/>
    <w:unhideWhenUsed/>
    <w:qFormat/>
    <w:rsid w:val="000E4763"/>
    <w:pPr>
      <w:spacing w:after="200"/>
    </w:pPr>
    <w:rPr>
      <w:rFonts w:eastAsia="Times New Roman" w:cs="Times New Roman"/>
      <w:i/>
      <w:iCs/>
      <w:color w:val="44546A" w:themeColor="text2"/>
      <w:sz w:val="18"/>
      <w:szCs w:val="18"/>
    </w:rPr>
  </w:style>
  <w:style w:type="character" w:customStyle="1" w:styleId="11">
    <w:name w:val="Название Знак1"/>
    <w:basedOn w:val="a1"/>
    <w:link w:val="a4"/>
    <w:uiPriority w:val="10"/>
    <w:rsid w:val="000E4763"/>
    <w:rPr>
      <w:rFonts w:ascii="Calibri" w:eastAsia="Calibri" w:hAnsi="Calibri" w:cs="Calibri"/>
      <w:b/>
      <w:sz w:val="72"/>
      <w:szCs w:val="72"/>
    </w:rPr>
  </w:style>
  <w:style w:type="character" w:customStyle="1" w:styleId="ac">
    <w:name w:val="Основной текст Знак"/>
    <w:basedOn w:val="a1"/>
    <w:link w:val="ab"/>
    <w:uiPriority w:val="99"/>
    <w:rsid w:val="00934E4F"/>
    <w:rPr>
      <w:rFonts w:ascii="Arial" w:hAnsi="Arial"/>
      <w:b/>
      <w:szCs w:val="24"/>
    </w:rPr>
  </w:style>
  <w:style w:type="character" w:customStyle="1" w:styleId="afe">
    <w:name w:val="Подзаголовок Знак"/>
    <w:basedOn w:val="a1"/>
    <w:link w:val="afd"/>
    <w:uiPriority w:val="11"/>
    <w:rsid w:val="000E4763"/>
    <w:rPr>
      <w:rFonts w:ascii="Georgia" w:eastAsia="Georgia" w:hAnsi="Georgia" w:cs="Georgia"/>
      <w:i/>
      <w:color w:val="666666"/>
      <w:sz w:val="48"/>
      <w:szCs w:val="48"/>
    </w:rPr>
  </w:style>
  <w:style w:type="character" w:styleId="aff5">
    <w:name w:val="Emphasis"/>
    <w:basedOn w:val="a1"/>
    <w:uiPriority w:val="20"/>
    <w:qFormat/>
    <w:rsid w:val="000E4763"/>
    <w:rPr>
      <w:i/>
      <w:iCs/>
    </w:rPr>
  </w:style>
  <w:style w:type="character" w:styleId="aff6">
    <w:name w:val="Subtle Emphasis"/>
    <w:basedOn w:val="a1"/>
    <w:uiPriority w:val="19"/>
    <w:qFormat/>
    <w:rsid w:val="000E4763"/>
    <w:rPr>
      <w:i/>
      <w:iCs/>
      <w:color w:val="404040" w:themeColor="text1" w:themeTint="BF"/>
    </w:rPr>
  </w:style>
  <w:style w:type="paragraph" w:customStyle="1" w:styleId="docdata">
    <w:name w:val="docdata"/>
    <w:aliases w:val="docy,v5,92995,baiaagaaboqcaaadneubaaukzweaaaaaaaaaaaaaaaaaaaaaaaaaaaaaaaaaaaaaaaaaaaaaaaaaaaaaaaaaaaaaaaaaaaaaaaaaaaaaaaaaaaaaaaaaaaaaaaaaaaaaaaaaaaaaaaaaaaaaaaaaaaaaaaaaaaaaaaaaaaaaaaaaaaaaaaaaaaaaaaaaaaaaaaaaaaaaaaaaaaaaaaaaaaaaaaaaaaaaaaaaaaa"/>
    <w:basedOn w:val="a0"/>
    <w:rsid w:val="007339DA"/>
    <w:pPr>
      <w:spacing w:before="100" w:beforeAutospacing="1" w:after="100" w:afterAutospacing="1"/>
    </w:pPr>
    <w:rPr>
      <w:rFonts w:eastAsia="Times New Roman" w:cs="Times New Roman"/>
      <w:lang w:eastAsia="uk-UA"/>
    </w:rPr>
  </w:style>
  <w:style w:type="paragraph" w:styleId="42">
    <w:name w:val="toc 4"/>
    <w:basedOn w:val="a0"/>
    <w:next w:val="a0"/>
    <w:autoRedefine/>
    <w:uiPriority w:val="39"/>
    <w:unhideWhenUsed/>
    <w:rsid w:val="00C66324"/>
    <w:pPr>
      <w:spacing w:after="100"/>
      <w:ind w:left="720"/>
    </w:pPr>
  </w:style>
  <w:style w:type="numbering" w:customStyle="1" w:styleId="1e">
    <w:name w:val="Нет списка1"/>
    <w:next w:val="a3"/>
    <w:uiPriority w:val="99"/>
    <w:semiHidden/>
    <w:unhideWhenUsed/>
    <w:rsid w:val="000032F0"/>
  </w:style>
  <w:style w:type="numbering" w:customStyle="1" w:styleId="112">
    <w:name w:val="Нет списка11"/>
    <w:next w:val="a3"/>
    <w:uiPriority w:val="99"/>
    <w:semiHidden/>
    <w:unhideWhenUsed/>
    <w:rsid w:val="000032F0"/>
  </w:style>
  <w:style w:type="table" w:customStyle="1" w:styleId="TableNormal71">
    <w:name w:val="Table Normal71"/>
    <w:uiPriority w:val="2"/>
    <w:qFormat/>
    <w:rsid w:val="000032F0"/>
    <w:rPr>
      <w:rFonts w:ascii="Calibri" w:eastAsia="Calibri" w:hAnsi="Calibri" w:cs="Calibri"/>
    </w:rPr>
    <w:tblPr>
      <w:tblCellMar>
        <w:top w:w="0" w:type="dxa"/>
        <w:left w:w="0" w:type="dxa"/>
        <w:bottom w:w="0" w:type="dxa"/>
        <w:right w:w="0" w:type="dxa"/>
      </w:tblCellMar>
    </w:tblPr>
  </w:style>
  <w:style w:type="table" w:customStyle="1" w:styleId="1f">
    <w:name w:val="Сетка таблицы1"/>
    <w:basedOn w:val="a2"/>
    <w:next w:val="ad"/>
    <w:uiPriority w:val="39"/>
    <w:rsid w:val="000032F0"/>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выноски Знак"/>
    <w:link w:val="a9"/>
    <w:uiPriority w:val="99"/>
    <w:semiHidden/>
    <w:rsid w:val="000032F0"/>
    <w:rPr>
      <w:rFonts w:ascii="Tahoma" w:hAnsi="Tahoma" w:cs="Tahoma"/>
      <w:sz w:val="16"/>
      <w:szCs w:val="16"/>
      <w:lang w:val="ru-RU" w:eastAsia="ru-RU"/>
    </w:rPr>
  </w:style>
  <w:style w:type="paragraph" w:customStyle="1" w:styleId="Pa1">
    <w:name w:val="Pa1"/>
    <w:basedOn w:val="a0"/>
    <w:next w:val="a0"/>
    <w:uiPriority w:val="99"/>
    <w:rsid w:val="000032F0"/>
    <w:pPr>
      <w:autoSpaceDE w:val="0"/>
      <w:autoSpaceDN w:val="0"/>
      <w:adjustRightInd w:val="0"/>
      <w:spacing w:line="241" w:lineRule="atLeast"/>
    </w:pPr>
    <w:rPr>
      <w:rFonts w:ascii="Roboto" w:eastAsia="Calibri" w:hAnsi="Roboto" w:cs="Times New Roman"/>
      <w:lang w:eastAsia="uk-UA"/>
    </w:rPr>
  </w:style>
  <w:style w:type="paragraph" w:customStyle="1" w:styleId="Default">
    <w:name w:val="Default"/>
    <w:rsid w:val="000032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t-item">
    <w:name w:val="cat-item"/>
    <w:basedOn w:val="a0"/>
    <w:rsid w:val="000032F0"/>
    <w:pPr>
      <w:spacing w:before="100" w:beforeAutospacing="1" w:after="100" w:afterAutospacing="1"/>
    </w:pPr>
    <w:rPr>
      <w:rFonts w:eastAsia="Times New Roman" w:cs="Times New Roman"/>
      <w:lang w:eastAsia="uk-UA"/>
    </w:rPr>
  </w:style>
  <w:style w:type="table" w:customStyle="1" w:styleId="1f0">
    <w:name w:val="Сітка таблиці1"/>
    <w:basedOn w:val="a2"/>
    <w:next w:val="ad"/>
    <w:uiPriority w:val="3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Незакрита згадка1"/>
    <w:uiPriority w:val="99"/>
    <w:semiHidden/>
    <w:unhideWhenUsed/>
    <w:rsid w:val="000032F0"/>
    <w:rPr>
      <w:color w:val="605E5C"/>
      <w:shd w:val="clear" w:color="auto" w:fill="E1DFDD"/>
    </w:rPr>
  </w:style>
  <w:style w:type="paragraph" w:customStyle="1" w:styleId="rvps2">
    <w:name w:val="rvps2"/>
    <w:basedOn w:val="a0"/>
    <w:rsid w:val="000032F0"/>
    <w:pPr>
      <w:spacing w:before="100" w:beforeAutospacing="1" w:after="100" w:afterAutospacing="1"/>
    </w:pPr>
    <w:rPr>
      <w:rFonts w:eastAsia="Times New Roman" w:cs="Times New Roman"/>
      <w:lang w:eastAsia="uk-UA"/>
    </w:rPr>
  </w:style>
  <w:style w:type="table" w:customStyle="1" w:styleId="113">
    <w:name w:val="Сетка таблицы11"/>
    <w:basedOn w:val="a2"/>
    <w:next w:val="ad"/>
    <w:uiPriority w:val="5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c">
    <w:name w:val="Сетка таблицы2"/>
    <w:basedOn w:val="a2"/>
    <w:next w:val="ad"/>
    <w:uiPriority w:val="5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scription">
    <w:name w:val="description"/>
    <w:basedOn w:val="a0"/>
    <w:rsid w:val="000032F0"/>
    <w:pPr>
      <w:spacing w:before="100" w:beforeAutospacing="1" w:after="100" w:afterAutospacing="1"/>
    </w:pPr>
    <w:rPr>
      <w:rFonts w:eastAsia="Times New Roman" w:cs="Times New Roman"/>
      <w:lang w:eastAsia="uk-UA"/>
    </w:rPr>
  </w:style>
  <w:style w:type="paragraph" w:customStyle="1" w:styleId="ng-tns-c14-3">
    <w:name w:val="ng-tns-c14-3"/>
    <w:basedOn w:val="a0"/>
    <w:rsid w:val="000032F0"/>
    <w:pPr>
      <w:spacing w:before="100" w:beforeAutospacing="1" w:after="100" w:afterAutospacing="1"/>
    </w:pPr>
    <w:rPr>
      <w:rFonts w:eastAsia="Times New Roman" w:cs="Times New Roman"/>
      <w:lang w:eastAsia="uk-UA"/>
    </w:rPr>
  </w:style>
  <w:style w:type="table" w:customStyle="1" w:styleId="2d">
    <w:name w:val="Сітка таблиці2"/>
    <w:basedOn w:val="a2"/>
    <w:next w:val="ad"/>
    <w:uiPriority w:val="3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032F0"/>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2e">
    <w:name w:val="Нет списка2"/>
    <w:next w:val="a3"/>
    <w:uiPriority w:val="99"/>
    <w:semiHidden/>
    <w:unhideWhenUsed/>
    <w:rsid w:val="000032F0"/>
  </w:style>
  <w:style w:type="numbering" w:customStyle="1" w:styleId="35">
    <w:name w:val="Нет списка3"/>
    <w:next w:val="a3"/>
    <w:uiPriority w:val="99"/>
    <w:semiHidden/>
    <w:unhideWhenUsed/>
    <w:rsid w:val="000032F0"/>
  </w:style>
  <w:style w:type="numbering" w:customStyle="1" w:styleId="43">
    <w:name w:val="Нет списка4"/>
    <w:next w:val="a3"/>
    <w:uiPriority w:val="99"/>
    <w:semiHidden/>
    <w:unhideWhenUsed/>
    <w:rsid w:val="000032F0"/>
  </w:style>
  <w:style w:type="table" w:customStyle="1" w:styleId="TableNormal21">
    <w:name w:val="Table Normal21"/>
    <w:uiPriority w:val="2"/>
    <w:qFormat/>
    <w:rsid w:val="000032F0"/>
    <w:rPr>
      <w:rFonts w:ascii="Calibri" w:eastAsia="Calibri" w:hAnsi="Calibri" w:cs="Calibri"/>
    </w:rPr>
    <w:tblPr>
      <w:tblCellMar>
        <w:top w:w="0" w:type="dxa"/>
        <w:left w:w="0" w:type="dxa"/>
        <w:bottom w:w="0" w:type="dxa"/>
        <w:right w:w="0" w:type="dxa"/>
      </w:tblCellMar>
    </w:tblPr>
  </w:style>
  <w:style w:type="table" w:customStyle="1" w:styleId="36">
    <w:name w:val="Сетка таблицы3"/>
    <w:basedOn w:val="a2"/>
    <w:next w:val="ad"/>
    <w:uiPriority w:val="59"/>
    <w:rsid w:val="000032F0"/>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qFormat/>
    <w:rsid w:val="000032F0"/>
    <w:rPr>
      <w:rFonts w:ascii="Calibri" w:eastAsia="Calibri" w:hAnsi="Calibri" w:cs="Calibri"/>
    </w:rPr>
    <w:tblPr>
      <w:tblCellMar>
        <w:top w:w="0" w:type="dxa"/>
        <w:left w:w="0" w:type="dxa"/>
        <w:bottom w:w="0" w:type="dxa"/>
        <w:right w:w="0" w:type="dxa"/>
      </w:tblCellMar>
    </w:tblPr>
  </w:style>
  <w:style w:type="table" w:customStyle="1" w:styleId="TableNormal41">
    <w:name w:val="Table Normal41"/>
    <w:uiPriority w:val="2"/>
    <w:qFormat/>
    <w:rsid w:val="000032F0"/>
    <w:rPr>
      <w:rFonts w:ascii="Calibri" w:eastAsia="Calibri" w:hAnsi="Calibri" w:cs="Calibri"/>
    </w:rPr>
    <w:tblPr>
      <w:tblCellMar>
        <w:top w:w="0" w:type="dxa"/>
        <w:left w:w="0" w:type="dxa"/>
        <w:bottom w:w="0" w:type="dxa"/>
        <w:right w:w="0" w:type="dxa"/>
      </w:tblCellMar>
    </w:tblPr>
  </w:style>
  <w:style w:type="numbering" w:customStyle="1" w:styleId="52">
    <w:name w:val="Нет списка5"/>
    <w:next w:val="a3"/>
    <w:uiPriority w:val="99"/>
    <w:semiHidden/>
    <w:unhideWhenUsed/>
    <w:rsid w:val="000032F0"/>
  </w:style>
  <w:style w:type="table" w:customStyle="1" w:styleId="TableNormal51">
    <w:name w:val="Table Normal51"/>
    <w:uiPriority w:val="2"/>
    <w:qFormat/>
    <w:rsid w:val="000032F0"/>
    <w:rPr>
      <w:rFonts w:ascii="Calibri" w:eastAsia="Calibri" w:hAnsi="Calibri" w:cs="Calibri"/>
    </w:rPr>
    <w:tblPr>
      <w:tblCellMar>
        <w:top w:w="0" w:type="dxa"/>
        <w:left w:w="0" w:type="dxa"/>
        <w:bottom w:w="0" w:type="dxa"/>
        <w:right w:w="0" w:type="dxa"/>
      </w:tblCellMar>
    </w:tblPr>
  </w:style>
  <w:style w:type="table" w:customStyle="1" w:styleId="TableNormal61">
    <w:name w:val="Table Normal61"/>
    <w:uiPriority w:val="2"/>
    <w:qFormat/>
    <w:rsid w:val="000032F0"/>
    <w:rPr>
      <w:rFonts w:ascii="Calibri" w:eastAsia="Calibri" w:hAnsi="Calibri" w:cs="Calibri"/>
    </w:rPr>
    <w:tblPr>
      <w:tblCellMar>
        <w:top w:w="0" w:type="dxa"/>
        <w:left w:w="0" w:type="dxa"/>
        <w:bottom w:w="0" w:type="dxa"/>
        <w:right w:w="0" w:type="dxa"/>
      </w:tblCellMar>
    </w:tblPr>
  </w:style>
  <w:style w:type="table" w:customStyle="1" w:styleId="44">
    <w:name w:val="Сетка таблицы4"/>
    <w:basedOn w:val="a2"/>
    <w:next w:val="ad"/>
    <w:uiPriority w:val="59"/>
    <w:rsid w:val="000032F0"/>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ітка таблиці11"/>
    <w:basedOn w:val="a2"/>
    <w:next w:val="ad"/>
    <w:uiPriority w:val="3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d"/>
    <w:uiPriority w:val="5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ітка таблиці21"/>
    <w:basedOn w:val="a2"/>
    <w:next w:val="ad"/>
    <w:uiPriority w:val="3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2"/>
    <w:next w:val="ad"/>
    <w:uiPriority w:val="59"/>
    <w:rsid w:val="000032F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cent">
    <w:name w:val="accent"/>
    <w:basedOn w:val="a1"/>
    <w:rsid w:val="000032F0"/>
  </w:style>
  <w:style w:type="character" w:customStyle="1" w:styleId="a6">
    <w:name w:val="Верхний колонтитул Знак"/>
    <w:link w:val="a5"/>
    <w:uiPriority w:val="99"/>
    <w:rsid w:val="000032F0"/>
    <w:rPr>
      <w:rFonts w:ascii="Times New Roman" w:hAnsi="Times New Roman"/>
      <w:sz w:val="24"/>
      <w:szCs w:val="24"/>
      <w:lang w:val="ru-RU" w:eastAsia="ru-RU"/>
    </w:rPr>
  </w:style>
  <w:style w:type="paragraph" w:customStyle="1" w:styleId="ChartTitle">
    <w:name w:val="Chart Title"/>
    <w:basedOn w:val="a0"/>
    <w:next w:val="a0"/>
    <w:rsid w:val="000032F0"/>
    <w:pPr>
      <w:keepNext/>
      <w:keepLines/>
      <w:numPr>
        <w:numId w:val="3"/>
      </w:numPr>
      <w:spacing w:after="120" w:line="1" w:lineRule="atLeast"/>
      <w:ind w:leftChars="-1" w:left="-1" w:hangingChars="1" w:hanging="1"/>
      <w:jc w:val="both"/>
      <w:textDirection w:val="btLr"/>
      <w:textAlignment w:val="top"/>
      <w:outlineLvl w:val="0"/>
    </w:pPr>
    <w:rPr>
      <w:rFonts w:ascii="Arial" w:eastAsia="Times New Roman" w:hAnsi="Arial" w:cs="Arial"/>
      <w:b/>
      <w:position w:val="-1"/>
      <w:sz w:val="22"/>
      <w:szCs w:val="22"/>
      <w:lang w:eastAsia="en-US"/>
    </w:rPr>
  </w:style>
  <w:style w:type="paragraph" w:customStyle="1" w:styleId="LINCTableRus">
    <w:name w:val="LINC Table Rus"/>
    <w:basedOn w:val="a0"/>
    <w:next w:val="a0"/>
    <w:rsid w:val="000032F0"/>
    <w:pPr>
      <w:keepNext/>
      <w:keepLines/>
      <w:numPr>
        <w:numId w:val="4"/>
      </w:numPr>
      <w:tabs>
        <w:tab w:val="left" w:pos="1418"/>
      </w:tabs>
      <w:suppressAutoHyphens/>
      <w:spacing w:before="120" w:after="120" w:line="1" w:lineRule="atLeast"/>
      <w:ind w:leftChars="-1" w:left="-1" w:hangingChars="1" w:hanging="1"/>
      <w:jc w:val="both"/>
      <w:textDirection w:val="btLr"/>
      <w:textAlignment w:val="top"/>
      <w:outlineLvl w:val="0"/>
    </w:pPr>
    <w:rPr>
      <w:rFonts w:ascii="Arial" w:eastAsia="Times New Roman" w:hAnsi="Arial" w:cs="Arial"/>
      <w:b/>
      <w:color w:val="004990"/>
      <w:position w:val="-1"/>
      <w:sz w:val="22"/>
      <w:szCs w:val="22"/>
      <w:lang w:eastAsia="en-US"/>
    </w:rPr>
  </w:style>
  <w:style w:type="paragraph" w:customStyle="1" w:styleId="companysubtitle">
    <w:name w:val="company__subtitle"/>
    <w:basedOn w:val="a0"/>
    <w:rsid w:val="000032F0"/>
    <w:pPr>
      <w:spacing w:before="100" w:beforeAutospacing="1" w:after="100" w:afterAutospacing="1"/>
    </w:pPr>
    <w:rPr>
      <w:rFonts w:eastAsia="Times New Roman" w:cs="Times New Roman"/>
      <w:lang w:eastAsia="uk-UA"/>
    </w:rPr>
  </w:style>
  <w:style w:type="table" w:customStyle="1" w:styleId="266">
    <w:name w:val="266"/>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3">
    <w:name w:val="283"/>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1">
    <w:name w:val="281"/>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79">
    <w:name w:val="279"/>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60">
    <w:name w:val="160"/>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9">
    <w:name w:val="159"/>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8">
    <w:name w:val="158"/>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7">
    <w:name w:val="157"/>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6">
    <w:name w:val="156"/>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5">
    <w:name w:val="155"/>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4">
    <w:name w:val="154"/>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3">
    <w:name w:val="153"/>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2">
    <w:name w:val="152"/>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1">
    <w:name w:val="151"/>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0">
    <w:name w:val="150"/>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9">
    <w:name w:val="149"/>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8">
    <w:name w:val="148"/>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7">
    <w:name w:val="147"/>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6">
    <w:name w:val="146"/>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5">
    <w:name w:val="145"/>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4">
    <w:name w:val="144"/>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3">
    <w:name w:val="143"/>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2">
    <w:name w:val="142"/>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1">
    <w:name w:val="141"/>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0">
    <w:name w:val="140"/>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9">
    <w:name w:val="139"/>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8">
    <w:name w:val="138"/>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7">
    <w:name w:val="137"/>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6">
    <w:name w:val="136"/>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5">
    <w:name w:val="135"/>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4">
    <w:name w:val="134"/>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3">
    <w:name w:val="133"/>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2">
    <w:name w:val="132"/>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1">
    <w:name w:val="131"/>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00">
    <w:name w:val="130"/>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9">
    <w:name w:val="129"/>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8">
    <w:name w:val="128"/>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7">
    <w:name w:val="127"/>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6">
    <w:name w:val="126"/>
    <w:basedOn w:val="a2"/>
    <w:rsid w:val="000032F0"/>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GridTable1Light1">
    <w:name w:val="Grid Table 1 Light1"/>
    <w:basedOn w:val="a2"/>
    <w:uiPriority w:val="46"/>
    <w:rsid w:val="000032F0"/>
    <w:pPr>
      <w:spacing w:after="0" w:line="240" w:lineRule="auto"/>
    </w:pPr>
    <w:rPr>
      <w:rFonts w:ascii="Calibri" w:eastAsia="Calibri" w:hAnsi="Calibri" w:cs="Times New Roman"/>
      <w:sz w:val="20"/>
      <w:szCs w:val="20"/>
      <w:lang w:val="ru-RU"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 Знак"/>
    <w:link w:val="ae"/>
    <w:uiPriority w:val="99"/>
    <w:locked/>
    <w:rsid w:val="000032F0"/>
    <w:rPr>
      <w:rFonts w:ascii="Arial Unicode MS" w:eastAsia="Arial Unicode MS" w:hAnsi="Arial Unicode MS" w:cs="Helvetica"/>
      <w:sz w:val="24"/>
      <w:szCs w:val="24"/>
      <w:lang w:val="ru-RU" w:eastAsia="ru-RU"/>
    </w:rPr>
  </w:style>
  <w:style w:type="character" w:customStyle="1" w:styleId="1473">
    <w:name w:val="1473"/>
    <w:aliases w:val="baiaagaaboqcaaad9wmaaaufbaaaaaaaaaaaaaaaaaaaaaaaaaaaaaaaaaaaaaaaaaaaaaaaaaaaaaaaaaaaaaaaaaaaaaaaaaaaaaaaaaaaaaaaaaaaaaaaaaaaaaaaaaaaaaaaaaaaaaaaaaaaaaaaaaaaaaaaaaaaaaaaaaaaaaaaaaaaaaaaaaaaaaaaaaaaaaaaaaaaaaaaaaaaaaaaaaaaaaaaaaaaaaa"/>
    <w:uiPriority w:val="99"/>
    <w:rsid w:val="000032F0"/>
    <w:rPr>
      <w:rFonts w:cs="Times New Roman"/>
    </w:rPr>
  </w:style>
  <w:style w:type="paragraph" w:customStyle="1" w:styleId="1f2">
    <w:name w:val="Звичайний (веб)1"/>
    <w:basedOn w:val="a0"/>
    <w:rsid w:val="000032F0"/>
    <w:pPr>
      <w:suppressAutoHyphens/>
      <w:spacing w:before="280" w:after="280"/>
    </w:pPr>
    <w:rPr>
      <w:rFonts w:eastAsia="Times New Roman" w:cs="Times New Roman"/>
      <w:lang w:eastAsia="uk-UA"/>
    </w:rPr>
  </w:style>
  <w:style w:type="paragraph" w:customStyle="1" w:styleId="14pt">
    <w:name w:val="Звичайний + 14 pt"/>
    <w:basedOn w:val="a0"/>
    <w:rsid w:val="000032F0"/>
    <w:pPr>
      <w:spacing w:after="120"/>
      <w:ind w:firstLine="900"/>
      <w:jc w:val="both"/>
    </w:pPr>
    <w:rPr>
      <w:rFonts w:eastAsia="Batang" w:cs="Times New Roman"/>
      <w:sz w:val="28"/>
      <w:szCs w:val="28"/>
    </w:rPr>
  </w:style>
  <w:style w:type="character" w:customStyle="1" w:styleId="slicertext">
    <w:name w:val="slicertext"/>
    <w:basedOn w:val="a1"/>
    <w:rsid w:val="000032F0"/>
  </w:style>
  <w:style w:type="paragraph" w:customStyle="1" w:styleId="a">
    <w:name w:val="Заголовок Ст"/>
    <w:basedOn w:val="afa"/>
    <w:next w:val="1"/>
    <w:link w:val="aff7"/>
    <w:rsid w:val="000032F0"/>
    <w:pPr>
      <w:numPr>
        <w:numId w:val="2"/>
      </w:numPr>
      <w:shd w:val="clear" w:color="auto" w:fill="FFE599"/>
      <w:tabs>
        <w:tab w:val="left" w:pos="426"/>
        <w:tab w:val="left" w:pos="10351"/>
      </w:tabs>
      <w:spacing w:before="167" w:after="160" w:line="259" w:lineRule="auto"/>
      <w:ind w:left="0" w:firstLine="0"/>
      <w:jc w:val="left"/>
    </w:pPr>
    <w:rPr>
      <w:rFonts w:ascii="Arial" w:eastAsia="Calibri" w:hAnsi="Arial" w:cs="Arial"/>
      <w:b/>
    </w:rPr>
  </w:style>
  <w:style w:type="character" w:customStyle="1" w:styleId="aff7">
    <w:name w:val="Заголовок Ст Знак"/>
    <w:link w:val="a"/>
    <w:rsid w:val="000032F0"/>
    <w:rPr>
      <w:rFonts w:ascii="Arial" w:eastAsia="Calibri" w:hAnsi="Arial" w:cs="Arial"/>
      <w:b/>
      <w:sz w:val="24"/>
      <w:szCs w:val="24"/>
      <w:shd w:val="clear" w:color="auto" w:fill="FFE599"/>
    </w:rPr>
  </w:style>
  <w:style w:type="paragraph" w:styleId="53">
    <w:name w:val="toc 5"/>
    <w:basedOn w:val="a0"/>
    <w:next w:val="a0"/>
    <w:autoRedefine/>
    <w:uiPriority w:val="39"/>
    <w:unhideWhenUsed/>
    <w:rsid w:val="000032F0"/>
    <w:pPr>
      <w:spacing w:after="100" w:line="259" w:lineRule="auto"/>
      <w:ind w:left="880"/>
    </w:pPr>
    <w:rPr>
      <w:rFonts w:ascii="Calibri" w:eastAsia="Times New Roman" w:hAnsi="Calibri" w:cs="Times New Roman"/>
      <w:sz w:val="22"/>
      <w:szCs w:val="22"/>
      <w:lang w:eastAsia="uk-UA"/>
    </w:rPr>
  </w:style>
  <w:style w:type="paragraph" w:styleId="62">
    <w:name w:val="toc 6"/>
    <w:basedOn w:val="a0"/>
    <w:next w:val="a0"/>
    <w:autoRedefine/>
    <w:uiPriority w:val="39"/>
    <w:unhideWhenUsed/>
    <w:rsid w:val="000032F0"/>
    <w:pPr>
      <w:spacing w:after="100" w:line="259" w:lineRule="auto"/>
      <w:ind w:left="1100"/>
    </w:pPr>
    <w:rPr>
      <w:rFonts w:ascii="Calibri" w:eastAsia="Times New Roman" w:hAnsi="Calibri" w:cs="Times New Roman"/>
      <w:sz w:val="22"/>
      <w:szCs w:val="22"/>
      <w:lang w:eastAsia="uk-UA"/>
    </w:rPr>
  </w:style>
  <w:style w:type="paragraph" w:styleId="70">
    <w:name w:val="toc 7"/>
    <w:basedOn w:val="a0"/>
    <w:next w:val="a0"/>
    <w:autoRedefine/>
    <w:uiPriority w:val="39"/>
    <w:unhideWhenUsed/>
    <w:rsid w:val="000032F0"/>
    <w:pPr>
      <w:spacing w:after="100" w:line="259" w:lineRule="auto"/>
      <w:ind w:left="1320"/>
    </w:pPr>
    <w:rPr>
      <w:rFonts w:ascii="Calibri" w:eastAsia="Times New Roman" w:hAnsi="Calibri" w:cs="Times New Roman"/>
      <w:sz w:val="22"/>
      <w:szCs w:val="22"/>
      <w:lang w:eastAsia="uk-UA"/>
    </w:rPr>
  </w:style>
  <w:style w:type="paragraph" w:styleId="80">
    <w:name w:val="toc 8"/>
    <w:basedOn w:val="a0"/>
    <w:next w:val="a0"/>
    <w:autoRedefine/>
    <w:uiPriority w:val="39"/>
    <w:unhideWhenUsed/>
    <w:rsid w:val="000032F0"/>
    <w:pPr>
      <w:spacing w:after="100" w:line="259" w:lineRule="auto"/>
      <w:ind w:left="1540"/>
    </w:pPr>
    <w:rPr>
      <w:rFonts w:ascii="Calibri" w:eastAsia="Times New Roman" w:hAnsi="Calibri" w:cs="Times New Roman"/>
      <w:sz w:val="22"/>
      <w:szCs w:val="22"/>
      <w:lang w:eastAsia="uk-UA"/>
    </w:rPr>
  </w:style>
  <w:style w:type="paragraph" w:styleId="90">
    <w:name w:val="toc 9"/>
    <w:basedOn w:val="a0"/>
    <w:next w:val="a0"/>
    <w:autoRedefine/>
    <w:uiPriority w:val="39"/>
    <w:unhideWhenUsed/>
    <w:rsid w:val="000032F0"/>
    <w:pPr>
      <w:spacing w:after="100" w:line="259" w:lineRule="auto"/>
      <w:ind w:left="1760"/>
    </w:pPr>
    <w:rPr>
      <w:rFonts w:ascii="Calibri" w:eastAsia="Times New Roman" w:hAnsi="Calibri" w:cs="Times New Roman"/>
      <w:sz w:val="22"/>
      <w:szCs w:val="22"/>
      <w:lang w:eastAsia="uk-UA"/>
    </w:rPr>
  </w:style>
  <w:style w:type="paragraph" w:styleId="aff8">
    <w:name w:val="table of figures"/>
    <w:aliases w:val="Перелік таблиць"/>
    <w:basedOn w:val="a0"/>
    <w:next w:val="a0"/>
    <w:uiPriority w:val="99"/>
    <w:unhideWhenUsed/>
    <w:rsid w:val="001708B3"/>
    <w:pPr>
      <w:jc w:val="both"/>
    </w:pPr>
    <w:rPr>
      <w:rFonts w:ascii="Arial" w:eastAsia="Times New Roman" w:hAnsi="Arial" w:cs="Times New Roman"/>
      <w:b/>
      <w:sz w:val="22"/>
    </w:rPr>
  </w:style>
  <w:style w:type="character" w:customStyle="1" w:styleId="af3">
    <w:name w:val="Без интервала Знак"/>
    <w:link w:val="af2"/>
    <w:uiPriority w:val="1"/>
    <w:locked/>
    <w:rsid w:val="000032F0"/>
    <w:rPr>
      <w:rFonts w:eastAsiaTheme="minorEastAsia"/>
    </w:rPr>
  </w:style>
  <w:style w:type="paragraph" w:customStyle="1" w:styleId="media-textdescription-lnk-v2">
    <w:name w:val="media-text_description-lnk-v2"/>
    <w:basedOn w:val="a0"/>
    <w:rsid w:val="000032F0"/>
    <w:pPr>
      <w:spacing w:before="100" w:beforeAutospacing="1" w:after="100" w:afterAutospacing="1"/>
    </w:pPr>
    <w:rPr>
      <w:rFonts w:eastAsia="Times New Roman" w:cs="Times New Roman"/>
    </w:rPr>
  </w:style>
  <w:style w:type="character" w:customStyle="1" w:styleId="FontStyle12">
    <w:name w:val="Font Style12"/>
    <w:rsid w:val="000032F0"/>
    <w:rPr>
      <w:rFonts w:ascii="Times New Roman" w:hAnsi="Times New Roman" w:cs="Times New Roman"/>
      <w:b/>
      <w:bCs/>
      <w:sz w:val="18"/>
      <w:szCs w:val="18"/>
    </w:rPr>
  </w:style>
  <w:style w:type="character" w:customStyle="1" w:styleId="1f3">
    <w:name w:val="Слабое выделение1"/>
    <w:qFormat/>
    <w:rsid w:val="000032F0"/>
    <w:rPr>
      <w:i/>
      <w:iCs/>
      <w:color w:val="404040"/>
    </w:rPr>
  </w:style>
  <w:style w:type="character" w:customStyle="1" w:styleId="UnresolvedMention1">
    <w:name w:val="Unresolved Mention1"/>
    <w:uiPriority w:val="99"/>
    <w:semiHidden/>
    <w:unhideWhenUsed/>
    <w:rsid w:val="000032F0"/>
    <w:rPr>
      <w:color w:val="605E5C"/>
      <w:shd w:val="clear" w:color="auto" w:fill="E1DFDD"/>
    </w:rPr>
  </w:style>
  <w:style w:type="paragraph" w:styleId="aff9">
    <w:name w:val="endnote text"/>
    <w:basedOn w:val="a0"/>
    <w:link w:val="affa"/>
    <w:uiPriority w:val="99"/>
    <w:semiHidden/>
    <w:unhideWhenUsed/>
    <w:rsid w:val="000032F0"/>
    <w:rPr>
      <w:rFonts w:eastAsia="Times New Roman" w:cs="Times New Roman"/>
      <w:sz w:val="20"/>
      <w:szCs w:val="20"/>
    </w:rPr>
  </w:style>
  <w:style w:type="character" w:customStyle="1" w:styleId="affa">
    <w:name w:val="Текст концевой сноски Знак"/>
    <w:basedOn w:val="a1"/>
    <w:link w:val="aff9"/>
    <w:uiPriority w:val="99"/>
    <w:semiHidden/>
    <w:rsid w:val="000032F0"/>
    <w:rPr>
      <w:rFonts w:ascii="Times New Roman" w:eastAsia="Times New Roman" w:hAnsi="Times New Roman" w:cs="Times New Roman"/>
      <w:sz w:val="20"/>
      <w:szCs w:val="20"/>
      <w:lang w:val="ru-RU" w:eastAsia="ru-RU"/>
    </w:rPr>
  </w:style>
  <w:style w:type="character" w:styleId="affb">
    <w:name w:val="endnote reference"/>
    <w:uiPriority w:val="99"/>
    <w:semiHidden/>
    <w:unhideWhenUsed/>
    <w:rsid w:val="000032F0"/>
    <w:rPr>
      <w:vertAlign w:val="superscript"/>
    </w:rPr>
  </w:style>
  <w:style w:type="paragraph" w:customStyle="1" w:styleId="1f4">
    <w:name w:val="Абзац списка1"/>
    <w:basedOn w:val="a0"/>
    <w:link w:val="ListParagraphChar"/>
    <w:rsid w:val="000032F0"/>
    <w:pPr>
      <w:ind w:left="720"/>
      <w:contextualSpacing/>
    </w:pPr>
    <w:rPr>
      <w:rFonts w:ascii="Arial" w:eastAsia="Times New Roman" w:hAnsi="Arial" w:cs="Times New Roman"/>
      <w:sz w:val="22"/>
      <w:szCs w:val="22"/>
      <w:lang w:val="en-US" w:eastAsia="en-US"/>
    </w:rPr>
  </w:style>
  <w:style w:type="character" w:customStyle="1" w:styleId="ListParagraphChar">
    <w:name w:val="List Paragraph Char"/>
    <w:link w:val="1f4"/>
    <w:locked/>
    <w:rsid w:val="000032F0"/>
    <w:rPr>
      <w:rFonts w:ascii="Arial" w:eastAsia="Times New Roman" w:hAnsi="Arial" w:cs="Times New Roman"/>
      <w:lang w:val="en-US" w:eastAsia="en-US"/>
    </w:rPr>
  </w:style>
  <w:style w:type="character" w:customStyle="1" w:styleId="211pt">
    <w:name w:val="Основной текст (2) + 11 pt"/>
    <w:aliases w:val="Не полужирный"/>
    <w:rsid w:val="000032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f">
    <w:name w:val="Основной текст (2) + Полужирный"/>
    <w:rsid w:val="000032F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BodyTextChar">
    <w:name w:val="Body Text Char"/>
    <w:locked/>
    <w:rsid w:val="000032F0"/>
    <w:rPr>
      <w:rFonts w:ascii="Times New Roman" w:hAnsi="Times New Roman" w:cs="Times New Roman"/>
      <w:sz w:val="24"/>
      <w:szCs w:val="24"/>
      <w:lang w:eastAsia="ru-RU"/>
    </w:rPr>
  </w:style>
  <w:style w:type="character" w:customStyle="1" w:styleId="63">
    <w:name w:val="Знак Знак6"/>
    <w:locked/>
    <w:rsid w:val="000032F0"/>
    <w:rPr>
      <w:sz w:val="24"/>
      <w:szCs w:val="24"/>
      <w:lang w:val="uk-UA" w:eastAsia="ru-RU" w:bidi="ar-SA"/>
    </w:rPr>
  </w:style>
  <w:style w:type="paragraph" w:customStyle="1" w:styleId="1f5">
    <w:name w:val="Список 1"/>
    <w:basedOn w:val="ab"/>
    <w:link w:val="1f6"/>
    <w:uiPriority w:val="99"/>
    <w:rsid w:val="000032F0"/>
    <w:pPr>
      <w:tabs>
        <w:tab w:val="left" w:pos="567"/>
      </w:tabs>
      <w:suppressAutoHyphens/>
      <w:autoSpaceDE/>
      <w:autoSpaceDN/>
      <w:snapToGrid w:val="0"/>
      <w:spacing w:before="120"/>
      <w:jc w:val="both"/>
    </w:pPr>
    <w:rPr>
      <w:rFonts w:eastAsia="Calibri" w:cs="Arial"/>
      <w:b w:val="0"/>
      <w:sz w:val="20"/>
      <w:szCs w:val="20"/>
      <w:lang w:eastAsia="ru-RU"/>
    </w:rPr>
  </w:style>
  <w:style w:type="character" w:customStyle="1" w:styleId="1f6">
    <w:name w:val="Список 1 Знак"/>
    <w:link w:val="1f5"/>
    <w:uiPriority w:val="99"/>
    <w:locked/>
    <w:rsid w:val="000032F0"/>
    <w:rPr>
      <w:rFonts w:ascii="Arial" w:eastAsia="Calibri" w:hAnsi="Arial" w:cs="Arial"/>
      <w:sz w:val="20"/>
      <w:szCs w:val="20"/>
      <w:lang w:eastAsia="ru-RU"/>
    </w:rPr>
  </w:style>
  <w:style w:type="paragraph" w:customStyle="1" w:styleId="2f0">
    <w:name w:val="Абзац списка2"/>
    <w:basedOn w:val="a0"/>
    <w:rsid w:val="000032F0"/>
    <w:pPr>
      <w:widowControl w:val="0"/>
      <w:autoSpaceDE w:val="0"/>
      <w:autoSpaceDN w:val="0"/>
    </w:pPr>
    <w:rPr>
      <w:rFonts w:eastAsia="Calibri" w:cs="Times New Roman"/>
      <w:sz w:val="22"/>
      <w:szCs w:val="22"/>
      <w:lang w:val="en-US" w:eastAsia="en-US"/>
    </w:rPr>
  </w:style>
  <w:style w:type="paragraph" w:customStyle="1" w:styleId="affc">
    <w:name w:val="Нормальний текст"/>
    <w:basedOn w:val="a0"/>
    <w:rsid w:val="000032F0"/>
    <w:pPr>
      <w:spacing w:before="120"/>
      <w:ind w:firstLine="567"/>
      <w:jc w:val="both"/>
    </w:pPr>
    <w:rPr>
      <w:rFonts w:ascii="Antiqua" w:eastAsia="Times New Roman" w:hAnsi="Antiqua" w:cs="Times New Roman"/>
      <w:sz w:val="26"/>
      <w:szCs w:val="20"/>
    </w:rPr>
  </w:style>
  <w:style w:type="paragraph" w:customStyle="1" w:styleId="rvps255">
    <w:name w:val="rvps255"/>
    <w:basedOn w:val="a0"/>
    <w:rsid w:val="000032F0"/>
    <w:pPr>
      <w:spacing w:before="100" w:beforeAutospacing="1" w:after="100" w:afterAutospacing="1"/>
    </w:pPr>
    <w:rPr>
      <w:rFonts w:eastAsia="Times New Roman" w:cs="Times New Roman"/>
    </w:rPr>
  </w:style>
  <w:style w:type="character" w:customStyle="1" w:styleId="rvts8">
    <w:name w:val="rvts8"/>
    <w:rsid w:val="000032F0"/>
  </w:style>
  <w:style w:type="character" w:customStyle="1" w:styleId="affd">
    <w:name w:val="Основной текст_"/>
    <w:link w:val="2f1"/>
    <w:rsid w:val="000032F0"/>
    <w:rPr>
      <w:rFonts w:ascii="Times New Roman" w:eastAsia="Times New Roman" w:hAnsi="Times New Roman"/>
      <w:sz w:val="26"/>
      <w:szCs w:val="26"/>
      <w:shd w:val="clear" w:color="auto" w:fill="FFFFFF"/>
    </w:rPr>
  </w:style>
  <w:style w:type="paragraph" w:customStyle="1" w:styleId="2f1">
    <w:name w:val="Основной текст2"/>
    <w:basedOn w:val="a0"/>
    <w:link w:val="affd"/>
    <w:rsid w:val="000032F0"/>
    <w:pPr>
      <w:widowControl w:val="0"/>
      <w:shd w:val="clear" w:color="auto" w:fill="FFFFFF"/>
      <w:spacing w:before="660" w:line="322" w:lineRule="exact"/>
      <w:ind w:hanging="320"/>
      <w:jc w:val="both"/>
    </w:pPr>
    <w:rPr>
      <w:rFonts w:eastAsia="Times New Roman"/>
      <w:sz w:val="26"/>
      <w:szCs w:val="26"/>
      <w:lang w:eastAsia="uk-UA"/>
    </w:rPr>
  </w:style>
  <w:style w:type="character" w:customStyle="1" w:styleId="75pt0pt">
    <w:name w:val="Основной текст + 7;5 pt;Интервал 0 pt"/>
    <w:rsid w:val="000032F0"/>
    <w:rPr>
      <w:rFonts w:ascii="Times New Roman" w:eastAsia="Times New Roman" w:hAnsi="Times New Roman" w:cs="Times New Roman"/>
      <w:b w:val="0"/>
      <w:bCs w:val="0"/>
      <w:i w:val="0"/>
      <w:iCs w:val="0"/>
      <w:smallCaps w:val="0"/>
      <w:strike w:val="0"/>
      <w:color w:val="000000"/>
      <w:spacing w:val="2"/>
      <w:w w:val="100"/>
      <w:position w:val="0"/>
      <w:sz w:val="15"/>
      <w:szCs w:val="15"/>
      <w:u w:val="none"/>
      <w:shd w:val="clear" w:color="auto" w:fill="FFFFFF"/>
      <w:lang w:val="uk-UA"/>
    </w:rPr>
  </w:style>
  <w:style w:type="paragraph" w:customStyle="1" w:styleId="stk-reset">
    <w:name w:val="stk-reset"/>
    <w:basedOn w:val="a0"/>
    <w:rsid w:val="000032F0"/>
    <w:pPr>
      <w:spacing w:before="100" w:beforeAutospacing="1" w:after="100" w:afterAutospacing="1"/>
    </w:pPr>
    <w:rPr>
      <w:rFonts w:eastAsia="Times New Roman" w:cs="Times New Roman"/>
    </w:rPr>
  </w:style>
  <w:style w:type="paragraph" w:customStyle="1" w:styleId="213">
    <w:name w:val="Основной текст 21"/>
    <w:basedOn w:val="a0"/>
    <w:rsid w:val="000032F0"/>
    <w:pPr>
      <w:suppressAutoHyphens/>
      <w:jc w:val="both"/>
    </w:pPr>
    <w:rPr>
      <w:rFonts w:eastAsia="Times New Roman" w:cs="Times New Roman"/>
      <w:sz w:val="28"/>
      <w:szCs w:val="20"/>
      <w:lang w:eastAsia="ar-SA"/>
    </w:rPr>
  </w:style>
  <w:style w:type="paragraph" w:customStyle="1" w:styleId="1f7">
    <w:name w:val="Без интервала1"/>
    <w:rsid w:val="000032F0"/>
    <w:pPr>
      <w:spacing w:after="0" w:line="240" w:lineRule="auto"/>
    </w:pPr>
    <w:rPr>
      <w:rFonts w:ascii="Calibri" w:eastAsia="Calibri" w:hAnsi="Calibri" w:cs="Times New Roman"/>
      <w:color w:val="00000A"/>
      <w:lang w:val="ru-RU" w:eastAsia="ru-RU"/>
    </w:rPr>
  </w:style>
  <w:style w:type="numbering" w:customStyle="1" w:styleId="64">
    <w:name w:val="Нет списка6"/>
    <w:next w:val="a3"/>
    <w:uiPriority w:val="99"/>
    <w:semiHidden/>
    <w:unhideWhenUsed/>
    <w:rsid w:val="002B17D7"/>
  </w:style>
  <w:style w:type="numbering" w:customStyle="1" w:styleId="121">
    <w:name w:val="Нет списка12"/>
    <w:next w:val="a3"/>
    <w:uiPriority w:val="99"/>
    <w:semiHidden/>
    <w:unhideWhenUsed/>
    <w:rsid w:val="002B17D7"/>
  </w:style>
  <w:style w:type="table" w:customStyle="1" w:styleId="TableNormal72">
    <w:name w:val="Table Normal72"/>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54">
    <w:name w:val="Сетка таблицы5"/>
    <w:basedOn w:val="a2"/>
    <w:next w:val="ad"/>
    <w:uiPriority w:val="39"/>
    <w:rsid w:val="002B17D7"/>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ітка таблиці12"/>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ітка таблиці22"/>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2B17D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214">
    <w:name w:val="Нет списка21"/>
    <w:next w:val="a3"/>
    <w:uiPriority w:val="99"/>
    <w:semiHidden/>
    <w:unhideWhenUsed/>
    <w:rsid w:val="002B17D7"/>
  </w:style>
  <w:style w:type="numbering" w:customStyle="1" w:styleId="310">
    <w:name w:val="Нет списка31"/>
    <w:next w:val="a3"/>
    <w:uiPriority w:val="99"/>
    <w:semiHidden/>
    <w:unhideWhenUsed/>
    <w:rsid w:val="002B17D7"/>
  </w:style>
  <w:style w:type="numbering" w:customStyle="1" w:styleId="410">
    <w:name w:val="Нет списка41"/>
    <w:next w:val="a3"/>
    <w:uiPriority w:val="99"/>
    <w:semiHidden/>
    <w:unhideWhenUsed/>
    <w:rsid w:val="002B17D7"/>
  </w:style>
  <w:style w:type="table" w:customStyle="1" w:styleId="TableNormal22">
    <w:name w:val="Table Normal22"/>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311">
    <w:name w:val="Сетка таблицы31"/>
    <w:basedOn w:val="a2"/>
    <w:next w:val="ad"/>
    <w:uiPriority w:val="59"/>
    <w:rsid w:val="002B17D7"/>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TableNormal42">
    <w:name w:val="Table Normal42"/>
    <w:uiPriority w:val="2"/>
    <w:qFormat/>
    <w:rsid w:val="002B17D7"/>
    <w:rPr>
      <w:rFonts w:ascii="Calibri" w:eastAsia="Calibri" w:hAnsi="Calibri" w:cs="Calibri"/>
    </w:rPr>
    <w:tblPr>
      <w:tblCellMar>
        <w:top w:w="0" w:type="dxa"/>
        <w:left w:w="0" w:type="dxa"/>
        <w:bottom w:w="0" w:type="dxa"/>
        <w:right w:w="0" w:type="dxa"/>
      </w:tblCellMar>
    </w:tblPr>
  </w:style>
  <w:style w:type="numbering" w:customStyle="1" w:styleId="510">
    <w:name w:val="Нет списка51"/>
    <w:next w:val="a3"/>
    <w:uiPriority w:val="99"/>
    <w:semiHidden/>
    <w:unhideWhenUsed/>
    <w:rsid w:val="002B17D7"/>
  </w:style>
  <w:style w:type="table" w:customStyle="1" w:styleId="TableNormal52">
    <w:name w:val="Table Normal52"/>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TableNormal62">
    <w:name w:val="Table Normal62"/>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411">
    <w:name w:val="Сетка таблицы41"/>
    <w:basedOn w:val="a2"/>
    <w:next w:val="ad"/>
    <w:uiPriority w:val="59"/>
    <w:rsid w:val="002B17D7"/>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ітка таблиці111"/>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ітка таблиці211"/>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B17D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2">
    <w:name w:val="Сітка таблиці31"/>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266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31">
    <w:name w:val="283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11">
    <w:name w:val="281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791">
    <w:name w:val="279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601">
    <w:name w:val="160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91">
    <w:name w:val="159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81">
    <w:name w:val="158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71">
    <w:name w:val="157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61">
    <w:name w:val="156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51">
    <w:name w:val="155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41">
    <w:name w:val="154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31">
    <w:name w:val="153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21">
    <w:name w:val="152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11">
    <w:name w:val="151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01">
    <w:name w:val="150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91">
    <w:name w:val="149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81">
    <w:name w:val="148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71">
    <w:name w:val="147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61">
    <w:name w:val="146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51">
    <w:name w:val="145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41">
    <w:name w:val="144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31">
    <w:name w:val="143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21">
    <w:name w:val="142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11">
    <w:name w:val="141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01">
    <w:name w:val="140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91">
    <w:name w:val="139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81">
    <w:name w:val="138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71">
    <w:name w:val="137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61">
    <w:name w:val="136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51">
    <w:name w:val="135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41">
    <w:name w:val="134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31">
    <w:name w:val="133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21">
    <w:name w:val="132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11">
    <w:name w:val="131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01">
    <w:name w:val="130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91">
    <w:name w:val="129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81">
    <w:name w:val="128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71">
    <w:name w:val="127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61">
    <w:name w:val="1261"/>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GridTable1Light11">
    <w:name w:val="Grid Table 1 Light11"/>
    <w:basedOn w:val="a2"/>
    <w:uiPriority w:val="46"/>
    <w:rsid w:val="002B17D7"/>
    <w:pPr>
      <w:spacing w:after="0" w:line="240" w:lineRule="auto"/>
    </w:pPr>
    <w:rPr>
      <w:rFonts w:ascii="Calibri" w:eastAsia="Calibri" w:hAnsi="Calibri" w:cs="Times New Roman"/>
      <w:sz w:val="20"/>
      <w:szCs w:val="20"/>
      <w:lang w:val="ru-RU"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71">
    <w:name w:val="Нет списка7"/>
    <w:next w:val="a3"/>
    <w:uiPriority w:val="99"/>
    <w:semiHidden/>
    <w:unhideWhenUsed/>
    <w:rsid w:val="002B17D7"/>
  </w:style>
  <w:style w:type="numbering" w:customStyle="1" w:styleId="13a">
    <w:name w:val="Нет списка13"/>
    <w:next w:val="a3"/>
    <w:uiPriority w:val="99"/>
    <w:semiHidden/>
    <w:unhideWhenUsed/>
    <w:rsid w:val="002B17D7"/>
  </w:style>
  <w:style w:type="table" w:customStyle="1" w:styleId="TableNormal73">
    <w:name w:val="Table Normal73"/>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65">
    <w:name w:val="Сетка таблицы6"/>
    <w:basedOn w:val="a2"/>
    <w:next w:val="ad"/>
    <w:uiPriority w:val="39"/>
    <w:rsid w:val="002B17D7"/>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ітка таблиці13"/>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c">
    <w:name w:val="Сетка таблицы13"/>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ітка таблиці23"/>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2B17D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222">
    <w:name w:val="Нет списка22"/>
    <w:next w:val="a3"/>
    <w:uiPriority w:val="99"/>
    <w:semiHidden/>
    <w:unhideWhenUsed/>
    <w:rsid w:val="002B17D7"/>
  </w:style>
  <w:style w:type="numbering" w:customStyle="1" w:styleId="320">
    <w:name w:val="Нет списка32"/>
    <w:next w:val="a3"/>
    <w:uiPriority w:val="99"/>
    <w:semiHidden/>
    <w:unhideWhenUsed/>
    <w:rsid w:val="002B17D7"/>
  </w:style>
  <w:style w:type="numbering" w:customStyle="1" w:styleId="420">
    <w:name w:val="Нет списка42"/>
    <w:next w:val="a3"/>
    <w:uiPriority w:val="99"/>
    <w:semiHidden/>
    <w:unhideWhenUsed/>
    <w:rsid w:val="002B17D7"/>
  </w:style>
  <w:style w:type="table" w:customStyle="1" w:styleId="TableNormal23">
    <w:name w:val="Table Normal23"/>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321">
    <w:name w:val="Сетка таблицы32"/>
    <w:basedOn w:val="a2"/>
    <w:next w:val="ad"/>
    <w:uiPriority w:val="59"/>
    <w:rsid w:val="002B17D7"/>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
    <w:name w:val="Table Normal33"/>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TableNormal43">
    <w:name w:val="Table Normal43"/>
    <w:uiPriority w:val="2"/>
    <w:qFormat/>
    <w:rsid w:val="002B17D7"/>
    <w:rPr>
      <w:rFonts w:ascii="Calibri" w:eastAsia="Calibri" w:hAnsi="Calibri" w:cs="Calibri"/>
    </w:rPr>
    <w:tblPr>
      <w:tblCellMar>
        <w:top w:w="0" w:type="dxa"/>
        <w:left w:w="0" w:type="dxa"/>
        <w:bottom w:w="0" w:type="dxa"/>
        <w:right w:w="0" w:type="dxa"/>
      </w:tblCellMar>
    </w:tblPr>
  </w:style>
  <w:style w:type="numbering" w:customStyle="1" w:styleId="520">
    <w:name w:val="Нет списка52"/>
    <w:next w:val="a3"/>
    <w:uiPriority w:val="99"/>
    <w:semiHidden/>
    <w:unhideWhenUsed/>
    <w:rsid w:val="002B17D7"/>
  </w:style>
  <w:style w:type="table" w:customStyle="1" w:styleId="TableNormal53">
    <w:name w:val="Table Normal53"/>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TableNormal63">
    <w:name w:val="Table Normal63"/>
    <w:uiPriority w:val="2"/>
    <w:qFormat/>
    <w:rsid w:val="002B17D7"/>
    <w:rPr>
      <w:rFonts w:ascii="Calibri" w:eastAsia="Calibri" w:hAnsi="Calibri" w:cs="Calibri"/>
    </w:rPr>
    <w:tblPr>
      <w:tblCellMar>
        <w:top w:w="0" w:type="dxa"/>
        <w:left w:w="0" w:type="dxa"/>
        <w:bottom w:w="0" w:type="dxa"/>
        <w:right w:w="0" w:type="dxa"/>
      </w:tblCellMar>
    </w:tblPr>
  </w:style>
  <w:style w:type="table" w:customStyle="1" w:styleId="421">
    <w:name w:val="Сетка таблицы42"/>
    <w:basedOn w:val="a2"/>
    <w:next w:val="ad"/>
    <w:uiPriority w:val="59"/>
    <w:rsid w:val="002B17D7"/>
    <w:pPr>
      <w:spacing w:after="0" w:line="240" w:lineRule="auto"/>
    </w:pPr>
    <w:rPr>
      <w:rFonts w:ascii="Calibri" w:eastAsia="Calibri" w:hAnsi="Calibri" w:cs="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ітка таблиці112"/>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ітка таблиці212"/>
    <w:basedOn w:val="a2"/>
    <w:next w:val="ad"/>
    <w:uiPriority w:val="3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2B17D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2">
    <w:name w:val="Сітка таблиці32"/>
    <w:basedOn w:val="a2"/>
    <w:next w:val="ad"/>
    <w:uiPriority w:val="59"/>
    <w:rsid w:val="002B17D7"/>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2">
    <w:name w:val="266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32">
    <w:name w:val="283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12">
    <w:name w:val="281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792">
    <w:name w:val="279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602">
    <w:name w:val="160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92">
    <w:name w:val="159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82">
    <w:name w:val="158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72">
    <w:name w:val="157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62">
    <w:name w:val="156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52">
    <w:name w:val="155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42">
    <w:name w:val="154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32">
    <w:name w:val="153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22">
    <w:name w:val="152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12">
    <w:name w:val="151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02">
    <w:name w:val="150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92">
    <w:name w:val="149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82">
    <w:name w:val="148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72">
    <w:name w:val="147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62">
    <w:name w:val="146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52">
    <w:name w:val="145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42">
    <w:name w:val="144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32">
    <w:name w:val="143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22">
    <w:name w:val="142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12">
    <w:name w:val="141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02">
    <w:name w:val="140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92">
    <w:name w:val="139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82">
    <w:name w:val="138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72">
    <w:name w:val="137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62">
    <w:name w:val="136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52">
    <w:name w:val="135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42">
    <w:name w:val="134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32">
    <w:name w:val="133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22">
    <w:name w:val="132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12">
    <w:name w:val="131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02">
    <w:name w:val="130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92">
    <w:name w:val="129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82">
    <w:name w:val="128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72">
    <w:name w:val="127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62">
    <w:name w:val="1262"/>
    <w:basedOn w:val="a2"/>
    <w:rsid w:val="002B17D7"/>
    <w:pPr>
      <w:spacing w:after="0" w:line="240" w:lineRule="auto"/>
    </w:pPr>
    <w:rPr>
      <w:rFonts w:ascii="Calibri" w:eastAsia="Calibri" w:hAnsi="Calibri" w:cs="Calibri"/>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GridTable1Light12">
    <w:name w:val="Grid Table 1 Light12"/>
    <w:basedOn w:val="a2"/>
    <w:uiPriority w:val="46"/>
    <w:rsid w:val="002B17D7"/>
    <w:pPr>
      <w:spacing w:after="0" w:line="240" w:lineRule="auto"/>
    </w:pPr>
    <w:rPr>
      <w:rFonts w:ascii="Calibri" w:eastAsia="Calibri" w:hAnsi="Calibri" w:cs="Times New Roman"/>
      <w:sz w:val="20"/>
      <w:szCs w:val="20"/>
      <w:lang w:val="ru-RU"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e">
    <w:name w:val="Body Text First Indent"/>
    <w:basedOn w:val="ab"/>
    <w:link w:val="afff"/>
    <w:rsid w:val="008E1B7B"/>
    <w:pPr>
      <w:widowControl/>
      <w:autoSpaceDE/>
      <w:autoSpaceDN/>
      <w:spacing w:line="276" w:lineRule="auto"/>
      <w:ind w:firstLine="360"/>
    </w:pPr>
    <w:rPr>
      <w:rFonts w:ascii="Times New Roman" w:eastAsia="Calibri" w:hAnsi="Times New Roman" w:cs="Times New Roman"/>
      <w:b w:val="0"/>
      <w:sz w:val="24"/>
      <w:lang w:val="ru-RU" w:eastAsia="ru-RU"/>
    </w:rPr>
  </w:style>
  <w:style w:type="character" w:customStyle="1" w:styleId="afff">
    <w:name w:val="Красная строка Знак"/>
    <w:basedOn w:val="ac"/>
    <w:link w:val="affe"/>
    <w:rsid w:val="008E1B7B"/>
    <w:rPr>
      <w:rFonts w:ascii="Times New Roman" w:eastAsia="Calibri" w:hAnsi="Times New Roman" w:cs="Times New Roman"/>
      <w:b w:val="0"/>
      <w:sz w:val="24"/>
      <w:szCs w:val="24"/>
      <w:lang w:val="ru-RU" w:eastAsia="ru-RU"/>
    </w:rPr>
  </w:style>
  <w:style w:type="paragraph" w:customStyle="1" w:styleId="afff0">
    <w:name w:val="Содержимое таблицы"/>
    <w:basedOn w:val="a0"/>
    <w:rsid w:val="008E7F1B"/>
    <w:pPr>
      <w:widowControl w:val="0"/>
      <w:suppressLineNumbers/>
      <w:suppressAutoHyphens/>
      <w:spacing w:line="100" w:lineRule="atLeast"/>
      <w:jc w:val="center"/>
    </w:pPr>
    <w:rPr>
      <w:rFonts w:ascii="Arial" w:eastAsia="Arial Unicode MS" w:hAnsi="Arial" w:cs="Tahoma"/>
      <w:kern w:val="1"/>
      <w:sz w:val="21"/>
      <w:lang w:eastAsia="zh-CN"/>
    </w:rPr>
  </w:style>
  <w:style w:type="numbering" w:customStyle="1" w:styleId="81">
    <w:name w:val="Нет списка8"/>
    <w:next w:val="a3"/>
    <w:semiHidden/>
    <w:rsid w:val="00CF6AF8"/>
  </w:style>
  <w:style w:type="table" w:customStyle="1" w:styleId="72">
    <w:name w:val="Сетка таблицы7"/>
    <w:basedOn w:val="a2"/>
    <w:next w:val="ad"/>
    <w:rsid w:val="00CF6AF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Абзац списка3"/>
    <w:basedOn w:val="a0"/>
    <w:rsid w:val="00CF6AF8"/>
    <w:pPr>
      <w:ind w:left="720"/>
      <w:contextualSpacing/>
    </w:pPr>
    <w:rPr>
      <w:rFonts w:eastAsia="Calibri" w:cs="Times New Roman"/>
      <w:sz w:val="20"/>
      <w:szCs w:val="20"/>
    </w:rPr>
  </w:style>
  <w:style w:type="paragraph" w:styleId="afff1">
    <w:name w:val="Block Text"/>
    <w:basedOn w:val="a0"/>
    <w:semiHidden/>
    <w:rsid w:val="00A0578D"/>
    <w:pPr>
      <w:ind w:left="-108" w:right="-108"/>
      <w:jc w:val="center"/>
    </w:pPr>
    <w:rPr>
      <w:rFonts w:eastAsia="Times New Roman" w:cs="Times New Roman"/>
      <w:b/>
      <w:bCs/>
      <w:sz w:val="28"/>
    </w:rPr>
  </w:style>
  <w:style w:type="table" w:customStyle="1" w:styleId="82">
    <w:name w:val="Сетка таблицы8"/>
    <w:basedOn w:val="a2"/>
    <w:next w:val="ad"/>
    <w:uiPriority w:val="39"/>
    <w:rsid w:val="0090735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d"/>
    <w:uiPriority w:val="39"/>
    <w:rsid w:val="00FC5E2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893573"/>
  </w:style>
  <w:style w:type="table" w:customStyle="1" w:styleId="101">
    <w:name w:val="Сетка таблицы10"/>
    <w:basedOn w:val="a2"/>
    <w:next w:val="ad"/>
    <w:uiPriority w:val="39"/>
    <w:rsid w:val="0089357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a">
    <w:name w:val="Сетка таблицы14"/>
    <w:basedOn w:val="a2"/>
    <w:next w:val="ad"/>
    <w:uiPriority w:val="39"/>
    <w:rsid w:val="0053726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a">
    <w:name w:val="Сетка таблицы15"/>
    <w:basedOn w:val="a2"/>
    <w:next w:val="ad"/>
    <w:uiPriority w:val="39"/>
    <w:rsid w:val="00A5410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53928"/>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customStyle="1" w:styleId="2105pt0pt">
    <w:name w:val="Основной текст (2) + 10;5 pt;Интервал 0 pt"/>
    <w:basedOn w:val="a1"/>
    <w:rsid w:val="00822A2C"/>
    <w:rPr>
      <w:rFonts w:ascii="Microsoft Sans Serif" w:eastAsia="Microsoft Sans Serif" w:hAnsi="Microsoft Sans Serif" w:cs="Microsoft Sans Serif"/>
      <w:b/>
      <w:bCs/>
      <w:i w:val="0"/>
      <w:iCs w:val="0"/>
      <w:caps w:val="0"/>
      <w:smallCaps w:val="0"/>
      <w:strike w:val="0"/>
      <w:dstrike w:val="0"/>
      <w:color w:val="000000"/>
      <w:spacing w:val="-10"/>
      <w:w w:val="100"/>
      <w:position w:val="0"/>
      <w:sz w:val="21"/>
      <w:szCs w:val="21"/>
      <w:highlight w:val="white"/>
      <w:u w:val="none"/>
      <w:vertAlign w:val="baseline"/>
      <w:lang w:val="en-US" w:bidi="en-US"/>
    </w:rPr>
  </w:style>
  <w:style w:type="paragraph" w:customStyle="1" w:styleId="2f2">
    <w:name w:val="Основной текст (2)"/>
    <w:basedOn w:val="a0"/>
    <w:link w:val="2f3"/>
    <w:rsid w:val="00822A2C"/>
    <w:pPr>
      <w:widowControl w:val="0"/>
      <w:suppressAutoHyphens/>
      <w:spacing w:line="0" w:lineRule="atLeast"/>
      <w:jc w:val="both"/>
    </w:pPr>
    <w:rPr>
      <w:rFonts w:ascii="Microsoft Sans Serif" w:eastAsia="Microsoft Sans Serif" w:hAnsi="Microsoft Sans Serif" w:cs="Microsoft Sans Serif"/>
      <w:color w:val="000000"/>
      <w:sz w:val="19"/>
      <w:szCs w:val="19"/>
      <w:lang w:val="en-US" w:eastAsia="zh-CN" w:bidi="en-US"/>
    </w:rPr>
  </w:style>
  <w:style w:type="paragraph" w:customStyle="1" w:styleId="MRRparagraph">
    <w:name w:val="MRR_paragraph"/>
    <w:basedOn w:val="a0"/>
    <w:rsid w:val="00A54502"/>
    <w:pPr>
      <w:numPr>
        <w:numId w:val="5"/>
      </w:numPr>
      <w:suppressAutoHyphens/>
      <w:spacing w:before="120" w:after="200" w:line="276" w:lineRule="auto"/>
      <w:jc w:val="both"/>
    </w:pPr>
    <w:rPr>
      <w:rFonts w:ascii="Calibri" w:eastAsia="Times New Roman" w:hAnsi="Calibri" w:cs="Calibri"/>
      <w:sz w:val="20"/>
      <w:szCs w:val="20"/>
      <w:lang w:val="en-US" w:eastAsia="zh-CN"/>
    </w:rPr>
  </w:style>
  <w:style w:type="character" w:customStyle="1" w:styleId="hps">
    <w:name w:val="hps"/>
    <w:basedOn w:val="a1"/>
    <w:rsid w:val="001642A8"/>
  </w:style>
  <w:style w:type="character" w:customStyle="1" w:styleId="190pt">
    <w:name w:val="Основной текст (19) + Интервал 0 pt"/>
    <w:basedOn w:val="a1"/>
    <w:rsid w:val="007660D6"/>
    <w:rPr>
      <w:rFonts w:ascii="Microsoft Sans Serif" w:eastAsia="Microsoft Sans Serif" w:hAnsi="Microsoft Sans Serif" w:cs="Microsoft Sans Serif"/>
      <w:color w:val="000000"/>
      <w:spacing w:val="-10"/>
      <w:w w:val="100"/>
      <w:position w:val="0"/>
      <w:sz w:val="21"/>
      <w:szCs w:val="21"/>
      <w:highlight w:val="white"/>
      <w:vertAlign w:val="baseline"/>
      <w:lang w:val="en-US" w:bidi="en-US"/>
    </w:rPr>
  </w:style>
  <w:style w:type="paragraph" w:customStyle="1" w:styleId="190">
    <w:name w:val="Основной текст (19)"/>
    <w:basedOn w:val="a0"/>
    <w:rsid w:val="007660D6"/>
    <w:pPr>
      <w:widowControl w:val="0"/>
      <w:suppressAutoHyphens/>
      <w:spacing w:before="600" w:after="600" w:line="0" w:lineRule="atLeast"/>
      <w:ind w:hanging="640"/>
    </w:pPr>
    <w:rPr>
      <w:rFonts w:ascii="Microsoft Sans Serif" w:eastAsia="Microsoft Sans Serif" w:hAnsi="Microsoft Sans Serif" w:cs="Microsoft Sans Serif"/>
      <w:sz w:val="21"/>
      <w:szCs w:val="21"/>
      <w:lang w:eastAsia="zh-CN"/>
    </w:rPr>
  </w:style>
  <w:style w:type="paragraph" w:customStyle="1" w:styleId="MRRfigure">
    <w:name w:val="MRR_figure"/>
    <w:basedOn w:val="MRRparagraph"/>
    <w:rsid w:val="00C2134C"/>
    <w:pPr>
      <w:keepNext/>
      <w:numPr>
        <w:numId w:val="0"/>
      </w:numPr>
      <w:spacing w:before="0" w:after="0" w:line="240" w:lineRule="auto"/>
    </w:pPr>
  </w:style>
  <w:style w:type="character" w:customStyle="1" w:styleId="2f4">
    <w:name w:val="Незакрита згадка2"/>
    <w:basedOn w:val="a1"/>
    <w:uiPriority w:val="99"/>
    <w:semiHidden/>
    <w:unhideWhenUsed/>
    <w:rsid w:val="008F2C22"/>
    <w:rPr>
      <w:color w:val="605E5C"/>
      <w:shd w:val="clear" w:color="auto" w:fill="E1DFDD"/>
    </w:rPr>
  </w:style>
  <w:style w:type="table" w:customStyle="1" w:styleId="TableNormal121">
    <w:name w:val="Table Normal121"/>
    <w:uiPriority w:val="2"/>
    <w:semiHidden/>
    <w:unhideWhenUsed/>
    <w:qFormat/>
    <w:rsid w:val="008F2C22"/>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8F2C22"/>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F55514"/>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55514"/>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0043F"/>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numbering" w:customStyle="1" w:styleId="1f8">
    <w:name w:val="Немає списку1"/>
    <w:next w:val="a3"/>
    <w:uiPriority w:val="99"/>
    <w:semiHidden/>
    <w:unhideWhenUsed/>
    <w:rsid w:val="00CD15BD"/>
  </w:style>
  <w:style w:type="table" w:customStyle="1" w:styleId="TableNormal16">
    <w:name w:val="Table Normal16"/>
    <w:uiPriority w:val="2"/>
    <w:semiHidden/>
    <w:unhideWhenUsed/>
    <w:qFormat/>
    <w:rsid w:val="00CD15BD"/>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45">
    <w:name w:val="Сітка таблиці4"/>
    <w:basedOn w:val="a2"/>
    <w:next w:val="ad"/>
    <w:uiPriority w:val="39"/>
    <w:rsid w:val="00CD15BD"/>
    <w:pPr>
      <w:spacing w:line="278" w:lineRule="auto"/>
    </w:pPr>
    <w:rPr>
      <w:rFonts w:eastAsia="Calibri"/>
      <w:kern w:val="2"/>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b">
    <w:name w:val="Нет списка14"/>
    <w:next w:val="a3"/>
    <w:uiPriority w:val="99"/>
    <w:semiHidden/>
    <w:unhideWhenUsed/>
    <w:rsid w:val="00CD15BD"/>
  </w:style>
  <w:style w:type="table" w:customStyle="1" w:styleId="TableNormal74">
    <w:name w:val="Table Normal74"/>
    <w:uiPriority w:val="2"/>
    <w:qFormat/>
    <w:rsid w:val="00CD15BD"/>
    <w:rPr>
      <w:rFonts w:ascii="Calibri" w:eastAsia="Calibri" w:hAnsi="Calibri" w:cs="Calibri"/>
      <w:kern w:val="2"/>
      <w:sz w:val="24"/>
      <w:szCs w:val="24"/>
    </w:rPr>
    <w:tblPr>
      <w:tblCellMar>
        <w:top w:w="0" w:type="dxa"/>
        <w:left w:w="0" w:type="dxa"/>
        <w:bottom w:w="0" w:type="dxa"/>
        <w:right w:w="0" w:type="dxa"/>
      </w:tblCellMar>
    </w:tblPr>
  </w:style>
  <w:style w:type="character" w:customStyle="1" w:styleId="afff2">
    <w:name w:val="Название Знак"/>
    <w:uiPriority w:val="10"/>
    <w:rsid w:val="00CD15BD"/>
    <w:rPr>
      <w:rFonts w:ascii="Calibri" w:eastAsia="Calibri" w:hAnsi="Calibri" w:cs="Calibri"/>
      <w:b/>
      <w:sz w:val="72"/>
      <w:szCs w:val="72"/>
      <w:lang w:eastAsia="uk-UA"/>
    </w:rPr>
  </w:style>
  <w:style w:type="table" w:customStyle="1" w:styleId="14c">
    <w:name w:val="Сітка таблиці14"/>
    <w:basedOn w:val="a2"/>
    <w:next w:val="ad"/>
    <w:uiPriority w:val="3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2"/>
    <w:next w:val="ad"/>
    <w:uiPriority w:val="3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d"/>
    <w:uiPriority w:val="5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ітка таблиці24"/>
    <w:basedOn w:val="a2"/>
    <w:next w:val="ad"/>
    <w:uiPriority w:val="3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3"/>
    <w:uiPriority w:val="99"/>
    <w:semiHidden/>
    <w:unhideWhenUsed/>
    <w:rsid w:val="00CD15BD"/>
  </w:style>
  <w:style w:type="numbering" w:customStyle="1" w:styleId="330">
    <w:name w:val="Нет списка33"/>
    <w:next w:val="a3"/>
    <w:uiPriority w:val="99"/>
    <w:semiHidden/>
    <w:unhideWhenUsed/>
    <w:rsid w:val="00CD15BD"/>
  </w:style>
  <w:style w:type="numbering" w:customStyle="1" w:styleId="430">
    <w:name w:val="Нет списка43"/>
    <w:next w:val="a3"/>
    <w:uiPriority w:val="99"/>
    <w:semiHidden/>
    <w:unhideWhenUsed/>
    <w:rsid w:val="00CD15BD"/>
  </w:style>
  <w:style w:type="table" w:customStyle="1" w:styleId="TableNormal24">
    <w:name w:val="Table Normal24"/>
    <w:uiPriority w:val="2"/>
    <w:qFormat/>
    <w:rsid w:val="00CD15BD"/>
    <w:rPr>
      <w:rFonts w:ascii="Calibri" w:eastAsia="Calibri" w:hAnsi="Calibri" w:cs="Calibri"/>
      <w:kern w:val="2"/>
      <w:sz w:val="24"/>
      <w:szCs w:val="24"/>
    </w:rPr>
    <w:tblPr>
      <w:tblCellMar>
        <w:top w:w="0" w:type="dxa"/>
        <w:left w:w="0" w:type="dxa"/>
        <w:bottom w:w="0" w:type="dxa"/>
        <w:right w:w="0" w:type="dxa"/>
      </w:tblCellMar>
    </w:tblPr>
  </w:style>
  <w:style w:type="table" w:customStyle="1" w:styleId="331">
    <w:name w:val="Сетка таблицы33"/>
    <w:basedOn w:val="a2"/>
    <w:next w:val="ad"/>
    <w:uiPriority w:val="59"/>
    <w:rsid w:val="00CD15BD"/>
    <w:pPr>
      <w:spacing w:line="278" w:lineRule="auto"/>
    </w:pPr>
    <w:rPr>
      <w:rFonts w:ascii="Calibri" w:eastAsia="Calibri" w:hAnsi="Calibri" w:cs="Calibri"/>
      <w:kern w:val="2"/>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
    <w:name w:val="Table Normal34"/>
    <w:uiPriority w:val="2"/>
    <w:qFormat/>
    <w:rsid w:val="00CD15BD"/>
    <w:rPr>
      <w:rFonts w:ascii="Calibri" w:eastAsia="Calibri" w:hAnsi="Calibri" w:cs="Calibri"/>
      <w:kern w:val="2"/>
      <w:sz w:val="24"/>
      <w:szCs w:val="24"/>
    </w:rPr>
    <w:tblPr>
      <w:tblCellMar>
        <w:top w:w="0" w:type="dxa"/>
        <w:left w:w="0" w:type="dxa"/>
        <w:bottom w:w="0" w:type="dxa"/>
        <w:right w:w="0" w:type="dxa"/>
      </w:tblCellMar>
    </w:tblPr>
  </w:style>
  <w:style w:type="table" w:customStyle="1" w:styleId="TableNormal44">
    <w:name w:val="Table Normal44"/>
    <w:uiPriority w:val="2"/>
    <w:qFormat/>
    <w:rsid w:val="00CD15BD"/>
    <w:rPr>
      <w:rFonts w:ascii="Calibri" w:eastAsia="Calibri" w:hAnsi="Calibri" w:cs="Calibri"/>
      <w:kern w:val="2"/>
      <w:sz w:val="24"/>
      <w:szCs w:val="24"/>
    </w:rPr>
    <w:tblPr>
      <w:tblCellMar>
        <w:top w:w="0" w:type="dxa"/>
        <w:left w:w="0" w:type="dxa"/>
        <w:bottom w:w="0" w:type="dxa"/>
        <w:right w:w="0" w:type="dxa"/>
      </w:tblCellMar>
    </w:tblPr>
  </w:style>
  <w:style w:type="numbering" w:customStyle="1" w:styleId="530">
    <w:name w:val="Нет списка53"/>
    <w:next w:val="a3"/>
    <w:uiPriority w:val="99"/>
    <w:semiHidden/>
    <w:unhideWhenUsed/>
    <w:rsid w:val="00CD15BD"/>
  </w:style>
  <w:style w:type="table" w:customStyle="1" w:styleId="TableNormal54">
    <w:name w:val="Table Normal54"/>
    <w:uiPriority w:val="2"/>
    <w:qFormat/>
    <w:rsid w:val="00CD15BD"/>
    <w:rPr>
      <w:rFonts w:ascii="Calibri" w:eastAsia="Calibri" w:hAnsi="Calibri" w:cs="Calibri"/>
      <w:kern w:val="2"/>
      <w:sz w:val="24"/>
      <w:szCs w:val="24"/>
    </w:rPr>
    <w:tblPr>
      <w:tblCellMar>
        <w:top w:w="0" w:type="dxa"/>
        <w:left w:w="0" w:type="dxa"/>
        <w:bottom w:w="0" w:type="dxa"/>
        <w:right w:w="0" w:type="dxa"/>
      </w:tblCellMar>
    </w:tblPr>
  </w:style>
  <w:style w:type="table" w:customStyle="1" w:styleId="TableNormal64">
    <w:name w:val="Table Normal64"/>
    <w:uiPriority w:val="2"/>
    <w:qFormat/>
    <w:rsid w:val="00CD15BD"/>
    <w:rPr>
      <w:rFonts w:ascii="Calibri" w:eastAsia="Calibri" w:hAnsi="Calibri" w:cs="Calibri"/>
      <w:kern w:val="2"/>
      <w:sz w:val="24"/>
      <w:szCs w:val="24"/>
    </w:rPr>
    <w:tblPr>
      <w:tblCellMar>
        <w:top w:w="0" w:type="dxa"/>
        <w:left w:w="0" w:type="dxa"/>
        <w:bottom w:w="0" w:type="dxa"/>
        <w:right w:w="0" w:type="dxa"/>
      </w:tblCellMar>
    </w:tblPr>
  </w:style>
  <w:style w:type="table" w:customStyle="1" w:styleId="431">
    <w:name w:val="Сетка таблицы43"/>
    <w:basedOn w:val="a2"/>
    <w:next w:val="ad"/>
    <w:uiPriority w:val="59"/>
    <w:rsid w:val="00CD15BD"/>
    <w:pPr>
      <w:spacing w:line="278" w:lineRule="auto"/>
    </w:pPr>
    <w:rPr>
      <w:rFonts w:ascii="Calibri" w:eastAsia="Calibri" w:hAnsi="Calibri" w:cs="Calibri"/>
      <w:kern w:val="2"/>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ітка таблиці113"/>
    <w:basedOn w:val="a2"/>
    <w:next w:val="ad"/>
    <w:uiPriority w:val="3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2"/>
    <w:next w:val="ad"/>
    <w:uiPriority w:val="5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2"/>
    <w:next w:val="ad"/>
    <w:uiPriority w:val="5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
    <w:name w:val="Сітка таблиці213"/>
    <w:basedOn w:val="a2"/>
    <w:next w:val="ad"/>
    <w:uiPriority w:val="3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CD15BD"/>
    <w:pPr>
      <w:spacing w:line="278" w:lineRule="auto"/>
    </w:pPr>
    <w:rPr>
      <w:rFonts w:ascii="Calibri" w:eastAsia="Calibri" w:hAnsi="Calibri" w:cs="Times New Roman"/>
      <w:kern w:val="2"/>
      <w:sz w:val="24"/>
      <w:szCs w:val="24"/>
      <w:lang w:val="en-US" w:eastAsia="en-US"/>
    </w:rPr>
    <w:tblPr>
      <w:tblInd w:w="0" w:type="dxa"/>
      <w:tblCellMar>
        <w:top w:w="0" w:type="dxa"/>
        <w:left w:w="0" w:type="dxa"/>
        <w:bottom w:w="0" w:type="dxa"/>
        <w:right w:w="0" w:type="dxa"/>
      </w:tblCellMar>
    </w:tblPr>
  </w:style>
  <w:style w:type="table" w:customStyle="1" w:styleId="332">
    <w:name w:val="Сітка таблиці33"/>
    <w:basedOn w:val="a2"/>
    <w:next w:val="ad"/>
    <w:uiPriority w:val="59"/>
    <w:rsid w:val="00CD15BD"/>
    <w:pPr>
      <w:spacing w:line="278" w:lineRule="auto"/>
    </w:pPr>
    <w:rPr>
      <w:rFonts w:ascii="Calibri" w:eastAsia="Calibri" w:hAnsi="Calibri" w:cs="Times New Roman"/>
      <w:kern w:val="2"/>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3">
    <w:name w:val="266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33">
    <w:name w:val="283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813">
    <w:name w:val="281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2793">
    <w:name w:val="279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603">
    <w:name w:val="160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93">
    <w:name w:val="159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83">
    <w:name w:val="158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73">
    <w:name w:val="157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63">
    <w:name w:val="156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53">
    <w:name w:val="155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43">
    <w:name w:val="154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33">
    <w:name w:val="153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23">
    <w:name w:val="152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13">
    <w:name w:val="151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503">
    <w:name w:val="150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93">
    <w:name w:val="149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83">
    <w:name w:val="148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74">
    <w:name w:val="1474"/>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63">
    <w:name w:val="146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53">
    <w:name w:val="145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43">
    <w:name w:val="144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33">
    <w:name w:val="143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23">
    <w:name w:val="142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13">
    <w:name w:val="141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403">
    <w:name w:val="140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93">
    <w:name w:val="139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83">
    <w:name w:val="138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73">
    <w:name w:val="137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63">
    <w:name w:val="136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53">
    <w:name w:val="135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43">
    <w:name w:val="134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33">
    <w:name w:val="133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23">
    <w:name w:val="132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13">
    <w:name w:val="131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303">
    <w:name w:val="130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93">
    <w:name w:val="129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83">
    <w:name w:val="128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73">
    <w:name w:val="127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1263">
    <w:name w:val="1263"/>
    <w:basedOn w:val="a2"/>
    <w:rsid w:val="00CD15BD"/>
    <w:pPr>
      <w:spacing w:line="278" w:lineRule="auto"/>
    </w:pPr>
    <w:rPr>
      <w:rFonts w:ascii="Calibri" w:eastAsia="Calibri" w:hAnsi="Calibri" w:cs="Calibri"/>
      <w:kern w:val="2"/>
      <w:sz w:val="20"/>
      <w:szCs w:val="20"/>
      <w:lang w:val="ru-RU"/>
    </w:rPr>
    <w:tblPr>
      <w:tblStyleRowBandSize w:val="1"/>
      <w:tblStyleColBandSize w:val="1"/>
      <w:tblInd w:w="0" w:type="dxa"/>
      <w:tblCellMar>
        <w:top w:w="0" w:type="dxa"/>
        <w:left w:w="108" w:type="dxa"/>
        <w:bottom w:w="0" w:type="dxa"/>
        <w:right w:w="108" w:type="dxa"/>
      </w:tblCellMar>
    </w:tblPr>
  </w:style>
  <w:style w:type="table" w:customStyle="1" w:styleId="GridTable1Light13">
    <w:name w:val="Grid Table 1 Light13"/>
    <w:basedOn w:val="a2"/>
    <w:uiPriority w:val="46"/>
    <w:rsid w:val="00CD15BD"/>
    <w:pPr>
      <w:spacing w:line="278" w:lineRule="auto"/>
    </w:pPr>
    <w:rPr>
      <w:rFonts w:ascii="Calibri" w:eastAsia="Calibri" w:hAnsi="Calibri" w:cs="Times New Roman"/>
      <w:kern w:val="2"/>
      <w:sz w:val="20"/>
      <w:szCs w:val="20"/>
      <w:lang w:val="ru-RU"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3">
    <w:name w:val="Table Normal123"/>
    <w:uiPriority w:val="2"/>
    <w:semiHidden/>
    <w:unhideWhenUsed/>
    <w:qFormat/>
    <w:rsid w:val="00CD15BD"/>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CD15BD"/>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CD15BD"/>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CD15BD"/>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character" w:customStyle="1" w:styleId="spanrvts0">
    <w:name w:val="span_rvts0"/>
    <w:basedOn w:val="a1"/>
    <w:rsid w:val="00CD15BD"/>
    <w:rPr>
      <w:rFonts w:ascii="Times New Roman" w:eastAsia="Times New Roman" w:hAnsi="Times New Roman" w:cs="Times New Roman"/>
      <w:b w:val="0"/>
      <w:bCs w:val="0"/>
      <w:i w:val="0"/>
      <w:iCs w:val="0"/>
      <w:sz w:val="24"/>
      <w:szCs w:val="24"/>
    </w:rPr>
  </w:style>
  <w:style w:type="paragraph" w:customStyle="1" w:styleId="Textbody">
    <w:name w:val="Text body"/>
    <w:basedOn w:val="Standard"/>
    <w:rsid w:val="00CD15BD"/>
    <w:pPr>
      <w:spacing w:after="160" w:line="278" w:lineRule="auto"/>
    </w:pPr>
    <w:rPr>
      <w:rFonts w:ascii="Times New Roman" w:eastAsia="Times New Roman" w:hAnsi="Times New Roman" w:cs="Times New Roman"/>
      <w:b/>
      <w:bCs/>
      <w:sz w:val="28"/>
      <w:szCs w:val="28"/>
      <w:lang w:val="en-US" w:eastAsia="en-US" w:bidi="ar-SA"/>
    </w:rPr>
  </w:style>
  <w:style w:type="character" w:customStyle="1" w:styleId="StrongEmphasis">
    <w:name w:val="Strong Emphasis"/>
    <w:rsid w:val="00CD15BD"/>
    <w:rPr>
      <w:b/>
      <w:bCs/>
    </w:rPr>
  </w:style>
  <w:style w:type="character" w:customStyle="1" w:styleId="x193iq5w">
    <w:name w:val="x193iq5w"/>
    <w:basedOn w:val="a1"/>
    <w:rsid w:val="00CD15BD"/>
  </w:style>
  <w:style w:type="paragraph" w:customStyle="1" w:styleId="whitespace-normal">
    <w:name w:val="whitespace-normal"/>
    <w:basedOn w:val="a0"/>
    <w:rsid w:val="00CD15BD"/>
    <w:pPr>
      <w:spacing w:before="100" w:after="100" w:line="0" w:lineRule="atLeast"/>
    </w:pPr>
    <w:rPr>
      <w:rFonts w:eastAsia="Times New Roman" w:cs="Times New Roman"/>
      <w:kern w:val="2"/>
      <w:lang w:val="en-US" w:eastAsia="zh-CN"/>
    </w:rPr>
  </w:style>
  <w:style w:type="character" w:customStyle="1" w:styleId="1f9">
    <w:name w:val="Основной шрифт абзаца1"/>
    <w:rsid w:val="00CD15BD"/>
  </w:style>
  <w:style w:type="character" w:customStyle="1" w:styleId="66">
    <w:name w:val="Основной шрифт абзаца6"/>
    <w:rsid w:val="00CD15BD"/>
  </w:style>
  <w:style w:type="table" w:customStyle="1" w:styleId="TableNormal9">
    <w:name w:val="Table Normal9"/>
    <w:uiPriority w:val="2"/>
    <w:semiHidden/>
    <w:unhideWhenUsed/>
    <w:qFormat/>
    <w:rsid w:val="00CD15BD"/>
    <w:pPr>
      <w:spacing w:line="278" w:lineRule="auto"/>
    </w:pPr>
    <w:rPr>
      <w:rFonts w:eastAsia="Calibri"/>
      <w:kern w:val="2"/>
      <w:sz w:val="24"/>
      <w:szCs w:val="24"/>
      <w:lang w:val="en-US" w:eastAsia="en-US"/>
    </w:rPr>
    <w:tblPr>
      <w:tblInd w:w="0" w:type="dxa"/>
      <w:tblCellMar>
        <w:top w:w="0" w:type="dxa"/>
        <w:left w:w="0" w:type="dxa"/>
        <w:bottom w:w="0" w:type="dxa"/>
        <w:right w:w="0" w:type="dxa"/>
      </w:tblCellMar>
    </w:tblPr>
  </w:style>
  <w:style w:type="paragraph" w:customStyle="1" w:styleId="1fa">
    <w:name w:val="Заголовок таблиці посилань1"/>
    <w:basedOn w:val="a0"/>
    <w:next w:val="a0"/>
    <w:uiPriority w:val="99"/>
    <w:semiHidden/>
    <w:unhideWhenUsed/>
    <w:rsid w:val="00CD15BD"/>
    <w:pPr>
      <w:spacing w:before="120" w:after="160" w:line="278" w:lineRule="auto"/>
    </w:pPr>
    <w:rPr>
      <w:rFonts w:ascii="Cambria" w:eastAsia="Times New Roman" w:hAnsi="Cambria" w:cs="Times New Roman"/>
      <w:b/>
      <w:bCs/>
      <w:kern w:val="2"/>
      <w:lang w:val="en-US" w:eastAsia="en-US"/>
    </w:rPr>
  </w:style>
  <w:style w:type="table" w:customStyle="1" w:styleId="TableNormal">
    <w:name w:val="Table Normal"/>
    <w:uiPriority w:val="2"/>
    <w:semiHidden/>
    <w:unhideWhenUsed/>
    <w:qFormat/>
    <w:rsid w:val="0086084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39">
    <w:name w:val="Незакрита згадка3"/>
    <w:basedOn w:val="a1"/>
    <w:uiPriority w:val="99"/>
    <w:semiHidden/>
    <w:unhideWhenUsed/>
    <w:rsid w:val="00E3697C"/>
    <w:rPr>
      <w:color w:val="605E5C"/>
      <w:shd w:val="clear" w:color="auto" w:fill="E1DFDD"/>
    </w:rPr>
  </w:style>
  <w:style w:type="character" w:customStyle="1" w:styleId="1fb">
    <w:name w:val="Виділення1"/>
    <w:basedOn w:val="a1"/>
    <w:qFormat/>
    <w:rsid w:val="00E3697C"/>
    <w:rPr>
      <w:i/>
      <w:iCs/>
    </w:rPr>
  </w:style>
  <w:style w:type="paragraph" w:styleId="3a">
    <w:name w:val="Body Text 3"/>
    <w:basedOn w:val="a0"/>
    <w:link w:val="3b"/>
    <w:uiPriority w:val="99"/>
    <w:unhideWhenUsed/>
    <w:rsid w:val="00E3697C"/>
    <w:pPr>
      <w:spacing w:after="120"/>
    </w:pPr>
    <w:rPr>
      <w:sz w:val="16"/>
      <w:szCs w:val="16"/>
    </w:rPr>
  </w:style>
  <w:style w:type="character" w:customStyle="1" w:styleId="3b">
    <w:name w:val="Основной текст 3 Знак"/>
    <w:basedOn w:val="a1"/>
    <w:link w:val="3a"/>
    <w:uiPriority w:val="99"/>
    <w:rsid w:val="00E3697C"/>
    <w:rPr>
      <w:rFonts w:ascii="Times New Roman" w:hAnsi="Times New Roman"/>
      <w:sz w:val="16"/>
      <w:szCs w:val="16"/>
      <w:lang w:val="ru-RU" w:eastAsia="ru-RU"/>
    </w:rPr>
  </w:style>
  <w:style w:type="character" w:customStyle="1" w:styleId="2f3">
    <w:name w:val="Основной текст (2)_"/>
    <w:basedOn w:val="a1"/>
    <w:link w:val="2f2"/>
    <w:rsid w:val="00E3697C"/>
    <w:rPr>
      <w:rFonts w:ascii="Microsoft Sans Serif" w:eastAsia="Microsoft Sans Serif" w:hAnsi="Microsoft Sans Serif" w:cs="Microsoft Sans Serif"/>
      <w:color w:val="000000"/>
      <w:sz w:val="19"/>
      <w:szCs w:val="19"/>
      <w:lang w:val="en-US" w:eastAsia="zh-CN" w:bidi="en-US"/>
    </w:rPr>
  </w:style>
</w:styles>
</file>

<file path=word/webSettings.xml><?xml version="1.0" encoding="utf-8"?>
<w:webSettings xmlns:r="http://schemas.openxmlformats.org/officeDocument/2006/relationships" xmlns:w="http://schemas.openxmlformats.org/wordprocessingml/2006/main">
  <w:divs>
    <w:div w:id="133440">
      <w:bodyDiv w:val="1"/>
      <w:marLeft w:val="0"/>
      <w:marRight w:val="0"/>
      <w:marTop w:val="0"/>
      <w:marBottom w:val="0"/>
      <w:divBdr>
        <w:top w:val="none" w:sz="0" w:space="0" w:color="auto"/>
        <w:left w:val="none" w:sz="0" w:space="0" w:color="auto"/>
        <w:bottom w:val="none" w:sz="0" w:space="0" w:color="auto"/>
        <w:right w:val="none" w:sz="0" w:space="0" w:color="auto"/>
      </w:divBdr>
    </w:div>
    <w:div w:id="9839145">
      <w:bodyDiv w:val="1"/>
      <w:marLeft w:val="0"/>
      <w:marRight w:val="0"/>
      <w:marTop w:val="0"/>
      <w:marBottom w:val="0"/>
      <w:divBdr>
        <w:top w:val="none" w:sz="0" w:space="0" w:color="auto"/>
        <w:left w:val="none" w:sz="0" w:space="0" w:color="auto"/>
        <w:bottom w:val="none" w:sz="0" w:space="0" w:color="auto"/>
        <w:right w:val="none" w:sz="0" w:space="0" w:color="auto"/>
      </w:divBdr>
    </w:div>
    <w:div w:id="15423295">
      <w:bodyDiv w:val="1"/>
      <w:marLeft w:val="0"/>
      <w:marRight w:val="0"/>
      <w:marTop w:val="0"/>
      <w:marBottom w:val="0"/>
      <w:divBdr>
        <w:top w:val="none" w:sz="0" w:space="0" w:color="auto"/>
        <w:left w:val="none" w:sz="0" w:space="0" w:color="auto"/>
        <w:bottom w:val="none" w:sz="0" w:space="0" w:color="auto"/>
        <w:right w:val="none" w:sz="0" w:space="0" w:color="auto"/>
      </w:divBdr>
    </w:div>
    <w:div w:id="22023092">
      <w:bodyDiv w:val="1"/>
      <w:marLeft w:val="0"/>
      <w:marRight w:val="0"/>
      <w:marTop w:val="0"/>
      <w:marBottom w:val="0"/>
      <w:divBdr>
        <w:top w:val="none" w:sz="0" w:space="0" w:color="auto"/>
        <w:left w:val="none" w:sz="0" w:space="0" w:color="auto"/>
        <w:bottom w:val="none" w:sz="0" w:space="0" w:color="auto"/>
        <w:right w:val="none" w:sz="0" w:space="0" w:color="auto"/>
      </w:divBdr>
    </w:div>
    <w:div w:id="39549990">
      <w:bodyDiv w:val="1"/>
      <w:marLeft w:val="0"/>
      <w:marRight w:val="0"/>
      <w:marTop w:val="0"/>
      <w:marBottom w:val="0"/>
      <w:divBdr>
        <w:top w:val="none" w:sz="0" w:space="0" w:color="auto"/>
        <w:left w:val="none" w:sz="0" w:space="0" w:color="auto"/>
        <w:bottom w:val="none" w:sz="0" w:space="0" w:color="auto"/>
        <w:right w:val="none" w:sz="0" w:space="0" w:color="auto"/>
      </w:divBdr>
    </w:div>
    <w:div w:id="44255344">
      <w:bodyDiv w:val="1"/>
      <w:marLeft w:val="0"/>
      <w:marRight w:val="0"/>
      <w:marTop w:val="0"/>
      <w:marBottom w:val="0"/>
      <w:divBdr>
        <w:top w:val="none" w:sz="0" w:space="0" w:color="auto"/>
        <w:left w:val="none" w:sz="0" w:space="0" w:color="auto"/>
        <w:bottom w:val="none" w:sz="0" w:space="0" w:color="auto"/>
        <w:right w:val="none" w:sz="0" w:space="0" w:color="auto"/>
      </w:divBdr>
    </w:div>
    <w:div w:id="44524757">
      <w:bodyDiv w:val="1"/>
      <w:marLeft w:val="0"/>
      <w:marRight w:val="0"/>
      <w:marTop w:val="0"/>
      <w:marBottom w:val="0"/>
      <w:divBdr>
        <w:top w:val="none" w:sz="0" w:space="0" w:color="auto"/>
        <w:left w:val="none" w:sz="0" w:space="0" w:color="auto"/>
        <w:bottom w:val="none" w:sz="0" w:space="0" w:color="auto"/>
        <w:right w:val="none" w:sz="0" w:space="0" w:color="auto"/>
      </w:divBdr>
    </w:div>
    <w:div w:id="44528200">
      <w:bodyDiv w:val="1"/>
      <w:marLeft w:val="0"/>
      <w:marRight w:val="0"/>
      <w:marTop w:val="0"/>
      <w:marBottom w:val="0"/>
      <w:divBdr>
        <w:top w:val="none" w:sz="0" w:space="0" w:color="auto"/>
        <w:left w:val="none" w:sz="0" w:space="0" w:color="auto"/>
        <w:bottom w:val="none" w:sz="0" w:space="0" w:color="auto"/>
        <w:right w:val="none" w:sz="0" w:space="0" w:color="auto"/>
      </w:divBdr>
    </w:div>
    <w:div w:id="95830467">
      <w:bodyDiv w:val="1"/>
      <w:marLeft w:val="0"/>
      <w:marRight w:val="0"/>
      <w:marTop w:val="0"/>
      <w:marBottom w:val="0"/>
      <w:divBdr>
        <w:top w:val="none" w:sz="0" w:space="0" w:color="auto"/>
        <w:left w:val="none" w:sz="0" w:space="0" w:color="auto"/>
        <w:bottom w:val="none" w:sz="0" w:space="0" w:color="auto"/>
        <w:right w:val="none" w:sz="0" w:space="0" w:color="auto"/>
      </w:divBdr>
    </w:div>
    <w:div w:id="117261973">
      <w:bodyDiv w:val="1"/>
      <w:marLeft w:val="0"/>
      <w:marRight w:val="0"/>
      <w:marTop w:val="0"/>
      <w:marBottom w:val="0"/>
      <w:divBdr>
        <w:top w:val="none" w:sz="0" w:space="0" w:color="auto"/>
        <w:left w:val="none" w:sz="0" w:space="0" w:color="auto"/>
        <w:bottom w:val="none" w:sz="0" w:space="0" w:color="auto"/>
        <w:right w:val="none" w:sz="0" w:space="0" w:color="auto"/>
      </w:divBdr>
    </w:div>
    <w:div w:id="121850305">
      <w:bodyDiv w:val="1"/>
      <w:marLeft w:val="0"/>
      <w:marRight w:val="0"/>
      <w:marTop w:val="0"/>
      <w:marBottom w:val="0"/>
      <w:divBdr>
        <w:top w:val="none" w:sz="0" w:space="0" w:color="auto"/>
        <w:left w:val="none" w:sz="0" w:space="0" w:color="auto"/>
        <w:bottom w:val="none" w:sz="0" w:space="0" w:color="auto"/>
        <w:right w:val="none" w:sz="0" w:space="0" w:color="auto"/>
      </w:divBdr>
    </w:div>
    <w:div w:id="122622933">
      <w:bodyDiv w:val="1"/>
      <w:marLeft w:val="0"/>
      <w:marRight w:val="0"/>
      <w:marTop w:val="0"/>
      <w:marBottom w:val="0"/>
      <w:divBdr>
        <w:top w:val="none" w:sz="0" w:space="0" w:color="auto"/>
        <w:left w:val="none" w:sz="0" w:space="0" w:color="auto"/>
        <w:bottom w:val="none" w:sz="0" w:space="0" w:color="auto"/>
        <w:right w:val="none" w:sz="0" w:space="0" w:color="auto"/>
      </w:divBdr>
    </w:div>
    <w:div w:id="125592047">
      <w:bodyDiv w:val="1"/>
      <w:marLeft w:val="0"/>
      <w:marRight w:val="0"/>
      <w:marTop w:val="0"/>
      <w:marBottom w:val="0"/>
      <w:divBdr>
        <w:top w:val="none" w:sz="0" w:space="0" w:color="auto"/>
        <w:left w:val="none" w:sz="0" w:space="0" w:color="auto"/>
        <w:bottom w:val="none" w:sz="0" w:space="0" w:color="auto"/>
        <w:right w:val="none" w:sz="0" w:space="0" w:color="auto"/>
      </w:divBdr>
    </w:div>
    <w:div w:id="126049773">
      <w:bodyDiv w:val="1"/>
      <w:marLeft w:val="0"/>
      <w:marRight w:val="0"/>
      <w:marTop w:val="0"/>
      <w:marBottom w:val="0"/>
      <w:divBdr>
        <w:top w:val="none" w:sz="0" w:space="0" w:color="auto"/>
        <w:left w:val="none" w:sz="0" w:space="0" w:color="auto"/>
        <w:bottom w:val="none" w:sz="0" w:space="0" w:color="auto"/>
        <w:right w:val="none" w:sz="0" w:space="0" w:color="auto"/>
      </w:divBdr>
    </w:div>
    <w:div w:id="131753867">
      <w:bodyDiv w:val="1"/>
      <w:marLeft w:val="0"/>
      <w:marRight w:val="0"/>
      <w:marTop w:val="0"/>
      <w:marBottom w:val="0"/>
      <w:divBdr>
        <w:top w:val="none" w:sz="0" w:space="0" w:color="auto"/>
        <w:left w:val="none" w:sz="0" w:space="0" w:color="auto"/>
        <w:bottom w:val="none" w:sz="0" w:space="0" w:color="auto"/>
        <w:right w:val="none" w:sz="0" w:space="0" w:color="auto"/>
      </w:divBdr>
    </w:div>
    <w:div w:id="132407696">
      <w:bodyDiv w:val="1"/>
      <w:marLeft w:val="0"/>
      <w:marRight w:val="0"/>
      <w:marTop w:val="0"/>
      <w:marBottom w:val="0"/>
      <w:divBdr>
        <w:top w:val="none" w:sz="0" w:space="0" w:color="auto"/>
        <w:left w:val="none" w:sz="0" w:space="0" w:color="auto"/>
        <w:bottom w:val="none" w:sz="0" w:space="0" w:color="auto"/>
        <w:right w:val="none" w:sz="0" w:space="0" w:color="auto"/>
      </w:divBdr>
    </w:div>
    <w:div w:id="142746342">
      <w:bodyDiv w:val="1"/>
      <w:marLeft w:val="0"/>
      <w:marRight w:val="0"/>
      <w:marTop w:val="0"/>
      <w:marBottom w:val="0"/>
      <w:divBdr>
        <w:top w:val="none" w:sz="0" w:space="0" w:color="auto"/>
        <w:left w:val="none" w:sz="0" w:space="0" w:color="auto"/>
        <w:bottom w:val="none" w:sz="0" w:space="0" w:color="auto"/>
        <w:right w:val="none" w:sz="0" w:space="0" w:color="auto"/>
      </w:divBdr>
    </w:div>
    <w:div w:id="143859008">
      <w:bodyDiv w:val="1"/>
      <w:marLeft w:val="0"/>
      <w:marRight w:val="0"/>
      <w:marTop w:val="0"/>
      <w:marBottom w:val="0"/>
      <w:divBdr>
        <w:top w:val="none" w:sz="0" w:space="0" w:color="auto"/>
        <w:left w:val="none" w:sz="0" w:space="0" w:color="auto"/>
        <w:bottom w:val="none" w:sz="0" w:space="0" w:color="auto"/>
        <w:right w:val="none" w:sz="0" w:space="0" w:color="auto"/>
      </w:divBdr>
    </w:div>
    <w:div w:id="147745630">
      <w:bodyDiv w:val="1"/>
      <w:marLeft w:val="0"/>
      <w:marRight w:val="0"/>
      <w:marTop w:val="0"/>
      <w:marBottom w:val="0"/>
      <w:divBdr>
        <w:top w:val="none" w:sz="0" w:space="0" w:color="auto"/>
        <w:left w:val="none" w:sz="0" w:space="0" w:color="auto"/>
        <w:bottom w:val="none" w:sz="0" w:space="0" w:color="auto"/>
        <w:right w:val="none" w:sz="0" w:space="0" w:color="auto"/>
      </w:divBdr>
    </w:div>
    <w:div w:id="176622198">
      <w:bodyDiv w:val="1"/>
      <w:marLeft w:val="0"/>
      <w:marRight w:val="0"/>
      <w:marTop w:val="0"/>
      <w:marBottom w:val="0"/>
      <w:divBdr>
        <w:top w:val="none" w:sz="0" w:space="0" w:color="auto"/>
        <w:left w:val="none" w:sz="0" w:space="0" w:color="auto"/>
        <w:bottom w:val="none" w:sz="0" w:space="0" w:color="auto"/>
        <w:right w:val="none" w:sz="0" w:space="0" w:color="auto"/>
      </w:divBdr>
    </w:div>
    <w:div w:id="265357984">
      <w:bodyDiv w:val="1"/>
      <w:marLeft w:val="0"/>
      <w:marRight w:val="0"/>
      <w:marTop w:val="0"/>
      <w:marBottom w:val="0"/>
      <w:divBdr>
        <w:top w:val="none" w:sz="0" w:space="0" w:color="auto"/>
        <w:left w:val="none" w:sz="0" w:space="0" w:color="auto"/>
        <w:bottom w:val="none" w:sz="0" w:space="0" w:color="auto"/>
        <w:right w:val="none" w:sz="0" w:space="0" w:color="auto"/>
      </w:divBdr>
      <w:divsChild>
        <w:div w:id="1249191809">
          <w:marLeft w:val="547"/>
          <w:marRight w:val="0"/>
          <w:marTop w:val="0"/>
          <w:marBottom w:val="0"/>
          <w:divBdr>
            <w:top w:val="none" w:sz="0" w:space="0" w:color="auto"/>
            <w:left w:val="none" w:sz="0" w:space="0" w:color="auto"/>
            <w:bottom w:val="none" w:sz="0" w:space="0" w:color="auto"/>
            <w:right w:val="none" w:sz="0" w:space="0" w:color="auto"/>
          </w:divBdr>
        </w:div>
      </w:divsChild>
    </w:div>
    <w:div w:id="285889679">
      <w:bodyDiv w:val="1"/>
      <w:marLeft w:val="0"/>
      <w:marRight w:val="0"/>
      <w:marTop w:val="0"/>
      <w:marBottom w:val="0"/>
      <w:divBdr>
        <w:top w:val="none" w:sz="0" w:space="0" w:color="auto"/>
        <w:left w:val="none" w:sz="0" w:space="0" w:color="auto"/>
        <w:bottom w:val="none" w:sz="0" w:space="0" w:color="auto"/>
        <w:right w:val="none" w:sz="0" w:space="0" w:color="auto"/>
      </w:divBdr>
    </w:div>
    <w:div w:id="304285207">
      <w:bodyDiv w:val="1"/>
      <w:marLeft w:val="0"/>
      <w:marRight w:val="0"/>
      <w:marTop w:val="0"/>
      <w:marBottom w:val="0"/>
      <w:divBdr>
        <w:top w:val="none" w:sz="0" w:space="0" w:color="auto"/>
        <w:left w:val="none" w:sz="0" w:space="0" w:color="auto"/>
        <w:bottom w:val="none" w:sz="0" w:space="0" w:color="auto"/>
        <w:right w:val="none" w:sz="0" w:space="0" w:color="auto"/>
      </w:divBdr>
    </w:div>
    <w:div w:id="306401451">
      <w:bodyDiv w:val="1"/>
      <w:marLeft w:val="0"/>
      <w:marRight w:val="0"/>
      <w:marTop w:val="0"/>
      <w:marBottom w:val="0"/>
      <w:divBdr>
        <w:top w:val="none" w:sz="0" w:space="0" w:color="auto"/>
        <w:left w:val="none" w:sz="0" w:space="0" w:color="auto"/>
        <w:bottom w:val="none" w:sz="0" w:space="0" w:color="auto"/>
        <w:right w:val="none" w:sz="0" w:space="0" w:color="auto"/>
      </w:divBdr>
    </w:div>
    <w:div w:id="318386545">
      <w:bodyDiv w:val="1"/>
      <w:marLeft w:val="0"/>
      <w:marRight w:val="0"/>
      <w:marTop w:val="0"/>
      <w:marBottom w:val="0"/>
      <w:divBdr>
        <w:top w:val="none" w:sz="0" w:space="0" w:color="auto"/>
        <w:left w:val="none" w:sz="0" w:space="0" w:color="auto"/>
        <w:bottom w:val="none" w:sz="0" w:space="0" w:color="auto"/>
        <w:right w:val="none" w:sz="0" w:space="0" w:color="auto"/>
      </w:divBdr>
    </w:div>
    <w:div w:id="322589396">
      <w:bodyDiv w:val="1"/>
      <w:marLeft w:val="0"/>
      <w:marRight w:val="0"/>
      <w:marTop w:val="0"/>
      <w:marBottom w:val="0"/>
      <w:divBdr>
        <w:top w:val="none" w:sz="0" w:space="0" w:color="auto"/>
        <w:left w:val="none" w:sz="0" w:space="0" w:color="auto"/>
        <w:bottom w:val="none" w:sz="0" w:space="0" w:color="auto"/>
        <w:right w:val="none" w:sz="0" w:space="0" w:color="auto"/>
      </w:divBdr>
    </w:div>
    <w:div w:id="358043137">
      <w:bodyDiv w:val="1"/>
      <w:marLeft w:val="0"/>
      <w:marRight w:val="0"/>
      <w:marTop w:val="0"/>
      <w:marBottom w:val="0"/>
      <w:divBdr>
        <w:top w:val="none" w:sz="0" w:space="0" w:color="auto"/>
        <w:left w:val="none" w:sz="0" w:space="0" w:color="auto"/>
        <w:bottom w:val="none" w:sz="0" w:space="0" w:color="auto"/>
        <w:right w:val="none" w:sz="0" w:space="0" w:color="auto"/>
      </w:divBdr>
    </w:div>
    <w:div w:id="359211635">
      <w:bodyDiv w:val="1"/>
      <w:marLeft w:val="0"/>
      <w:marRight w:val="0"/>
      <w:marTop w:val="0"/>
      <w:marBottom w:val="0"/>
      <w:divBdr>
        <w:top w:val="none" w:sz="0" w:space="0" w:color="auto"/>
        <w:left w:val="none" w:sz="0" w:space="0" w:color="auto"/>
        <w:bottom w:val="none" w:sz="0" w:space="0" w:color="auto"/>
        <w:right w:val="none" w:sz="0" w:space="0" w:color="auto"/>
      </w:divBdr>
    </w:div>
    <w:div w:id="367683749">
      <w:bodyDiv w:val="1"/>
      <w:marLeft w:val="0"/>
      <w:marRight w:val="0"/>
      <w:marTop w:val="0"/>
      <w:marBottom w:val="0"/>
      <w:divBdr>
        <w:top w:val="none" w:sz="0" w:space="0" w:color="auto"/>
        <w:left w:val="none" w:sz="0" w:space="0" w:color="auto"/>
        <w:bottom w:val="none" w:sz="0" w:space="0" w:color="auto"/>
        <w:right w:val="none" w:sz="0" w:space="0" w:color="auto"/>
      </w:divBdr>
      <w:divsChild>
        <w:div w:id="363020854">
          <w:marLeft w:val="0"/>
          <w:marRight w:val="0"/>
          <w:marTop w:val="120"/>
          <w:marBottom w:val="0"/>
          <w:divBdr>
            <w:top w:val="none" w:sz="0" w:space="0" w:color="auto"/>
            <w:left w:val="none" w:sz="0" w:space="0" w:color="auto"/>
            <w:bottom w:val="none" w:sz="0" w:space="0" w:color="auto"/>
            <w:right w:val="none" w:sz="0" w:space="0" w:color="auto"/>
          </w:divBdr>
          <w:divsChild>
            <w:div w:id="129523907">
              <w:marLeft w:val="0"/>
              <w:marRight w:val="0"/>
              <w:marTop w:val="0"/>
              <w:marBottom w:val="0"/>
              <w:divBdr>
                <w:top w:val="none" w:sz="0" w:space="0" w:color="auto"/>
                <w:left w:val="none" w:sz="0" w:space="0" w:color="auto"/>
                <w:bottom w:val="none" w:sz="0" w:space="0" w:color="auto"/>
                <w:right w:val="none" w:sz="0" w:space="0" w:color="auto"/>
              </w:divBdr>
            </w:div>
            <w:div w:id="853112334">
              <w:marLeft w:val="0"/>
              <w:marRight w:val="0"/>
              <w:marTop w:val="0"/>
              <w:marBottom w:val="0"/>
              <w:divBdr>
                <w:top w:val="none" w:sz="0" w:space="0" w:color="auto"/>
                <w:left w:val="none" w:sz="0" w:space="0" w:color="auto"/>
                <w:bottom w:val="none" w:sz="0" w:space="0" w:color="auto"/>
                <w:right w:val="none" w:sz="0" w:space="0" w:color="auto"/>
              </w:divBdr>
            </w:div>
          </w:divsChild>
        </w:div>
        <w:div w:id="823350605">
          <w:marLeft w:val="0"/>
          <w:marRight w:val="0"/>
          <w:marTop w:val="120"/>
          <w:marBottom w:val="0"/>
          <w:divBdr>
            <w:top w:val="none" w:sz="0" w:space="0" w:color="auto"/>
            <w:left w:val="none" w:sz="0" w:space="0" w:color="auto"/>
            <w:bottom w:val="none" w:sz="0" w:space="0" w:color="auto"/>
            <w:right w:val="none" w:sz="0" w:space="0" w:color="auto"/>
          </w:divBdr>
          <w:divsChild>
            <w:div w:id="989870709">
              <w:marLeft w:val="0"/>
              <w:marRight w:val="0"/>
              <w:marTop w:val="0"/>
              <w:marBottom w:val="0"/>
              <w:divBdr>
                <w:top w:val="none" w:sz="0" w:space="0" w:color="auto"/>
                <w:left w:val="none" w:sz="0" w:space="0" w:color="auto"/>
                <w:bottom w:val="none" w:sz="0" w:space="0" w:color="auto"/>
                <w:right w:val="none" w:sz="0" w:space="0" w:color="auto"/>
              </w:divBdr>
            </w:div>
          </w:divsChild>
        </w:div>
        <w:div w:id="956958294">
          <w:marLeft w:val="0"/>
          <w:marRight w:val="0"/>
          <w:marTop w:val="120"/>
          <w:marBottom w:val="0"/>
          <w:divBdr>
            <w:top w:val="none" w:sz="0" w:space="0" w:color="auto"/>
            <w:left w:val="none" w:sz="0" w:space="0" w:color="auto"/>
            <w:bottom w:val="none" w:sz="0" w:space="0" w:color="auto"/>
            <w:right w:val="none" w:sz="0" w:space="0" w:color="auto"/>
          </w:divBdr>
          <w:divsChild>
            <w:div w:id="287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4508">
      <w:bodyDiv w:val="1"/>
      <w:marLeft w:val="0"/>
      <w:marRight w:val="0"/>
      <w:marTop w:val="0"/>
      <w:marBottom w:val="0"/>
      <w:divBdr>
        <w:top w:val="none" w:sz="0" w:space="0" w:color="auto"/>
        <w:left w:val="none" w:sz="0" w:space="0" w:color="auto"/>
        <w:bottom w:val="none" w:sz="0" w:space="0" w:color="auto"/>
        <w:right w:val="none" w:sz="0" w:space="0" w:color="auto"/>
      </w:divBdr>
    </w:div>
    <w:div w:id="384960258">
      <w:bodyDiv w:val="1"/>
      <w:marLeft w:val="0"/>
      <w:marRight w:val="0"/>
      <w:marTop w:val="0"/>
      <w:marBottom w:val="0"/>
      <w:divBdr>
        <w:top w:val="none" w:sz="0" w:space="0" w:color="auto"/>
        <w:left w:val="none" w:sz="0" w:space="0" w:color="auto"/>
        <w:bottom w:val="none" w:sz="0" w:space="0" w:color="auto"/>
        <w:right w:val="none" w:sz="0" w:space="0" w:color="auto"/>
      </w:divBdr>
      <w:divsChild>
        <w:div w:id="731579119">
          <w:marLeft w:val="547"/>
          <w:marRight w:val="0"/>
          <w:marTop w:val="0"/>
          <w:marBottom w:val="0"/>
          <w:divBdr>
            <w:top w:val="none" w:sz="0" w:space="0" w:color="auto"/>
            <w:left w:val="none" w:sz="0" w:space="0" w:color="auto"/>
            <w:bottom w:val="none" w:sz="0" w:space="0" w:color="auto"/>
            <w:right w:val="none" w:sz="0" w:space="0" w:color="auto"/>
          </w:divBdr>
        </w:div>
      </w:divsChild>
    </w:div>
    <w:div w:id="386338575">
      <w:bodyDiv w:val="1"/>
      <w:marLeft w:val="0"/>
      <w:marRight w:val="0"/>
      <w:marTop w:val="0"/>
      <w:marBottom w:val="0"/>
      <w:divBdr>
        <w:top w:val="none" w:sz="0" w:space="0" w:color="auto"/>
        <w:left w:val="none" w:sz="0" w:space="0" w:color="auto"/>
        <w:bottom w:val="none" w:sz="0" w:space="0" w:color="auto"/>
        <w:right w:val="none" w:sz="0" w:space="0" w:color="auto"/>
      </w:divBdr>
    </w:div>
    <w:div w:id="402072879">
      <w:bodyDiv w:val="1"/>
      <w:marLeft w:val="0"/>
      <w:marRight w:val="0"/>
      <w:marTop w:val="0"/>
      <w:marBottom w:val="0"/>
      <w:divBdr>
        <w:top w:val="none" w:sz="0" w:space="0" w:color="auto"/>
        <w:left w:val="none" w:sz="0" w:space="0" w:color="auto"/>
        <w:bottom w:val="none" w:sz="0" w:space="0" w:color="auto"/>
        <w:right w:val="none" w:sz="0" w:space="0" w:color="auto"/>
      </w:divBdr>
    </w:div>
    <w:div w:id="420761007">
      <w:bodyDiv w:val="1"/>
      <w:marLeft w:val="0"/>
      <w:marRight w:val="0"/>
      <w:marTop w:val="0"/>
      <w:marBottom w:val="0"/>
      <w:divBdr>
        <w:top w:val="none" w:sz="0" w:space="0" w:color="auto"/>
        <w:left w:val="none" w:sz="0" w:space="0" w:color="auto"/>
        <w:bottom w:val="none" w:sz="0" w:space="0" w:color="auto"/>
        <w:right w:val="none" w:sz="0" w:space="0" w:color="auto"/>
      </w:divBdr>
    </w:div>
    <w:div w:id="446857084">
      <w:bodyDiv w:val="1"/>
      <w:marLeft w:val="0"/>
      <w:marRight w:val="0"/>
      <w:marTop w:val="0"/>
      <w:marBottom w:val="0"/>
      <w:divBdr>
        <w:top w:val="none" w:sz="0" w:space="0" w:color="auto"/>
        <w:left w:val="none" w:sz="0" w:space="0" w:color="auto"/>
        <w:bottom w:val="none" w:sz="0" w:space="0" w:color="auto"/>
        <w:right w:val="none" w:sz="0" w:space="0" w:color="auto"/>
      </w:divBdr>
    </w:div>
    <w:div w:id="473835489">
      <w:bodyDiv w:val="1"/>
      <w:marLeft w:val="0"/>
      <w:marRight w:val="0"/>
      <w:marTop w:val="0"/>
      <w:marBottom w:val="0"/>
      <w:divBdr>
        <w:top w:val="none" w:sz="0" w:space="0" w:color="auto"/>
        <w:left w:val="none" w:sz="0" w:space="0" w:color="auto"/>
        <w:bottom w:val="none" w:sz="0" w:space="0" w:color="auto"/>
        <w:right w:val="none" w:sz="0" w:space="0" w:color="auto"/>
      </w:divBdr>
    </w:div>
    <w:div w:id="484472713">
      <w:bodyDiv w:val="1"/>
      <w:marLeft w:val="0"/>
      <w:marRight w:val="0"/>
      <w:marTop w:val="0"/>
      <w:marBottom w:val="0"/>
      <w:divBdr>
        <w:top w:val="none" w:sz="0" w:space="0" w:color="auto"/>
        <w:left w:val="none" w:sz="0" w:space="0" w:color="auto"/>
        <w:bottom w:val="none" w:sz="0" w:space="0" w:color="auto"/>
        <w:right w:val="none" w:sz="0" w:space="0" w:color="auto"/>
      </w:divBdr>
    </w:div>
    <w:div w:id="510880763">
      <w:bodyDiv w:val="1"/>
      <w:marLeft w:val="0"/>
      <w:marRight w:val="0"/>
      <w:marTop w:val="0"/>
      <w:marBottom w:val="0"/>
      <w:divBdr>
        <w:top w:val="none" w:sz="0" w:space="0" w:color="auto"/>
        <w:left w:val="none" w:sz="0" w:space="0" w:color="auto"/>
        <w:bottom w:val="none" w:sz="0" w:space="0" w:color="auto"/>
        <w:right w:val="none" w:sz="0" w:space="0" w:color="auto"/>
      </w:divBdr>
    </w:div>
    <w:div w:id="510991958">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3448754">
      <w:bodyDiv w:val="1"/>
      <w:marLeft w:val="0"/>
      <w:marRight w:val="0"/>
      <w:marTop w:val="0"/>
      <w:marBottom w:val="0"/>
      <w:divBdr>
        <w:top w:val="none" w:sz="0" w:space="0" w:color="auto"/>
        <w:left w:val="none" w:sz="0" w:space="0" w:color="auto"/>
        <w:bottom w:val="none" w:sz="0" w:space="0" w:color="auto"/>
        <w:right w:val="none" w:sz="0" w:space="0" w:color="auto"/>
      </w:divBdr>
    </w:div>
    <w:div w:id="546717638">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1">
          <w:marLeft w:val="0"/>
          <w:marRight w:val="0"/>
          <w:marTop w:val="0"/>
          <w:marBottom w:val="300"/>
          <w:divBdr>
            <w:top w:val="none" w:sz="0" w:space="0" w:color="auto"/>
            <w:left w:val="none" w:sz="0" w:space="0" w:color="auto"/>
            <w:bottom w:val="none" w:sz="0" w:space="0" w:color="auto"/>
            <w:right w:val="none" w:sz="0" w:space="0" w:color="auto"/>
          </w:divBdr>
          <w:divsChild>
            <w:div w:id="431897846">
              <w:marLeft w:val="0"/>
              <w:marRight w:val="0"/>
              <w:marTop w:val="0"/>
              <w:marBottom w:val="0"/>
              <w:divBdr>
                <w:top w:val="none" w:sz="0" w:space="0" w:color="auto"/>
                <w:left w:val="none" w:sz="0" w:space="0" w:color="auto"/>
                <w:bottom w:val="none" w:sz="0" w:space="0" w:color="auto"/>
                <w:right w:val="none" w:sz="0" w:space="0" w:color="auto"/>
              </w:divBdr>
              <w:divsChild>
                <w:div w:id="1021663072">
                  <w:marLeft w:val="0"/>
                  <w:marRight w:val="0"/>
                  <w:marTop w:val="0"/>
                  <w:marBottom w:val="0"/>
                  <w:divBdr>
                    <w:top w:val="none" w:sz="0" w:space="0" w:color="auto"/>
                    <w:left w:val="none" w:sz="0" w:space="0" w:color="auto"/>
                    <w:bottom w:val="none" w:sz="0" w:space="0" w:color="auto"/>
                    <w:right w:val="none" w:sz="0" w:space="0" w:color="auto"/>
                  </w:divBdr>
                  <w:divsChild>
                    <w:div w:id="2145393360">
                      <w:marLeft w:val="0"/>
                      <w:marRight w:val="0"/>
                      <w:marTop w:val="0"/>
                      <w:marBottom w:val="0"/>
                      <w:divBdr>
                        <w:top w:val="none" w:sz="0" w:space="0" w:color="auto"/>
                        <w:left w:val="none" w:sz="0" w:space="0" w:color="auto"/>
                        <w:bottom w:val="none" w:sz="0" w:space="0" w:color="auto"/>
                        <w:right w:val="none" w:sz="0" w:space="0" w:color="auto"/>
                      </w:divBdr>
                    </w:div>
                  </w:divsChild>
                </w:div>
                <w:div w:id="1133139547">
                  <w:marLeft w:val="0"/>
                  <w:marRight w:val="0"/>
                  <w:marTop w:val="0"/>
                  <w:marBottom w:val="0"/>
                  <w:divBdr>
                    <w:top w:val="none" w:sz="0" w:space="0" w:color="auto"/>
                    <w:left w:val="none" w:sz="0" w:space="0" w:color="auto"/>
                    <w:bottom w:val="none" w:sz="0" w:space="0" w:color="auto"/>
                    <w:right w:val="none" w:sz="0" w:space="0" w:color="auto"/>
                  </w:divBdr>
                  <w:divsChild>
                    <w:div w:id="15222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165">
              <w:marLeft w:val="0"/>
              <w:marRight w:val="0"/>
              <w:marTop w:val="0"/>
              <w:marBottom w:val="0"/>
              <w:divBdr>
                <w:top w:val="none" w:sz="0" w:space="0" w:color="auto"/>
                <w:left w:val="none" w:sz="0" w:space="0" w:color="auto"/>
                <w:bottom w:val="none" w:sz="0" w:space="0" w:color="auto"/>
                <w:right w:val="none" w:sz="0" w:space="0" w:color="auto"/>
              </w:divBdr>
              <w:divsChild>
                <w:div w:id="1522890187">
                  <w:marLeft w:val="0"/>
                  <w:marRight w:val="0"/>
                  <w:marTop w:val="0"/>
                  <w:marBottom w:val="0"/>
                  <w:divBdr>
                    <w:top w:val="none" w:sz="0" w:space="0" w:color="auto"/>
                    <w:left w:val="none" w:sz="0" w:space="0" w:color="auto"/>
                    <w:bottom w:val="none" w:sz="0" w:space="0" w:color="auto"/>
                    <w:right w:val="none" w:sz="0" w:space="0" w:color="auto"/>
                  </w:divBdr>
                  <w:divsChild>
                    <w:div w:id="570116360">
                      <w:marLeft w:val="0"/>
                      <w:marRight w:val="0"/>
                      <w:marTop w:val="0"/>
                      <w:marBottom w:val="0"/>
                      <w:divBdr>
                        <w:top w:val="none" w:sz="0" w:space="0" w:color="auto"/>
                        <w:left w:val="none" w:sz="0" w:space="0" w:color="auto"/>
                        <w:bottom w:val="none" w:sz="0" w:space="0" w:color="auto"/>
                        <w:right w:val="none" w:sz="0" w:space="0" w:color="auto"/>
                      </w:divBdr>
                    </w:div>
                  </w:divsChild>
                </w:div>
                <w:div w:id="1588999860">
                  <w:marLeft w:val="0"/>
                  <w:marRight w:val="0"/>
                  <w:marTop w:val="0"/>
                  <w:marBottom w:val="0"/>
                  <w:divBdr>
                    <w:top w:val="none" w:sz="0" w:space="0" w:color="auto"/>
                    <w:left w:val="none" w:sz="0" w:space="0" w:color="auto"/>
                    <w:bottom w:val="none" w:sz="0" w:space="0" w:color="auto"/>
                    <w:right w:val="none" w:sz="0" w:space="0" w:color="auto"/>
                  </w:divBdr>
                  <w:divsChild>
                    <w:div w:id="558515975">
                      <w:marLeft w:val="0"/>
                      <w:marRight w:val="0"/>
                      <w:marTop w:val="0"/>
                      <w:marBottom w:val="0"/>
                      <w:divBdr>
                        <w:top w:val="none" w:sz="0" w:space="0" w:color="auto"/>
                        <w:left w:val="none" w:sz="0" w:space="0" w:color="auto"/>
                        <w:bottom w:val="none" w:sz="0" w:space="0" w:color="auto"/>
                        <w:right w:val="none" w:sz="0" w:space="0" w:color="auto"/>
                      </w:divBdr>
                    </w:div>
                    <w:div w:id="19601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3842">
              <w:marLeft w:val="0"/>
              <w:marRight w:val="0"/>
              <w:marTop w:val="0"/>
              <w:marBottom w:val="0"/>
              <w:divBdr>
                <w:top w:val="none" w:sz="0" w:space="0" w:color="auto"/>
                <w:left w:val="none" w:sz="0" w:space="0" w:color="auto"/>
                <w:bottom w:val="none" w:sz="0" w:space="0" w:color="auto"/>
                <w:right w:val="none" w:sz="0" w:space="0" w:color="auto"/>
              </w:divBdr>
              <w:divsChild>
                <w:div w:id="933049141">
                  <w:marLeft w:val="0"/>
                  <w:marRight w:val="0"/>
                  <w:marTop w:val="0"/>
                  <w:marBottom w:val="0"/>
                  <w:divBdr>
                    <w:top w:val="none" w:sz="0" w:space="0" w:color="auto"/>
                    <w:left w:val="none" w:sz="0" w:space="0" w:color="auto"/>
                    <w:bottom w:val="none" w:sz="0" w:space="0" w:color="auto"/>
                    <w:right w:val="none" w:sz="0" w:space="0" w:color="auto"/>
                  </w:divBdr>
                  <w:divsChild>
                    <w:div w:id="1057245979">
                      <w:marLeft w:val="0"/>
                      <w:marRight w:val="0"/>
                      <w:marTop w:val="0"/>
                      <w:marBottom w:val="0"/>
                      <w:divBdr>
                        <w:top w:val="none" w:sz="0" w:space="0" w:color="auto"/>
                        <w:left w:val="none" w:sz="0" w:space="0" w:color="auto"/>
                        <w:bottom w:val="none" w:sz="0" w:space="0" w:color="auto"/>
                        <w:right w:val="none" w:sz="0" w:space="0" w:color="auto"/>
                      </w:divBdr>
                    </w:div>
                    <w:div w:id="1883320041">
                      <w:marLeft w:val="0"/>
                      <w:marRight w:val="0"/>
                      <w:marTop w:val="0"/>
                      <w:marBottom w:val="0"/>
                      <w:divBdr>
                        <w:top w:val="none" w:sz="0" w:space="0" w:color="auto"/>
                        <w:left w:val="none" w:sz="0" w:space="0" w:color="auto"/>
                        <w:bottom w:val="none" w:sz="0" w:space="0" w:color="auto"/>
                        <w:right w:val="none" w:sz="0" w:space="0" w:color="auto"/>
                      </w:divBdr>
                    </w:div>
                  </w:divsChild>
                </w:div>
                <w:div w:id="1729185084">
                  <w:marLeft w:val="0"/>
                  <w:marRight w:val="0"/>
                  <w:marTop w:val="0"/>
                  <w:marBottom w:val="0"/>
                  <w:divBdr>
                    <w:top w:val="none" w:sz="0" w:space="0" w:color="auto"/>
                    <w:left w:val="none" w:sz="0" w:space="0" w:color="auto"/>
                    <w:bottom w:val="none" w:sz="0" w:space="0" w:color="auto"/>
                    <w:right w:val="none" w:sz="0" w:space="0" w:color="auto"/>
                  </w:divBdr>
                  <w:divsChild>
                    <w:div w:id="1840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6878">
              <w:marLeft w:val="0"/>
              <w:marRight w:val="0"/>
              <w:marTop w:val="0"/>
              <w:marBottom w:val="0"/>
              <w:divBdr>
                <w:top w:val="none" w:sz="0" w:space="0" w:color="auto"/>
                <w:left w:val="none" w:sz="0" w:space="0" w:color="auto"/>
                <w:bottom w:val="none" w:sz="0" w:space="0" w:color="auto"/>
                <w:right w:val="none" w:sz="0" w:space="0" w:color="auto"/>
              </w:divBdr>
              <w:divsChild>
                <w:div w:id="1597134442">
                  <w:marLeft w:val="0"/>
                  <w:marRight w:val="0"/>
                  <w:marTop w:val="0"/>
                  <w:marBottom w:val="0"/>
                  <w:divBdr>
                    <w:top w:val="none" w:sz="0" w:space="0" w:color="auto"/>
                    <w:left w:val="none" w:sz="0" w:space="0" w:color="auto"/>
                    <w:bottom w:val="none" w:sz="0" w:space="0" w:color="auto"/>
                    <w:right w:val="none" w:sz="0" w:space="0" w:color="auto"/>
                  </w:divBdr>
                  <w:divsChild>
                    <w:div w:id="878735947">
                      <w:marLeft w:val="0"/>
                      <w:marRight w:val="0"/>
                      <w:marTop w:val="0"/>
                      <w:marBottom w:val="0"/>
                      <w:divBdr>
                        <w:top w:val="none" w:sz="0" w:space="0" w:color="auto"/>
                        <w:left w:val="none" w:sz="0" w:space="0" w:color="auto"/>
                        <w:bottom w:val="none" w:sz="0" w:space="0" w:color="auto"/>
                        <w:right w:val="none" w:sz="0" w:space="0" w:color="auto"/>
                      </w:divBdr>
                    </w:div>
                  </w:divsChild>
                </w:div>
                <w:div w:id="1825733589">
                  <w:marLeft w:val="0"/>
                  <w:marRight w:val="0"/>
                  <w:marTop w:val="0"/>
                  <w:marBottom w:val="0"/>
                  <w:divBdr>
                    <w:top w:val="none" w:sz="0" w:space="0" w:color="auto"/>
                    <w:left w:val="none" w:sz="0" w:space="0" w:color="auto"/>
                    <w:bottom w:val="none" w:sz="0" w:space="0" w:color="auto"/>
                    <w:right w:val="none" w:sz="0" w:space="0" w:color="auto"/>
                  </w:divBdr>
                  <w:divsChild>
                    <w:div w:id="1212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722">
              <w:marLeft w:val="0"/>
              <w:marRight w:val="0"/>
              <w:marTop w:val="0"/>
              <w:marBottom w:val="0"/>
              <w:divBdr>
                <w:top w:val="none" w:sz="0" w:space="0" w:color="auto"/>
                <w:left w:val="none" w:sz="0" w:space="0" w:color="auto"/>
                <w:bottom w:val="none" w:sz="0" w:space="0" w:color="auto"/>
                <w:right w:val="none" w:sz="0" w:space="0" w:color="auto"/>
              </w:divBdr>
              <w:divsChild>
                <w:div w:id="490145221">
                  <w:marLeft w:val="0"/>
                  <w:marRight w:val="0"/>
                  <w:marTop w:val="0"/>
                  <w:marBottom w:val="0"/>
                  <w:divBdr>
                    <w:top w:val="none" w:sz="0" w:space="0" w:color="auto"/>
                    <w:left w:val="none" w:sz="0" w:space="0" w:color="auto"/>
                    <w:bottom w:val="none" w:sz="0" w:space="0" w:color="auto"/>
                    <w:right w:val="none" w:sz="0" w:space="0" w:color="auto"/>
                  </w:divBdr>
                  <w:divsChild>
                    <w:div w:id="82804215">
                      <w:marLeft w:val="0"/>
                      <w:marRight w:val="0"/>
                      <w:marTop w:val="0"/>
                      <w:marBottom w:val="0"/>
                      <w:divBdr>
                        <w:top w:val="none" w:sz="0" w:space="0" w:color="auto"/>
                        <w:left w:val="none" w:sz="0" w:space="0" w:color="auto"/>
                        <w:bottom w:val="none" w:sz="0" w:space="0" w:color="auto"/>
                        <w:right w:val="none" w:sz="0" w:space="0" w:color="auto"/>
                      </w:divBdr>
                    </w:div>
                  </w:divsChild>
                </w:div>
                <w:div w:id="1535389495">
                  <w:marLeft w:val="0"/>
                  <w:marRight w:val="0"/>
                  <w:marTop w:val="0"/>
                  <w:marBottom w:val="0"/>
                  <w:divBdr>
                    <w:top w:val="none" w:sz="0" w:space="0" w:color="auto"/>
                    <w:left w:val="none" w:sz="0" w:space="0" w:color="auto"/>
                    <w:bottom w:val="none" w:sz="0" w:space="0" w:color="auto"/>
                    <w:right w:val="none" w:sz="0" w:space="0" w:color="auto"/>
                  </w:divBdr>
                  <w:divsChild>
                    <w:div w:id="1403525247">
                      <w:marLeft w:val="0"/>
                      <w:marRight w:val="0"/>
                      <w:marTop w:val="0"/>
                      <w:marBottom w:val="0"/>
                      <w:divBdr>
                        <w:top w:val="none" w:sz="0" w:space="0" w:color="auto"/>
                        <w:left w:val="none" w:sz="0" w:space="0" w:color="auto"/>
                        <w:bottom w:val="none" w:sz="0" w:space="0" w:color="auto"/>
                        <w:right w:val="none" w:sz="0" w:space="0" w:color="auto"/>
                      </w:divBdr>
                    </w:div>
                  </w:divsChild>
                </w:div>
                <w:div w:id="1844664790">
                  <w:marLeft w:val="0"/>
                  <w:marRight w:val="0"/>
                  <w:marTop w:val="0"/>
                  <w:marBottom w:val="0"/>
                  <w:divBdr>
                    <w:top w:val="none" w:sz="0" w:space="0" w:color="auto"/>
                    <w:left w:val="none" w:sz="0" w:space="0" w:color="auto"/>
                    <w:bottom w:val="none" w:sz="0" w:space="0" w:color="auto"/>
                    <w:right w:val="none" w:sz="0" w:space="0" w:color="auto"/>
                  </w:divBdr>
                  <w:divsChild>
                    <w:div w:id="2115713277">
                      <w:marLeft w:val="0"/>
                      <w:marRight w:val="0"/>
                      <w:marTop w:val="0"/>
                      <w:marBottom w:val="0"/>
                      <w:divBdr>
                        <w:top w:val="none" w:sz="0" w:space="0" w:color="auto"/>
                        <w:left w:val="none" w:sz="0" w:space="0" w:color="auto"/>
                        <w:bottom w:val="none" w:sz="0" w:space="0" w:color="auto"/>
                        <w:right w:val="none" w:sz="0" w:space="0" w:color="auto"/>
                      </w:divBdr>
                    </w:div>
                  </w:divsChild>
                </w:div>
                <w:div w:id="1927415775">
                  <w:marLeft w:val="0"/>
                  <w:marRight w:val="0"/>
                  <w:marTop w:val="0"/>
                  <w:marBottom w:val="0"/>
                  <w:divBdr>
                    <w:top w:val="none" w:sz="0" w:space="0" w:color="auto"/>
                    <w:left w:val="none" w:sz="0" w:space="0" w:color="auto"/>
                    <w:bottom w:val="none" w:sz="0" w:space="0" w:color="auto"/>
                    <w:right w:val="none" w:sz="0" w:space="0" w:color="auto"/>
                  </w:divBdr>
                  <w:divsChild>
                    <w:div w:id="8820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83216">
      <w:bodyDiv w:val="1"/>
      <w:marLeft w:val="0"/>
      <w:marRight w:val="0"/>
      <w:marTop w:val="0"/>
      <w:marBottom w:val="0"/>
      <w:divBdr>
        <w:top w:val="none" w:sz="0" w:space="0" w:color="auto"/>
        <w:left w:val="none" w:sz="0" w:space="0" w:color="auto"/>
        <w:bottom w:val="none" w:sz="0" w:space="0" w:color="auto"/>
        <w:right w:val="none" w:sz="0" w:space="0" w:color="auto"/>
      </w:divBdr>
    </w:div>
    <w:div w:id="578827272">
      <w:bodyDiv w:val="1"/>
      <w:marLeft w:val="0"/>
      <w:marRight w:val="0"/>
      <w:marTop w:val="0"/>
      <w:marBottom w:val="0"/>
      <w:divBdr>
        <w:top w:val="none" w:sz="0" w:space="0" w:color="auto"/>
        <w:left w:val="none" w:sz="0" w:space="0" w:color="auto"/>
        <w:bottom w:val="none" w:sz="0" w:space="0" w:color="auto"/>
        <w:right w:val="none" w:sz="0" w:space="0" w:color="auto"/>
      </w:divBdr>
      <w:divsChild>
        <w:div w:id="1554852457">
          <w:marLeft w:val="547"/>
          <w:marRight w:val="0"/>
          <w:marTop w:val="0"/>
          <w:marBottom w:val="0"/>
          <w:divBdr>
            <w:top w:val="none" w:sz="0" w:space="0" w:color="auto"/>
            <w:left w:val="none" w:sz="0" w:space="0" w:color="auto"/>
            <w:bottom w:val="none" w:sz="0" w:space="0" w:color="auto"/>
            <w:right w:val="none" w:sz="0" w:space="0" w:color="auto"/>
          </w:divBdr>
        </w:div>
      </w:divsChild>
    </w:div>
    <w:div w:id="590435743">
      <w:bodyDiv w:val="1"/>
      <w:marLeft w:val="0"/>
      <w:marRight w:val="0"/>
      <w:marTop w:val="0"/>
      <w:marBottom w:val="0"/>
      <w:divBdr>
        <w:top w:val="none" w:sz="0" w:space="0" w:color="auto"/>
        <w:left w:val="none" w:sz="0" w:space="0" w:color="auto"/>
        <w:bottom w:val="none" w:sz="0" w:space="0" w:color="auto"/>
        <w:right w:val="none" w:sz="0" w:space="0" w:color="auto"/>
      </w:divBdr>
    </w:div>
    <w:div w:id="599801615">
      <w:bodyDiv w:val="1"/>
      <w:marLeft w:val="0"/>
      <w:marRight w:val="0"/>
      <w:marTop w:val="0"/>
      <w:marBottom w:val="0"/>
      <w:divBdr>
        <w:top w:val="none" w:sz="0" w:space="0" w:color="auto"/>
        <w:left w:val="none" w:sz="0" w:space="0" w:color="auto"/>
        <w:bottom w:val="none" w:sz="0" w:space="0" w:color="auto"/>
        <w:right w:val="none" w:sz="0" w:space="0" w:color="auto"/>
      </w:divBdr>
      <w:divsChild>
        <w:div w:id="1234242325">
          <w:marLeft w:val="547"/>
          <w:marRight w:val="0"/>
          <w:marTop w:val="0"/>
          <w:marBottom w:val="0"/>
          <w:divBdr>
            <w:top w:val="none" w:sz="0" w:space="0" w:color="auto"/>
            <w:left w:val="none" w:sz="0" w:space="0" w:color="auto"/>
            <w:bottom w:val="none" w:sz="0" w:space="0" w:color="auto"/>
            <w:right w:val="none" w:sz="0" w:space="0" w:color="auto"/>
          </w:divBdr>
        </w:div>
      </w:divsChild>
    </w:div>
    <w:div w:id="600795880">
      <w:bodyDiv w:val="1"/>
      <w:marLeft w:val="0"/>
      <w:marRight w:val="0"/>
      <w:marTop w:val="0"/>
      <w:marBottom w:val="0"/>
      <w:divBdr>
        <w:top w:val="none" w:sz="0" w:space="0" w:color="auto"/>
        <w:left w:val="none" w:sz="0" w:space="0" w:color="auto"/>
        <w:bottom w:val="none" w:sz="0" w:space="0" w:color="auto"/>
        <w:right w:val="none" w:sz="0" w:space="0" w:color="auto"/>
      </w:divBdr>
    </w:div>
    <w:div w:id="612859393">
      <w:bodyDiv w:val="1"/>
      <w:marLeft w:val="0"/>
      <w:marRight w:val="0"/>
      <w:marTop w:val="0"/>
      <w:marBottom w:val="0"/>
      <w:divBdr>
        <w:top w:val="none" w:sz="0" w:space="0" w:color="auto"/>
        <w:left w:val="none" w:sz="0" w:space="0" w:color="auto"/>
        <w:bottom w:val="none" w:sz="0" w:space="0" w:color="auto"/>
        <w:right w:val="none" w:sz="0" w:space="0" w:color="auto"/>
      </w:divBdr>
    </w:div>
    <w:div w:id="631835675">
      <w:bodyDiv w:val="1"/>
      <w:marLeft w:val="0"/>
      <w:marRight w:val="0"/>
      <w:marTop w:val="0"/>
      <w:marBottom w:val="0"/>
      <w:divBdr>
        <w:top w:val="none" w:sz="0" w:space="0" w:color="auto"/>
        <w:left w:val="none" w:sz="0" w:space="0" w:color="auto"/>
        <w:bottom w:val="none" w:sz="0" w:space="0" w:color="auto"/>
        <w:right w:val="none" w:sz="0" w:space="0" w:color="auto"/>
      </w:divBdr>
    </w:div>
    <w:div w:id="639186337">
      <w:bodyDiv w:val="1"/>
      <w:marLeft w:val="0"/>
      <w:marRight w:val="0"/>
      <w:marTop w:val="0"/>
      <w:marBottom w:val="0"/>
      <w:divBdr>
        <w:top w:val="none" w:sz="0" w:space="0" w:color="auto"/>
        <w:left w:val="none" w:sz="0" w:space="0" w:color="auto"/>
        <w:bottom w:val="none" w:sz="0" w:space="0" w:color="auto"/>
        <w:right w:val="none" w:sz="0" w:space="0" w:color="auto"/>
      </w:divBdr>
    </w:div>
    <w:div w:id="646250730">
      <w:bodyDiv w:val="1"/>
      <w:marLeft w:val="0"/>
      <w:marRight w:val="0"/>
      <w:marTop w:val="0"/>
      <w:marBottom w:val="0"/>
      <w:divBdr>
        <w:top w:val="none" w:sz="0" w:space="0" w:color="auto"/>
        <w:left w:val="none" w:sz="0" w:space="0" w:color="auto"/>
        <w:bottom w:val="none" w:sz="0" w:space="0" w:color="auto"/>
        <w:right w:val="none" w:sz="0" w:space="0" w:color="auto"/>
      </w:divBdr>
    </w:div>
    <w:div w:id="662513048">
      <w:bodyDiv w:val="1"/>
      <w:marLeft w:val="0"/>
      <w:marRight w:val="0"/>
      <w:marTop w:val="0"/>
      <w:marBottom w:val="0"/>
      <w:divBdr>
        <w:top w:val="none" w:sz="0" w:space="0" w:color="auto"/>
        <w:left w:val="none" w:sz="0" w:space="0" w:color="auto"/>
        <w:bottom w:val="none" w:sz="0" w:space="0" w:color="auto"/>
        <w:right w:val="none" w:sz="0" w:space="0" w:color="auto"/>
      </w:divBdr>
    </w:div>
    <w:div w:id="704134242">
      <w:bodyDiv w:val="1"/>
      <w:marLeft w:val="0"/>
      <w:marRight w:val="0"/>
      <w:marTop w:val="0"/>
      <w:marBottom w:val="0"/>
      <w:divBdr>
        <w:top w:val="none" w:sz="0" w:space="0" w:color="auto"/>
        <w:left w:val="none" w:sz="0" w:space="0" w:color="auto"/>
        <w:bottom w:val="none" w:sz="0" w:space="0" w:color="auto"/>
        <w:right w:val="none" w:sz="0" w:space="0" w:color="auto"/>
      </w:divBdr>
    </w:div>
    <w:div w:id="708262680">
      <w:bodyDiv w:val="1"/>
      <w:marLeft w:val="0"/>
      <w:marRight w:val="0"/>
      <w:marTop w:val="0"/>
      <w:marBottom w:val="0"/>
      <w:divBdr>
        <w:top w:val="none" w:sz="0" w:space="0" w:color="auto"/>
        <w:left w:val="none" w:sz="0" w:space="0" w:color="auto"/>
        <w:bottom w:val="none" w:sz="0" w:space="0" w:color="auto"/>
        <w:right w:val="none" w:sz="0" w:space="0" w:color="auto"/>
      </w:divBdr>
    </w:div>
    <w:div w:id="722601773">
      <w:bodyDiv w:val="1"/>
      <w:marLeft w:val="0"/>
      <w:marRight w:val="0"/>
      <w:marTop w:val="0"/>
      <w:marBottom w:val="0"/>
      <w:divBdr>
        <w:top w:val="none" w:sz="0" w:space="0" w:color="auto"/>
        <w:left w:val="none" w:sz="0" w:space="0" w:color="auto"/>
        <w:bottom w:val="none" w:sz="0" w:space="0" w:color="auto"/>
        <w:right w:val="none" w:sz="0" w:space="0" w:color="auto"/>
      </w:divBdr>
    </w:div>
    <w:div w:id="723597880">
      <w:bodyDiv w:val="1"/>
      <w:marLeft w:val="0"/>
      <w:marRight w:val="0"/>
      <w:marTop w:val="0"/>
      <w:marBottom w:val="0"/>
      <w:divBdr>
        <w:top w:val="none" w:sz="0" w:space="0" w:color="auto"/>
        <w:left w:val="none" w:sz="0" w:space="0" w:color="auto"/>
        <w:bottom w:val="none" w:sz="0" w:space="0" w:color="auto"/>
        <w:right w:val="none" w:sz="0" w:space="0" w:color="auto"/>
      </w:divBdr>
    </w:div>
    <w:div w:id="748163330">
      <w:bodyDiv w:val="1"/>
      <w:marLeft w:val="0"/>
      <w:marRight w:val="0"/>
      <w:marTop w:val="0"/>
      <w:marBottom w:val="0"/>
      <w:divBdr>
        <w:top w:val="none" w:sz="0" w:space="0" w:color="auto"/>
        <w:left w:val="none" w:sz="0" w:space="0" w:color="auto"/>
        <w:bottom w:val="none" w:sz="0" w:space="0" w:color="auto"/>
        <w:right w:val="none" w:sz="0" w:space="0" w:color="auto"/>
      </w:divBdr>
    </w:div>
    <w:div w:id="749891250">
      <w:bodyDiv w:val="1"/>
      <w:marLeft w:val="0"/>
      <w:marRight w:val="0"/>
      <w:marTop w:val="0"/>
      <w:marBottom w:val="0"/>
      <w:divBdr>
        <w:top w:val="none" w:sz="0" w:space="0" w:color="auto"/>
        <w:left w:val="none" w:sz="0" w:space="0" w:color="auto"/>
        <w:bottom w:val="none" w:sz="0" w:space="0" w:color="auto"/>
        <w:right w:val="none" w:sz="0" w:space="0" w:color="auto"/>
      </w:divBdr>
      <w:divsChild>
        <w:div w:id="2041587906">
          <w:marLeft w:val="547"/>
          <w:marRight w:val="0"/>
          <w:marTop w:val="0"/>
          <w:marBottom w:val="0"/>
          <w:divBdr>
            <w:top w:val="none" w:sz="0" w:space="0" w:color="auto"/>
            <w:left w:val="none" w:sz="0" w:space="0" w:color="auto"/>
            <w:bottom w:val="none" w:sz="0" w:space="0" w:color="auto"/>
            <w:right w:val="none" w:sz="0" w:space="0" w:color="auto"/>
          </w:divBdr>
        </w:div>
      </w:divsChild>
    </w:div>
    <w:div w:id="751706695">
      <w:bodyDiv w:val="1"/>
      <w:marLeft w:val="0"/>
      <w:marRight w:val="0"/>
      <w:marTop w:val="0"/>
      <w:marBottom w:val="0"/>
      <w:divBdr>
        <w:top w:val="none" w:sz="0" w:space="0" w:color="auto"/>
        <w:left w:val="none" w:sz="0" w:space="0" w:color="auto"/>
        <w:bottom w:val="none" w:sz="0" w:space="0" w:color="auto"/>
        <w:right w:val="none" w:sz="0" w:space="0" w:color="auto"/>
      </w:divBdr>
    </w:div>
    <w:div w:id="767043900">
      <w:bodyDiv w:val="1"/>
      <w:marLeft w:val="0"/>
      <w:marRight w:val="0"/>
      <w:marTop w:val="0"/>
      <w:marBottom w:val="0"/>
      <w:divBdr>
        <w:top w:val="none" w:sz="0" w:space="0" w:color="auto"/>
        <w:left w:val="none" w:sz="0" w:space="0" w:color="auto"/>
        <w:bottom w:val="none" w:sz="0" w:space="0" w:color="auto"/>
        <w:right w:val="none" w:sz="0" w:space="0" w:color="auto"/>
      </w:divBdr>
    </w:div>
    <w:div w:id="783772318">
      <w:bodyDiv w:val="1"/>
      <w:marLeft w:val="0"/>
      <w:marRight w:val="0"/>
      <w:marTop w:val="0"/>
      <w:marBottom w:val="0"/>
      <w:divBdr>
        <w:top w:val="none" w:sz="0" w:space="0" w:color="auto"/>
        <w:left w:val="none" w:sz="0" w:space="0" w:color="auto"/>
        <w:bottom w:val="none" w:sz="0" w:space="0" w:color="auto"/>
        <w:right w:val="none" w:sz="0" w:space="0" w:color="auto"/>
      </w:divBdr>
    </w:div>
    <w:div w:id="793330034">
      <w:bodyDiv w:val="1"/>
      <w:marLeft w:val="0"/>
      <w:marRight w:val="0"/>
      <w:marTop w:val="0"/>
      <w:marBottom w:val="0"/>
      <w:divBdr>
        <w:top w:val="none" w:sz="0" w:space="0" w:color="auto"/>
        <w:left w:val="none" w:sz="0" w:space="0" w:color="auto"/>
        <w:bottom w:val="none" w:sz="0" w:space="0" w:color="auto"/>
        <w:right w:val="none" w:sz="0" w:space="0" w:color="auto"/>
      </w:divBdr>
    </w:div>
    <w:div w:id="819463172">
      <w:bodyDiv w:val="1"/>
      <w:marLeft w:val="0"/>
      <w:marRight w:val="0"/>
      <w:marTop w:val="0"/>
      <w:marBottom w:val="0"/>
      <w:divBdr>
        <w:top w:val="none" w:sz="0" w:space="0" w:color="auto"/>
        <w:left w:val="none" w:sz="0" w:space="0" w:color="auto"/>
        <w:bottom w:val="none" w:sz="0" w:space="0" w:color="auto"/>
        <w:right w:val="none" w:sz="0" w:space="0" w:color="auto"/>
      </w:divBdr>
      <w:divsChild>
        <w:div w:id="342438483">
          <w:marLeft w:val="547"/>
          <w:marRight w:val="0"/>
          <w:marTop w:val="0"/>
          <w:marBottom w:val="0"/>
          <w:divBdr>
            <w:top w:val="none" w:sz="0" w:space="0" w:color="auto"/>
            <w:left w:val="none" w:sz="0" w:space="0" w:color="auto"/>
            <w:bottom w:val="none" w:sz="0" w:space="0" w:color="auto"/>
            <w:right w:val="none" w:sz="0" w:space="0" w:color="auto"/>
          </w:divBdr>
        </w:div>
      </w:divsChild>
    </w:div>
    <w:div w:id="857735818">
      <w:bodyDiv w:val="1"/>
      <w:marLeft w:val="0"/>
      <w:marRight w:val="0"/>
      <w:marTop w:val="0"/>
      <w:marBottom w:val="0"/>
      <w:divBdr>
        <w:top w:val="none" w:sz="0" w:space="0" w:color="auto"/>
        <w:left w:val="none" w:sz="0" w:space="0" w:color="auto"/>
        <w:bottom w:val="none" w:sz="0" w:space="0" w:color="auto"/>
        <w:right w:val="none" w:sz="0" w:space="0" w:color="auto"/>
      </w:divBdr>
    </w:div>
    <w:div w:id="858852422">
      <w:bodyDiv w:val="1"/>
      <w:marLeft w:val="0"/>
      <w:marRight w:val="0"/>
      <w:marTop w:val="0"/>
      <w:marBottom w:val="0"/>
      <w:divBdr>
        <w:top w:val="none" w:sz="0" w:space="0" w:color="auto"/>
        <w:left w:val="none" w:sz="0" w:space="0" w:color="auto"/>
        <w:bottom w:val="none" w:sz="0" w:space="0" w:color="auto"/>
        <w:right w:val="none" w:sz="0" w:space="0" w:color="auto"/>
      </w:divBdr>
    </w:div>
    <w:div w:id="873536349">
      <w:bodyDiv w:val="1"/>
      <w:marLeft w:val="0"/>
      <w:marRight w:val="0"/>
      <w:marTop w:val="0"/>
      <w:marBottom w:val="0"/>
      <w:divBdr>
        <w:top w:val="none" w:sz="0" w:space="0" w:color="auto"/>
        <w:left w:val="none" w:sz="0" w:space="0" w:color="auto"/>
        <w:bottom w:val="none" w:sz="0" w:space="0" w:color="auto"/>
        <w:right w:val="none" w:sz="0" w:space="0" w:color="auto"/>
      </w:divBdr>
    </w:div>
    <w:div w:id="882640875">
      <w:bodyDiv w:val="1"/>
      <w:marLeft w:val="0"/>
      <w:marRight w:val="0"/>
      <w:marTop w:val="0"/>
      <w:marBottom w:val="0"/>
      <w:divBdr>
        <w:top w:val="none" w:sz="0" w:space="0" w:color="auto"/>
        <w:left w:val="none" w:sz="0" w:space="0" w:color="auto"/>
        <w:bottom w:val="none" w:sz="0" w:space="0" w:color="auto"/>
        <w:right w:val="none" w:sz="0" w:space="0" w:color="auto"/>
      </w:divBdr>
    </w:div>
    <w:div w:id="904728190">
      <w:bodyDiv w:val="1"/>
      <w:marLeft w:val="0"/>
      <w:marRight w:val="0"/>
      <w:marTop w:val="0"/>
      <w:marBottom w:val="0"/>
      <w:divBdr>
        <w:top w:val="none" w:sz="0" w:space="0" w:color="auto"/>
        <w:left w:val="none" w:sz="0" w:space="0" w:color="auto"/>
        <w:bottom w:val="none" w:sz="0" w:space="0" w:color="auto"/>
        <w:right w:val="none" w:sz="0" w:space="0" w:color="auto"/>
      </w:divBdr>
    </w:div>
    <w:div w:id="953748909">
      <w:bodyDiv w:val="1"/>
      <w:marLeft w:val="0"/>
      <w:marRight w:val="0"/>
      <w:marTop w:val="0"/>
      <w:marBottom w:val="0"/>
      <w:divBdr>
        <w:top w:val="none" w:sz="0" w:space="0" w:color="auto"/>
        <w:left w:val="none" w:sz="0" w:space="0" w:color="auto"/>
        <w:bottom w:val="none" w:sz="0" w:space="0" w:color="auto"/>
        <w:right w:val="none" w:sz="0" w:space="0" w:color="auto"/>
      </w:divBdr>
    </w:div>
    <w:div w:id="969364542">
      <w:bodyDiv w:val="1"/>
      <w:marLeft w:val="0"/>
      <w:marRight w:val="0"/>
      <w:marTop w:val="0"/>
      <w:marBottom w:val="0"/>
      <w:divBdr>
        <w:top w:val="none" w:sz="0" w:space="0" w:color="auto"/>
        <w:left w:val="none" w:sz="0" w:space="0" w:color="auto"/>
        <w:bottom w:val="none" w:sz="0" w:space="0" w:color="auto"/>
        <w:right w:val="none" w:sz="0" w:space="0" w:color="auto"/>
      </w:divBdr>
    </w:div>
    <w:div w:id="982545644">
      <w:bodyDiv w:val="1"/>
      <w:marLeft w:val="0"/>
      <w:marRight w:val="0"/>
      <w:marTop w:val="0"/>
      <w:marBottom w:val="0"/>
      <w:divBdr>
        <w:top w:val="none" w:sz="0" w:space="0" w:color="auto"/>
        <w:left w:val="none" w:sz="0" w:space="0" w:color="auto"/>
        <w:bottom w:val="none" w:sz="0" w:space="0" w:color="auto"/>
        <w:right w:val="none" w:sz="0" w:space="0" w:color="auto"/>
      </w:divBdr>
      <w:divsChild>
        <w:div w:id="1243829515">
          <w:marLeft w:val="547"/>
          <w:marRight w:val="0"/>
          <w:marTop w:val="0"/>
          <w:marBottom w:val="0"/>
          <w:divBdr>
            <w:top w:val="none" w:sz="0" w:space="0" w:color="auto"/>
            <w:left w:val="none" w:sz="0" w:space="0" w:color="auto"/>
            <w:bottom w:val="none" w:sz="0" w:space="0" w:color="auto"/>
            <w:right w:val="none" w:sz="0" w:space="0" w:color="auto"/>
          </w:divBdr>
        </w:div>
      </w:divsChild>
    </w:div>
    <w:div w:id="988363078">
      <w:bodyDiv w:val="1"/>
      <w:marLeft w:val="0"/>
      <w:marRight w:val="0"/>
      <w:marTop w:val="0"/>
      <w:marBottom w:val="0"/>
      <w:divBdr>
        <w:top w:val="none" w:sz="0" w:space="0" w:color="auto"/>
        <w:left w:val="none" w:sz="0" w:space="0" w:color="auto"/>
        <w:bottom w:val="none" w:sz="0" w:space="0" w:color="auto"/>
        <w:right w:val="none" w:sz="0" w:space="0" w:color="auto"/>
      </w:divBdr>
    </w:div>
    <w:div w:id="997223627">
      <w:bodyDiv w:val="1"/>
      <w:marLeft w:val="0"/>
      <w:marRight w:val="0"/>
      <w:marTop w:val="0"/>
      <w:marBottom w:val="0"/>
      <w:divBdr>
        <w:top w:val="none" w:sz="0" w:space="0" w:color="auto"/>
        <w:left w:val="none" w:sz="0" w:space="0" w:color="auto"/>
        <w:bottom w:val="none" w:sz="0" w:space="0" w:color="auto"/>
        <w:right w:val="none" w:sz="0" w:space="0" w:color="auto"/>
      </w:divBdr>
    </w:div>
    <w:div w:id="1026447060">
      <w:bodyDiv w:val="1"/>
      <w:marLeft w:val="0"/>
      <w:marRight w:val="0"/>
      <w:marTop w:val="0"/>
      <w:marBottom w:val="0"/>
      <w:divBdr>
        <w:top w:val="none" w:sz="0" w:space="0" w:color="auto"/>
        <w:left w:val="none" w:sz="0" w:space="0" w:color="auto"/>
        <w:bottom w:val="none" w:sz="0" w:space="0" w:color="auto"/>
        <w:right w:val="none" w:sz="0" w:space="0" w:color="auto"/>
      </w:divBdr>
    </w:div>
    <w:div w:id="1040475431">
      <w:bodyDiv w:val="1"/>
      <w:marLeft w:val="0"/>
      <w:marRight w:val="0"/>
      <w:marTop w:val="0"/>
      <w:marBottom w:val="0"/>
      <w:divBdr>
        <w:top w:val="none" w:sz="0" w:space="0" w:color="auto"/>
        <w:left w:val="none" w:sz="0" w:space="0" w:color="auto"/>
        <w:bottom w:val="none" w:sz="0" w:space="0" w:color="auto"/>
        <w:right w:val="none" w:sz="0" w:space="0" w:color="auto"/>
      </w:divBdr>
    </w:div>
    <w:div w:id="1054620737">
      <w:bodyDiv w:val="1"/>
      <w:marLeft w:val="0"/>
      <w:marRight w:val="0"/>
      <w:marTop w:val="0"/>
      <w:marBottom w:val="0"/>
      <w:divBdr>
        <w:top w:val="none" w:sz="0" w:space="0" w:color="auto"/>
        <w:left w:val="none" w:sz="0" w:space="0" w:color="auto"/>
        <w:bottom w:val="none" w:sz="0" w:space="0" w:color="auto"/>
        <w:right w:val="none" w:sz="0" w:space="0" w:color="auto"/>
      </w:divBdr>
    </w:div>
    <w:div w:id="1054889395">
      <w:bodyDiv w:val="1"/>
      <w:marLeft w:val="0"/>
      <w:marRight w:val="0"/>
      <w:marTop w:val="0"/>
      <w:marBottom w:val="0"/>
      <w:divBdr>
        <w:top w:val="none" w:sz="0" w:space="0" w:color="auto"/>
        <w:left w:val="none" w:sz="0" w:space="0" w:color="auto"/>
        <w:bottom w:val="none" w:sz="0" w:space="0" w:color="auto"/>
        <w:right w:val="none" w:sz="0" w:space="0" w:color="auto"/>
      </w:divBdr>
      <w:divsChild>
        <w:div w:id="2057044790">
          <w:marLeft w:val="547"/>
          <w:marRight w:val="0"/>
          <w:marTop w:val="0"/>
          <w:marBottom w:val="0"/>
          <w:divBdr>
            <w:top w:val="none" w:sz="0" w:space="0" w:color="auto"/>
            <w:left w:val="none" w:sz="0" w:space="0" w:color="auto"/>
            <w:bottom w:val="none" w:sz="0" w:space="0" w:color="auto"/>
            <w:right w:val="none" w:sz="0" w:space="0" w:color="auto"/>
          </w:divBdr>
        </w:div>
      </w:divsChild>
    </w:div>
    <w:div w:id="1065684133">
      <w:bodyDiv w:val="1"/>
      <w:marLeft w:val="0"/>
      <w:marRight w:val="0"/>
      <w:marTop w:val="0"/>
      <w:marBottom w:val="0"/>
      <w:divBdr>
        <w:top w:val="none" w:sz="0" w:space="0" w:color="auto"/>
        <w:left w:val="none" w:sz="0" w:space="0" w:color="auto"/>
        <w:bottom w:val="none" w:sz="0" w:space="0" w:color="auto"/>
        <w:right w:val="none" w:sz="0" w:space="0" w:color="auto"/>
      </w:divBdr>
      <w:divsChild>
        <w:div w:id="1665012232">
          <w:marLeft w:val="547"/>
          <w:marRight w:val="0"/>
          <w:marTop w:val="0"/>
          <w:marBottom w:val="0"/>
          <w:divBdr>
            <w:top w:val="none" w:sz="0" w:space="0" w:color="auto"/>
            <w:left w:val="none" w:sz="0" w:space="0" w:color="auto"/>
            <w:bottom w:val="none" w:sz="0" w:space="0" w:color="auto"/>
            <w:right w:val="none" w:sz="0" w:space="0" w:color="auto"/>
          </w:divBdr>
        </w:div>
      </w:divsChild>
    </w:div>
    <w:div w:id="1068311541">
      <w:bodyDiv w:val="1"/>
      <w:marLeft w:val="0"/>
      <w:marRight w:val="0"/>
      <w:marTop w:val="0"/>
      <w:marBottom w:val="0"/>
      <w:divBdr>
        <w:top w:val="none" w:sz="0" w:space="0" w:color="auto"/>
        <w:left w:val="none" w:sz="0" w:space="0" w:color="auto"/>
        <w:bottom w:val="none" w:sz="0" w:space="0" w:color="auto"/>
        <w:right w:val="none" w:sz="0" w:space="0" w:color="auto"/>
      </w:divBdr>
    </w:div>
    <w:div w:id="1109087701">
      <w:bodyDiv w:val="1"/>
      <w:marLeft w:val="0"/>
      <w:marRight w:val="0"/>
      <w:marTop w:val="0"/>
      <w:marBottom w:val="0"/>
      <w:divBdr>
        <w:top w:val="none" w:sz="0" w:space="0" w:color="auto"/>
        <w:left w:val="none" w:sz="0" w:space="0" w:color="auto"/>
        <w:bottom w:val="none" w:sz="0" w:space="0" w:color="auto"/>
        <w:right w:val="none" w:sz="0" w:space="0" w:color="auto"/>
      </w:divBdr>
    </w:div>
    <w:div w:id="1109660022">
      <w:bodyDiv w:val="1"/>
      <w:marLeft w:val="0"/>
      <w:marRight w:val="0"/>
      <w:marTop w:val="0"/>
      <w:marBottom w:val="0"/>
      <w:divBdr>
        <w:top w:val="none" w:sz="0" w:space="0" w:color="auto"/>
        <w:left w:val="none" w:sz="0" w:space="0" w:color="auto"/>
        <w:bottom w:val="none" w:sz="0" w:space="0" w:color="auto"/>
        <w:right w:val="none" w:sz="0" w:space="0" w:color="auto"/>
      </w:divBdr>
    </w:div>
    <w:div w:id="1142844125">
      <w:bodyDiv w:val="1"/>
      <w:marLeft w:val="0"/>
      <w:marRight w:val="0"/>
      <w:marTop w:val="0"/>
      <w:marBottom w:val="0"/>
      <w:divBdr>
        <w:top w:val="none" w:sz="0" w:space="0" w:color="auto"/>
        <w:left w:val="none" w:sz="0" w:space="0" w:color="auto"/>
        <w:bottom w:val="none" w:sz="0" w:space="0" w:color="auto"/>
        <w:right w:val="none" w:sz="0" w:space="0" w:color="auto"/>
      </w:divBdr>
    </w:div>
    <w:div w:id="1143084867">
      <w:bodyDiv w:val="1"/>
      <w:marLeft w:val="0"/>
      <w:marRight w:val="0"/>
      <w:marTop w:val="0"/>
      <w:marBottom w:val="0"/>
      <w:divBdr>
        <w:top w:val="none" w:sz="0" w:space="0" w:color="auto"/>
        <w:left w:val="none" w:sz="0" w:space="0" w:color="auto"/>
        <w:bottom w:val="none" w:sz="0" w:space="0" w:color="auto"/>
        <w:right w:val="none" w:sz="0" w:space="0" w:color="auto"/>
      </w:divBdr>
    </w:div>
    <w:div w:id="1153378359">
      <w:bodyDiv w:val="1"/>
      <w:marLeft w:val="0"/>
      <w:marRight w:val="0"/>
      <w:marTop w:val="0"/>
      <w:marBottom w:val="0"/>
      <w:divBdr>
        <w:top w:val="none" w:sz="0" w:space="0" w:color="auto"/>
        <w:left w:val="none" w:sz="0" w:space="0" w:color="auto"/>
        <w:bottom w:val="none" w:sz="0" w:space="0" w:color="auto"/>
        <w:right w:val="none" w:sz="0" w:space="0" w:color="auto"/>
      </w:divBdr>
    </w:div>
    <w:div w:id="1156411338">
      <w:bodyDiv w:val="1"/>
      <w:marLeft w:val="0"/>
      <w:marRight w:val="0"/>
      <w:marTop w:val="0"/>
      <w:marBottom w:val="0"/>
      <w:divBdr>
        <w:top w:val="none" w:sz="0" w:space="0" w:color="auto"/>
        <w:left w:val="none" w:sz="0" w:space="0" w:color="auto"/>
        <w:bottom w:val="none" w:sz="0" w:space="0" w:color="auto"/>
        <w:right w:val="none" w:sz="0" w:space="0" w:color="auto"/>
      </w:divBdr>
    </w:div>
    <w:div w:id="1158426252">
      <w:bodyDiv w:val="1"/>
      <w:marLeft w:val="0"/>
      <w:marRight w:val="0"/>
      <w:marTop w:val="0"/>
      <w:marBottom w:val="0"/>
      <w:divBdr>
        <w:top w:val="none" w:sz="0" w:space="0" w:color="auto"/>
        <w:left w:val="none" w:sz="0" w:space="0" w:color="auto"/>
        <w:bottom w:val="none" w:sz="0" w:space="0" w:color="auto"/>
        <w:right w:val="none" w:sz="0" w:space="0" w:color="auto"/>
      </w:divBdr>
    </w:div>
    <w:div w:id="1171064366">
      <w:bodyDiv w:val="1"/>
      <w:marLeft w:val="0"/>
      <w:marRight w:val="0"/>
      <w:marTop w:val="0"/>
      <w:marBottom w:val="0"/>
      <w:divBdr>
        <w:top w:val="none" w:sz="0" w:space="0" w:color="auto"/>
        <w:left w:val="none" w:sz="0" w:space="0" w:color="auto"/>
        <w:bottom w:val="none" w:sz="0" w:space="0" w:color="auto"/>
        <w:right w:val="none" w:sz="0" w:space="0" w:color="auto"/>
      </w:divBdr>
    </w:div>
    <w:div w:id="1173226250">
      <w:bodyDiv w:val="1"/>
      <w:marLeft w:val="0"/>
      <w:marRight w:val="0"/>
      <w:marTop w:val="0"/>
      <w:marBottom w:val="0"/>
      <w:divBdr>
        <w:top w:val="none" w:sz="0" w:space="0" w:color="auto"/>
        <w:left w:val="none" w:sz="0" w:space="0" w:color="auto"/>
        <w:bottom w:val="none" w:sz="0" w:space="0" w:color="auto"/>
        <w:right w:val="none" w:sz="0" w:space="0" w:color="auto"/>
      </w:divBdr>
    </w:div>
    <w:div w:id="1175075395">
      <w:bodyDiv w:val="1"/>
      <w:marLeft w:val="0"/>
      <w:marRight w:val="0"/>
      <w:marTop w:val="0"/>
      <w:marBottom w:val="0"/>
      <w:divBdr>
        <w:top w:val="none" w:sz="0" w:space="0" w:color="auto"/>
        <w:left w:val="none" w:sz="0" w:space="0" w:color="auto"/>
        <w:bottom w:val="none" w:sz="0" w:space="0" w:color="auto"/>
        <w:right w:val="none" w:sz="0" w:space="0" w:color="auto"/>
      </w:divBdr>
    </w:div>
    <w:div w:id="1184125324">
      <w:bodyDiv w:val="1"/>
      <w:marLeft w:val="0"/>
      <w:marRight w:val="0"/>
      <w:marTop w:val="0"/>
      <w:marBottom w:val="0"/>
      <w:divBdr>
        <w:top w:val="none" w:sz="0" w:space="0" w:color="auto"/>
        <w:left w:val="none" w:sz="0" w:space="0" w:color="auto"/>
        <w:bottom w:val="none" w:sz="0" w:space="0" w:color="auto"/>
        <w:right w:val="none" w:sz="0" w:space="0" w:color="auto"/>
      </w:divBdr>
    </w:div>
    <w:div w:id="1188522546">
      <w:bodyDiv w:val="1"/>
      <w:marLeft w:val="0"/>
      <w:marRight w:val="0"/>
      <w:marTop w:val="0"/>
      <w:marBottom w:val="0"/>
      <w:divBdr>
        <w:top w:val="none" w:sz="0" w:space="0" w:color="auto"/>
        <w:left w:val="none" w:sz="0" w:space="0" w:color="auto"/>
        <w:bottom w:val="none" w:sz="0" w:space="0" w:color="auto"/>
        <w:right w:val="none" w:sz="0" w:space="0" w:color="auto"/>
      </w:divBdr>
    </w:div>
    <w:div w:id="1190021387">
      <w:bodyDiv w:val="1"/>
      <w:marLeft w:val="0"/>
      <w:marRight w:val="0"/>
      <w:marTop w:val="0"/>
      <w:marBottom w:val="0"/>
      <w:divBdr>
        <w:top w:val="none" w:sz="0" w:space="0" w:color="auto"/>
        <w:left w:val="none" w:sz="0" w:space="0" w:color="auto"/>
        <w:bottom w:val="none" w:sz="0" w:space="0" w:color="auto"/>
        <w:right w:val="none" w:sz="0" w:space="0" w:color="auto"/>
      </w:divBdr>
    </w:div>
    <w:div w:id="1200169256">
      <w:bodyDiv w:val="1"/>
      <w:marLeft w:val="0"/>
      <w:marRight w:val="0"/>
      <w:marTop w:val="0"/>
      <w:marBottom w:val="0"/>
      <w:divBdr>
        <w:top w:val="none" w:sz="0" w:space="0" w:color="auto"/>
        <w:left w:val="none" w:sz="0" w:space="0" w:color="auto"/>
        <w:bottom w:val="none" w:sz="0" w:space="0" w:color="auto"/>
        <w:right w:val="none" w:sz="0" w:space="0" w:color="auto"/>
      </w:divBdr>
    </w:div>
    <w:div w:id="1216743317">
      <w:bodyDiv w:val="1"/>
      <w:marLeft w:val="0"/>
      <w:marRight w:val="0"/>
      <w:marTop w:val="0"/>
      <w:marBottom w:val="0"/>
      <w:divBdr>
        <w:top w:val="none" w:sz="0" w:space="0" w:color="auto"/>
        <w:left w:val="none" w:sz="0" w:space="0" w:color="auto"/>
        <w:bottom w:val="none" w:sz="0" w:space="0" w:color="auto"/>
        <w:right w:val="none" w:sz="0" w:space="0" w:color="auto"/>
      </w:divBdr>
    </w:div>
    <w:div w:id="1227495153">
      <w:bodyDiv w:val="1"/>
      <w:marLeft w:val="0"/>
      <w:marRight w:val="0"/>
      <w:marTop w:val="0"/>
      <w:marBottom w:val="0"/>
      <w:divBdr>
        <w:top w:val="none" w:sz="0" w:space="0" w:color="auto"/>
        <w:left w:val="none" w:sz="0" w:space="0" w:color="auto"/>
        <w:bottom w:val="none" w:sz="0" w:space="0" w:color="auto"/>
        <w:right w:val="none" w:sz="0" w:space="0" w:color="auto"/>
      </w:divBdr>
      <w:divsChild>
        <w:div w:id="1136726820">
          <w:marLeft w:val="547"/>
          <w:marRight w:val="0"/>
          <w:marTop w:val="0"/>
          <w:marBottom w:val="0"/>
          <w:divBdr>
            <w:top w:val="none" w:sz="0" w:space="0" w:color="auto"/>
            <w:left w:val="none" w:sz="0" w:space="0" w:color="auto"/>
            <w:bottom w:val="none" w:sz="0" w:space="0" w:color="auto"/>
            <w:right w:val="none" w:sz="0" w:space="0" w:color="auto"/>
          </w:divBdr>
        </w:div>
      </w:divsChild>
    </w:div>
    <w:div w:id="1247567795">
      <w:bodyDiv w:val="1"/>
      <w:marLeft w:val="0"/>
      <w:marRight w:val="0"/>
      <w:marTop w:val="0"/>
      <w:marBottom w:val="0"/>
      <w:divBdr>
        <w:top w:val="none" w:sz="0" w:space="0" w:color="auto"/>
        <w:left w:val="none" w:sz="0" w:space="0" w:color="auto"/>
        <w:bottom w:val="none" w:sz="0" w:space="0" w:color="auto"/>
        <w:right w:val="none" w:sz="0" w:space="0" w:color="auto"/>
      </w:divBdr>
    </w:div>
    <w:div w:id="1266158169">
      <w:bodyDiv w:val="1"/>
      <w:marLeft w:val="0"/>
      <w:marRight w:val="0"/>
      <w:marTop w:val="0"/>
      <w:marBottom w:val="0"/>
      <w:divBdr>
        <w:top w:val="none" w:sz="0" w:space="0" w:color="auto"/>
        <w:left w:val="none" w:sz="0" w:space="0" w:color="auto"/>
        <w:bottom w:val="none" w:sz="0" w:space="0" w:color="auto"/>
        <w:right w:val="none" w:sz="0" w:space="0" w:color="auto"/>
      </w:divBdr>
    </w:div>
    <w:div w:id="1284847702">
      <w:bodyDiv w:val="1"/>
      <w:marLeft w:val="0"/>
      <w:marRight w:val="0"/>
      <w:marTop w:val="0"/>
      <w:marBottom w:val="0"/>
      <w:divBdr>
        <w:top w:val="none" w:sz="0" w:space="0" w:color="auto"/>
        <w:left w:val="none" w:sz="0" w:space="0" w:color="auto"/>
        <w:bottom w:val="none" w:sz="0" w:space="0" w:color="auto"/>
        <w:right w:val="none" w:sz="0" w:space="0" w:color="auto"/>
      </w:divBdr>
    </w:div>
    <w:div w:id="1303657136">
      <w:bodyDiv w:val="1"/>
      <w:marLeft w:val="0"/>
      <w:marRight w:val="0"/>
      <w:marTop w:val="0"/>
      <w:marBottom w:val="0"/>
      <w:divBdr>
        <w:top w:val="none" w:sz="0" w:space="0" w:color="auto"/>
        <w:left w:val="none" w:sz="0" w:space="0" w:color="auto"/>
        <w:bottom w:val="none" w:sz="0" w:space="0" w:color="auto"/>
        <w:right w:val="none" w:sz="0" w:space="0" w:color="auto"/>
      </w:divBdr>
    </w:div>
    <w:div w:id="1320380544">
      <w:bodyDiv w:val="1"/>
      <w:marLeft w:val="0"/>
      <w:marRight w:val="0"/>
      <w:marTop w:val="0"/>
      <w:marBottom w:val="0"/>
      <w:divBdr>
        <w:top w:val="none" w:sz="0" w:space="0" w:color="auto"/>
        <w:left w:val="none" w:sz="0" w:space="0" w:color="auto"/>
        <w:bottom w:val="none" w:sz="0" w:space="0" w:color="auto"/>
        <w:right w:val="none" w:sz="0" w:space="0" w:color="auto"/>
      </w:divBdr>
    </w:div>
    <w:div w:id="1409301081">
      <w:bodyDiv w:val="1"/>
      <w:marLeft w:val="0"/>
      <w:marRight w:val="0"/>
      <w:marTop w:val="0"/>
      <w:marBottom w:val="0"/>
      <w:divBdr>
        <w:top w:val="none" w:sz="0" w:space="0" w:color="auto"/>
        <w:left w:val="none" w:sz="0" w:space="0" w:color="auto"/>
        <w:bottom w:val="none" w:sz="0" w:space="0" w:color="auto"/>
        <w:right w:val="none" w:sz="0" w:space="0" w:color="auto"/>
      </w:divBdr>
    </w:div>
    <w:div w:id="1425034547">
      <w:bodyDiv w:val="1"/>
      <w:marLeft w:val="0"/>
      <w:marRight w:val="0"/>
      <w:marTop w:val="0"/>
      <w:marBottom w:val="0"/>
      <w:divBdr>
        <w:top w:val="none" w:sz="0" w:space="0" w:color="auto"/>
        <w:left w:val="none" w:sz="0" w:space="0" w:color="auto"/>
        <w:bottom w:val="none" w:sz="0" w:space="0" w:color="auto"/>
        <w:right w:val="none" w:sz="0" w:space="0" w:color="auto"/>
      </w:divBdr>
    </w:div>
    <w:div w:id="1428698768">
      <w:bodyDiv w:val="1"/>
      <w:marLeft w:val="0"/>
      <w:marRight w:val="0"/>
      <w:marTop w:val="0"/>
      <w:marBottom w:val="0"/>
      <w:divBdr>
        <w:top w:val="none" w:sz="0" w:space="0" w:color="auto"/>
        <w:left w:val="none" w:sz="0" w:space="0" w:color="auto"/>
        <w:bottom w:val="none" w:sz="0" w:space="0" w:color="auto"/>
        <w:right w:val="none" w:sz="0" w:space="0" w:color="auto"/>
      </w:divBdr>
    </w:div>
    <w:div w:id="1438213135">
      <w:bodyDiv w:val="1"/>
      <w:marLeft w:val="0"/>
      <w:marRight w:val="0"/>
      <w:marTop w:val="0"/>
      <w:marBottom w:val="0"/>
      <w:divBdr>
        <w:top w:val="none" w:sz="0" w:space="0" w:color="auto"/>
        <w:left w:val="none" w:sz="0" w:space="0" w:color="auto"/>
        <w:bottom w:val="none" w:sz="0" w:space="0" w:color="auto"/>
        <w:right w:val="none" w:sz="0" w:space="0" w:color="auto"/>
      </w:divBdr>
    </w:div>
    <w:div w:id="1453331254">
      <w:bodyDiv w:val="1"/>
      <w:marLeft w:val="0"/>
      <w:marRight w:val="0"/>
      <w:marTop w:val="0"/>
      <w:marBottom w:val="0"/>
      <w:divBdr>
        <w:top w:val="none" w:sz="0" w:space="0" w:color="auto"/>
        <w:left w:val="none" w:sz="0" w:space="0" w:color="auto"/>
        <w:bottom w:val="none" w:sz="0" w:space="0" w:color="auto"/>
        <w:right w:val="none" w:sz="0" w:space="0" w:color="auto"/>
      </w:divBdr>
    </w:div>
    <w:div w:id="1460614562">
      <w:bodyDiv w:val="1"/>
      <w:marLeft w:val="0"/>
      <w:marRight w:val="0"/>
      <w:marTop w:val="0"/>
      <w:marBottom w:val="0"/>
      <w:divBdr>
        <w:top w:val="none" w:sz="0" w:space="0" w:color="auto"/>
        <w:left w:val="none" w:sz="0" w:space="0" w:color="auto"/>
        <w:bottom w:val="none" w:sz="0" w:space="0" w:color="auto"/>
        <w:right w:val="none" w:sz="0" w:space="0" w:color="auto"/>
      </w:divBdr>
    </w:div>
    <w:div w:id="1500541593">
      <w:bodyDiv w:val="1"/>
      <w:marLeft w:val="0"/>
      <w:marRight w:val="0"/>
      <w:marTop w:val="0"/>
      <w:marBottom w:val="0"/>
      <w:divBdr>
        <w:top w:val="none" w:sz="0" w:space="0" w:color="auto"/>
        <w:left w:val="none" w:sz="0" w:space="0" w:color="auto"/>
        <w:bottom w:val="none" w:sz="0" w:space="0" w:color="auto"/>
        <w:right w:val="none" w:sz="0" w:space="0" w:color="auto"/>
      </w:divBdr>
    </w:div>
    <w:div w:id="1500922086">
      <w:bodyDiv w:val="1"/>
      <w:marLeft w:val="0"/>
      <w:marRight w:val="0"/>
      <w:marTop w:val="0"/>
      <w:marBottom w:val="0"/>
      <w:divBdr>
        <w:top w:val="none" w:sz="0" w:space="0" w:color="auto"/>
        <w:left w:val="none" w:sz="0" w:space="0" w:color="auto"/>
        <w:bottom w:val="none" w:sz="0" w:space="0" w:color="auto"/>
        <w:right w:val="none" w:sz="0" w:space="0" w:color="auto"/>
      </w:divBdr>
    </w:div>
    <w:div w:id="1503858065">
      <w:bodyDiv w:val="1"/>
      <w:marLeft w:val="0"/>
      <w:marRight w:val="0"/>
      <w:marTop w:val="0"/>
      <w:marBottom w:val="0"/>
      <w:divBdr>
        <w:top w:val="none" w:sz="0" w:space="0" w:color="auto"/>
        <w:left w:val="none" w:sz="0" w:space="0" w:color="auto"/>
        <w:bottom w:val="none" w:sz="0" w:space="0" w:color="auto"/>
        <w:right w:val="none" w:sz="0" w:space="0" w:color="auto"/>
      </w:divBdr>
    </w:div>
    <w:div w:id="1506819411">
      <w:bodyDiv w:val="1"/>
      <w:marLeft w:val="0"/>
      <w:marRight w:val="0"/>
      <w:marTop w:val="0"/>
      <w:marBottom w:val="0"/>
      <w:divBdr>
        <w:top w:val="none" w:sz="0" w:space="0" w:color="auto"/>
        <w:left w:val="none" w:sz="0" w:space="0" w:color="auto"/>
        <w:bottom w:val="none" w:sz="0" w:space="0" w:color="auto"/>
        <w:right w:val="none" w:sz="0" w:space="0" w:color="auto"/>
      </w:divBdr>
    </w:div>
    <w:div w:id="1531263049">
      <w:bodyDiv w:val="1"/>
      <w:marLeft w:val="0"/>
      <w:marRight w:val="0"/>
      <w:marTop w:val="0"/>
      <w:marBottom w:val="0"/>
      <w:divBdr>
        <w:top w:val="none" w:sz="0" w:space="0" w:color="auto"/>
        <w:left w:val="none" w:sz="0" w:space="0" w:color="auto"/>
        <w:bottom w:val="none" w:sz="0" w:space="0" w:color="auto"/>
        <w:right w:val="none" w:sz="0" w:space="0" w:color="auto"/>
      </w:divBdr>
    </w:div>
    <w:div w:id="1551459423">
      <w:bodyDiv w:val="1"/>
      <w:marLeft w:val="0"/>
      <w:marRight w:val="0"/>
      <w:marTop w:val="0"/>
      <w:marBottom w:val="0"/>
      <w:divBdr>
        <w:top w:val="none" w:sz="0" w:space="0" w:color="auto"/>
        <w:left w:val="none" w:sz="0" w:space="0" w:color="auto"/>
        <w:bottom w:val="none" w:sz="0" w:space="0" w:color="auto"/>
        <w:right w:val="none" w:sz="0" w:space="0" w:color="auto"/>
      </w:divBdr>
    </w:div>
    <w:div w:id="1557085511">
      <w:bodyDiv w:val="1"/>
      <w:marLeft w:val="0"/>
      <w:marRight w:val="0"/>
      <w:marTop w:val="0"/>
      <w:marBottom w:val="0"/>
      <w:divBdr>
        <w:top w:val="none" w:sz="0" w:space="0" w:color="auto"/>
        <w:left w:val="none" w:sz="0" w:space="0" w:color="auto"/>
        <w:bottom w:val="none" w:sz="0" w:space="0" w:color="auto"/>
        <w:right w:val="none" w:sz="0" w:space="0" w:color="auto"/>
      </w:divBdr>
    </w:div>
    <w:div w:id="1562399677">
      <w:bodyDiv w:val="1"/>
      <w:marLeft w:val="0"/>
      <w:marRight w:val="0"/>
      <w:marTop w:val="0"/>
      <w:marBottom w:val="0"/>
      <w:divBdr>
        <w:top w:val="none" w:sz="0" w:space="0" w:color="auto"/>
        <w:left w:val="none" w:sz="0" w:space="0" w:color="auto"/>
        <w:bottom w:val="none" w:sz="0" w:space="0" w:color="auto"/>
        <w:right w:val="none" w:sz="0" w:space="0" w:color="auto"/>
      </w:divBdr>
    </w:div>
    <w:div w:id="1578900914">
      <w:bodyDiv w:val="1"/>
      <w:marLeft w:val="0"/>
      <w:marRight w:val="0"/>
      <w:marTop w:val="0"/>
      <w:marBottom w:val="0"/>
      <w:divBdr>
        <w:top w:val="none" w:sz="0" w:space="0" w:color="auto"/>
        <w:left w:val="none" w:sz="0" w:space="0" w:color="auto"/>
        <w:bottom w:val="none" w:sz="0" w:space="0" w:color="auto"/>
        <w:right w:val="none" w:sz="0" w:space="0" w:color="auto"/>
      </w:divBdr>
    </w:div>
    <w:div w:id="1582252105">
      <w:bodyDiv w:val="1"/>
      <w:marLeft w:val="0"/>
      <w:marRight w:val="0"/>
      <w:marTop w:val="0"/>
      <w:marBottom w:val="0"/>
      <w:divBdr>
        <w:top w:val="none" w:sz="0" w:space="0" w:color="auto"/>
        <w:left w:val="none" w:sz="0" w:space="0" w:color="auto"/>
        <w:bottom w:val="none" w:sz="0" w:space="0" w:color="auto"/>
        <w:right w:val="none" w:sz="0" w:space="0" w:color="auto"/>
      </w:divBdr>
    </w:div>
    <w:div w:id="1586456329">
      <w:bodyDiv w:val="1"/>
      <w:marLeft w:val="0"/>
      <w:marRight w:val="0"/>
      <w:marTop w:val="0"/>
      <w:marBottom w:val="0"/>
      <w:divBdr>
        <w:top w:val="none" w:sz="0" w:space="0" w:color="auto"/>
        <w:left w:val="none" w:sz="0" w:space="0" w:color="auto"/>
        <w:bottom w:val="none" w:sz="0" w:space="0" w:color="auto"/>
        <w:right w:val="none" w:sz="0" w:space="0" w:color="auto"/>
      </w:divBdr>
    </w:div>
    <w:div w:id="1588078744">
      <w:bodyDiv w:val="1"/>
      <w:marLeft w:val="0"/>
      <w:marRight w:val="0"/>
      <w:marTop w:val="0"/>
      <w:marBottom w:val="0"/>
      <w:divBdr>
        <w:top w:val="none" w:sz="0" w:space="0" w:color="auto"/>
        <w:left w:val="none" w:sz="0" w:space="0" w:color="auto"/>
        <w:bottom w:val="none" w:sz="0" w:space="0" w:color="auto"/>
        <w:right w:val="none" w:sz="0" w:space="0" w:color="auto"/>
      </w:divBdr>
    </w:div>
    <w:div w:id="1599632438">
      <w:bodyDiv w:val="1"/>
      <w:marLeft w:val="0"/>
      <w:marRight w:val="0"/>
      <w:marTop w:val="0"/>
      <w:marBottom w:val="0"/>
      <w:divBdr>
        <w:top w:val="none" w:sz="0" w:space="0" w:color="auto"/>
        <w:left w:val="none" w:sz="0" w:space="0" w:color="auto"/>
        <w:bottom w:val="none" w:sz="0" w:space="0" w:color="auto"/>
        <w:right w:val="none" w:sz="0" w:space="0" w:color="auto"/>
      </w:divBdr>
    </w:div>
    <w:div w:id="1636452257">
      <w:bodyDiv w:val="1"/>
      <w:marLeft w:val="0"/>
      <w:marRight w:val="0"/>
      <w:marTop w:val="0"/>
      <w:marBottom w:val="0"/>
      <w:divBdr>
        <w:top w:val="none" w:sz="0" w:space="0" w:color="auto"/>
        <w:left w:val="none" w:sz="0" w:space="0" w:color="auto"/>
        <w:bottom w:val="none" w:sz="0" w:space="0" w:color="auto"/>
        <w:right w:val="none" w:sz="0" w:space="0" w:color="auto"/>
      </w:divBdr>
    </w:div>
    <w:div w:id="1671256500">
      <w:bodyDiv w:val="1"/>
      <w:marLeft w:val="0"/>
      <w:marRight w:val="0"/>
      <w:marTop w:val="0"/>
      <w:marBottom w:val="0"/>
      <w:divBdr>
        <w:top w:val="none" w:sz="0" w:space="0" w:color="auto"/>
        <w:left w:val="none" w:sz="0" w:space="0" w:color="auto"/>
        <w:bottom w:val="none" w:sz="0" w:space="0" w:color="auto"/>
        <w:right w:val="none" w:sz="0" w:space="0" w:color="auto"/>
      </w:divBdr>
    </w:div>
    <w:div w:id="1740514862">
      <w:bodyDiv w:val="1"/>
      <w:marLeft w:val="0"/>
      <w:marRight w:val="0"/>
      <w:marTop w:val="0"/>
      <w:marBottom w:val="0"/>
      <w:divBdr>
        <w:top w:val="none" w:sz="0" w:space="0" w:color="auto"/>
        <w:left w:val="none" w:sz="0" w:space="0" w:color="auto"/>
        <w:bottom w:val="none" w:sz="0" w:space="0" w:color="auto"/>
        <w:right w:val="none" w:sz="0" w:space="0" w:color="auto"/>
      </w:divBdr>
    </w:div>
    <w:div w:id="1775128086">
      <w:bodyDiv w:val="1"/>
      <w:marLeft w:val="0"/>
      <w:marRight w:val="0"/>
      <w:marTop w:val="0"/>
      <w:marBottom w:val="0"/>
      <w:divBdr>
        <w:top w:val="none" w:sz="0" w:space="0" w:color="auto"/>
        <w:left w:val="none" w:sz="0" w:space="0" w:color="auto"/>
        <w:bottom w:val="none" w:sz="0" w:space="0" w:color="auto"/>
        <w:right w:val="none" w:sz="0" w:space="0" w:color="auto"/>
      </w:divBdr>
    </w:div>
    <w:div w:id="1787969205">
      <w:bodyDiv w:val="1"/>
      <w:marLeft w:val="0"/>
      <w:marRight w:val="0"/>
      <w:marTop w:val="0"/>
      <w:marBottom w:val="0"/>
      <w:divBdr>
        <w:top w:val="none" w:sz="0" w:space="0" w:color="auto"/>
        <w:left w:val="none" w:sz="0" w:space="0" w:color="auto"/>
        <w:bottom w:val="none" w:sz="0" w:space="0" w:color="auto"/>
        <w:right w:val="none" w:sz="0" w:space="0" w:color="auto"/>
      </w:divBdr>
    </w:div>
    <w:div w:id="1790394021">
      <w:bodyDiv w:val="1"/>
      <w:marLeft w:val="0"/>
      <w:marRight w:val="0"/>
      <w:marTop w:val="0"/>
      <w:marBottom w:val="0"/>
      <w:divBdr>
        <w:top w:val="none" w:sz="0" w:space="0" w:color="auto"/>
        <w:left w:val="none" w:sz="0" w:space="0" w:color="auto"/>
        <w:bottom w:val="none" w:sz="0" w:space="0" w:color="auto"/>
        <w:right w:val="none" w:sz="0" w:space="0" w:color="auto"/>
      </w:divBdr>
    </w:div>
    <w:div w:id="1792361299">
      <w:bodyDiv w:val="1"/>
      <w:marLeft w:val="0"/>
      <w:marRight w:val="0"/>
      <w:marTop w:val="0"/>
      <w:marBottom w:val="0"/>
      <w:divBdr>
        <w:top w:val="none" w:sz="0" w:space="0" w:color="auto"/>
        <w:left w:val="none" w:sz="0" w:space="0" w:color="auto"/>
        <w:bottom w:val="none" w:sz="0" w:space="0" w:color="auto"/>
        <w:right w:val="none" w:sz="0" w:space="0" w:color="auto"/>
      </w:divBdr>
      <w:divsChild>
        <w:div w:id="33429822">
          <w:marLeft w:val="547"/>
          <w:marRight w:val="0"/>
          <w:marTop w:val="0"/>
          <w:marBottom w:val="0"/>
          <w:divBdr>
            <w:top w:val="none" w:sz="0" w:space="0" w:color="auto"/>
            <w:left w:val="none" w:sz="0" w:space="0" w:color="auto"/>
            <w:bottom w:val="none" w:sz="0" w:space="0" w:color="auto"/>
            <w:right w:val="none" w:sz="0" w:space="0" w:color="auto"/>
          </w:divBdr>
        </w:div>
      </w:divsChild>
    </w:div>
    <w:div w:id="1810709407">
      <w:bodyDiv w:val="1"/>
      <w:marLeft w:val="0"/>
      <w:marRight w:val="0"/>
      <w:marTop w:val="0"/>
      <w:marBottom w:val="0"/>
      <w:divBdr>
        <w:top w:val="none" w:sz="0" w:space="0" w:color="auto"/>
        <w:left w:val="none" w:sz="0" w:space="0" w:color="auto"/>
        <w:bottom w:val="none" w:sz="0" w:space="0" w:color="auto"/>
        <w:right w:val="none" w:sz="0" w:space="0" w:color="auto"/>
      </w:divBdr>
    </w:div>
    <w:div w:id="1835217945">
      <w:bodyDiv w:val="1"/>
      <w:marLeft w:val="0"/>
      <w:marRight w:val="0"/>
      <w:marTop w:val="0"/>
      <w:marBottom w:val="0"/>
      <w:divBdr>
        <w:top w:val="none" w:sz="0" w:space="0" w:color="auto"/>
        <w:left w:val="none" w:sz="0" w:space="0" w:color="auto"/>
        <w:bottom w:val="none" w:sz="0" w:space="0" w:color="auto"/>
        <w:right w:val="none" w:sz="0" w:space="0" w:color="auto"/>
      </w:divBdr>
    </w:div>
    <w:div w:id="1847743174">
      <w:bodyDiv w:val="1"/>
      <w:marLeft w:val="0"/>
      <w:marRight w:val="0"/>
      <w:marTop w:val="0"/>
      <w:marBottom w:val="0"/>
      <w:divBdr>
        <w:top w:val="none" w:sz="0" w:space="0" w:color="auto"/>
        <w:left w:val="none" w:sz="0" w:space="0" w:color="auto"/>
        <w:bottom w:val="none" w:sz="0" w:space="0" w:color="auto"/>
        <w:right w:val="none" w:sz="0" w:space="0" w:color="auto"/>
      </w:divBdr>
    </w:div>
    <w:div w:id="1862090133">
      <w:bodyDiv w:val="1"/>
      <w:marLeft w:val="0"/>
      <w:marRight w:val="0"/>
      <w:marTop w:val="0"/>
      <w:marBottom w:val="0"/>
      <w:divBdr>
        <w:top w:val="none" w:sz="0" w:space="0" w:color="auto"/>
        <w:left w:val="none" w:sz="0" w:space="0" w:color="auto"/>
        <w:bottom w:val="none" w:sz="0" w:space="0" w:color="auto"/>
        <w:right w:val="none" w:sz="0" w:space="0" w:color="auto"/>
      </w:divBdr>
    </w:div>
    <w:div w:id="1869905062">
      <w:bodyDiv w:val="1"/>
      <w:marLeft w:val="0"/>
      <w:marRight w:val="0"/>
      <w:marTop w:val="0"/>
      <w:marBottom w:val="0"/>
      <w:divBdr>
        <w:top w:val="none" w:sz="0" w:space="0" w:color="auto"/>
        <w:left w:val="none" w:sz="0" w:space="0" w:color="auto"/>
        <w:bottom w:val="none" w:sz="0" w:space="0" w:color="auto"/>
        <w:right w:val="none" w:sz="0" w:space="0" w:color="auto"/>
      </w:divBdr>
      <w:divsChild>
        <w:div w:id="1143766218">
          <w:marLeft w:val="58"/>
          <w:marRight w:val="0"/>
          <w:marTop w:val="0"/>
          <w:marBottom w:val="0"/>
          <w:divBdr>
            <w:top w:val="none" w:sz="0" w:space="0" w:color="auto"/>
            <w:left w:val="none" w:sz="0" w:space="0" w:color="auto"/>
            <w:bottom w:val="none" w:sz="0" w:space="0" w:color="auto"/>
            <w:right w:val="none" w:sz="0" w:space="0" w:color="auto"/>
          </w:divBdr>
        </w:div>
      </w:divsChild>
    </w:div>
    <w:div w:id="1883668013">
      <w:bodyDiv w:val="1"/>
      <w:marLeft w:val="0"/>
      <w:marRight w:val="0"/>
      <w:marTop w:val="0"/>
      <w:marBottom w:val="0"/>
      <w:divBdr>
        <w:top w:val="none" w:sz="0" w:space="0" w:color="auto"/>
        <w:left w:val="none" w:sz="0" w:space="0" w:color="auto"/>
        <w:bottom w:val="none" w:sz="0" w:space="0" w:color="auto"/>
        <w:right w:val="none" w:sz="0" w:space="0" w:color="auto"/>
      </w:divBdr>
    </w:div>
    <w:div w:id="1885824224">
      <w:bodyDiv w:val="1"/>
      <w:marLeft w:val="0"/>
      <w:marRight w:val="0"/>
      <w:marTop w:val="0"/>
      <w:marBottom w:val="0"/>
      <w:divBdr>
        <w:top w:val="none" w:sz="0" w:space="0" w:color="auto"/>
        <w:left w:val="none" w:sz="0" w:space="0" w:color="auto"/>
        <w:bottom w:val="none" w:sz="0" w:space="0" w:color="auto"/>
        <w:right w:val="none" w:sz="0" w:space="0" w:color="auto"/>
      </w:divBdr>
    </w:div>
    <w:div w:id="1897624567">
      <w:bodyDiv w:val="1"/>
      <w:marLeft w:val="0"/>
      <w:marRight w:val="0"/>
      <w:marTop w:val="0"/>
      <w:marBottom w:val="0"/>
      <w:divBdr>
        <w:top w:val="none" w:sz="0" w:space="0" w:color="auto"/>
        <w:left w:val="none" w:sz="0" w:space="0" w:color="auto"/>
        <w:bottom w:val="none" w:sz="0" w:space="0" w:color="auto"/>
        <w:right w:val="none" w:sz="0" w:space="0" w:color="auto"/>
      </w:divBdr>
      <w:divsChild>
        <w:div w:id="745568491">
          <w:marLeft w:val="58"/>
          <w:marRight w:val="0"/>
          <w:marTop w:val="0"/>
          <w:marBottom w:val="0"/>
          <w:divBdr>
            <w:top w:val="none" w:sz="0" w:space="0" w:color="auto"/>
            <w:left w:val="none" w:sz="0" w:space="0" w:color="auto"/>
            <w:bottom w:val="none" w:sz="0" w:space="0" w:color="auto"/>
            <w:right w:val="none" w:sz="0" w:space="0" w:color="auto"/>
          </w:divBdr>
        </w:div>
      </w:divsChild>
    </w:div>
    <w:div w:id="1930578289">
      <w:bodyDiv w:val="1"/>
      <w:marLeft w:val="0"/>
      <w:marRight w:val="0"/>
      <w:marTop w:val="0"/>
      <w:marBottom w:val="0"/>
      <w:divBdr>
        <w:top w:val="none" w:sz="0" w:space="0" w:color="auto"/>
        <w:left w:val="none" w:sz="0" w:space="0" w:color="auto"/>
        <w:bottom w:val="none" w:sz="0" w:space="0" w:color="auto"/>
        <w:right w:val="none" w:sz="0" w:space="0" w:color="auto"/>
      </w:divBdr>
    </w:div>
    <w:div w:id="1951739913">
      <w:bodyDiv w:val="1"/>
      <w:marLeft w:val="0"/>
      <w:marRight w:val="0"/>
      <w:marTop w:val="0"/>
      <w:marBottom w:val="0"/>
      <w:divBdr>
        <w:top w:val="none" w:sz="0" w:space="0" w:color="auto"/>
        <w:left w:val="none" w:sz="0" w:space="0" w:color="auto"/>
        <w:bottom w:val="none" w:sz="0" w:space="0" w:color="auto"/>
        <w:right w:val="none" w:sz="0" w:space="0" w:color="auto"/>
      </w:divBdr>
      <w:divsChild>
        <w:div w:id="1072462753">
          <w:marLeft w:val="547"/>
          <w:marRight w:val="0"/>
          <w:marTop w:val="0"/>
          <w:marBottom w:val="0"/>
          <w:divBdr>
            <w:top w:val="none" w:sz="0" w:space="0" w:color="auto"/>
            <w:left w:val="none" w:sz="0" w:space="0" w:color="auto"/>
            <w:bottom w:val="none" w:sz="0" w:space="0" w:color="auto"/>
            <w:right w:val="none" w:sz="0" w:space="0" w:color="auto"/>
          </w:divBdr>
        </w:div>
      </w:divsChild>
    </w:div>
    <w:div w:id="1953126371">
      <w:bodyDiv w:val="1"/>
      <w:marLeft w:val="0"/>
      <w:marRight w:val="0"/>
      <w:marTop w:val="0"/>
      <w:marBottom w:val="0"/>
      <w:divBdr>
        <w:top w:val="none" w:sz="0" w:space="0" w:color="auto"/>
        <w:left w:val="none" w:sz="0" w:space="0" w:color="auto"/>
        <w:bottom w:val="none" w:sz="0" w:space="0" w:color="auto"/>
        <w:right w:val="none" w:sz="0" w:space="0" w:color="auto"/>
      </w:divBdr>
      <w:divsChild>
        <w:div w:id="1051419688">
          <w:marLeft w:val="547"/>
          <w:marRight w:val="0"/>
          <w:marTop w:val="0"/>
          <w:marBottom w:val="0"/>
          <w:divBdr>
            <w:top w:val="none" w:sz="0" w:space="0" w:color="auto"/>
            <w:left w:val="none" w:sz="0" w:space="0" w:color="auto"/>
            <w:bottom w:val="none" w:sz="0" w:space="0" w:color="auto"/>
            <w:right w:val="none" w:sz="0" w:space="0" w:color="auto"/>
          </w:divBdr>
        </w:div>
      </w:divsChild>
    </w:div>
    <w:div w:id="1959677104">
      <w:bodyDiv w:val="1"/>
      <w:marLeft w:val="0"/>
      <w:marRight w:val="0"/>
      <w:marTop w:val="0"/>
      <w:marBottom w:val="0"/>
      <w:divBdr>
        <w:top w:val="none" w:sz="0" w:space="0" w:color="auto"/>
        <w:left w:val="none" w:sz="0" w:space="0" w:color="auto"/>
        <w:bottom w:val="none" w:sz="0" w:space="0" w:color="auto"/>
        <w:right w:val="none" w:sz="0" w:space="0" w:color="auto"/>
      </w:divBdr>
    </w:div>
    <w:div w:id="1964341554">
      <w:bodyDiv w:val="1"/>
      <w:marLeft w:val="0"/>
      <w:marRight w:val="0"/>
      <w:marTop w:val="0"/>
      <w:marBottom w:val="0"/>
      <w:divBdr>
        <w:top w:val="none" w:sz="0" w:space="0" w:color="auto"/>
        <w:left w:val="none" w:sz="0" w:space="0" w:color="auto"/>
        <w:bottom w:val="none" w:sz="0" w:space="0" w:color="auto"/>
        <w:right w:val="none" w:sz="0" w:space="0" w:color="auto"/>
      </w:divBdr>
    </w:div>
    <w:div w:id="1974167315">
      <w:bodyDiv w:val="1"/>
      <w:marLeft w:val="0"/>
      <w:marRight w:val="0"/>
      <w:marTop w:val="0"/>
      <w:marBottom w:val="0"/>
      <w:divBdr>
        <w:top w:val="none" w:sz="0" w:space="0" w:color="auto"/>
        <w:left w:val="none" w:sz="0" w:space="0" w:color="auto"/>
        <w:bottom w:val="none" w:sz="0" w:space="0" w:color="auto"/>
        <w:right w:val="none" w:sz="0" w:space="0" w:color="auto"/>
      </w:divBdr>
    </w:div>
    <w:div w:id="1990282225">
      <w:bodyDiv w:val="1"/>
      <w:marLeft w:val="0"/>
      <w:marRight w:val="0"/>
      <w:marTop w:val="0"/>
      <w:marBottom w:val="0"/>
      <w:divBdr>
        <w:top w:val="none" w:sz="0" w:space="0" w:color="auto"/>
        <w:left w:val="none" w:sz="0" w:space="0" w:color="auto"/>
        <w:bottom w:val="none" w:sz="0" w:space="0" w:color="auto"/>
        <w:right w:val="none" w:sz="0" w:space="0" w:color="auto"/>
      </w:divBdr>
      <w:divsChild>
        <w:div w:id="1400402878">
          <w:marLeft w:val="58"/>
          <w:marRight w:val="0"/>
          <w:marTop w:val="0"/>
          <w:marBottom w:val="0"/>
          <w:divBdr>
            <w:top w:val="none" w:sz="0" w:space="0" w:color="auto"/>
            <w:left w:val="none" w:sz="0" w:space="0" w:color="auto"/>
            <w:bottom w:val="none" w:sz="0" w:space="0" w:color="auto"/>
            <w:right w:val="none" w:sz="0" w:space="0" w:color="auto"/>
          </w:divBdr>
        </w:div>
      </w:divsChild>
    </w:div>
    <w:div w:id="1999310191">
      <w:bodyDiv w:val="1"/>
      <w:marLeft w:val="0"/>
      <w:marRight w:val="0"/>
      <w:marTop w:val="0"/>
      <w:marBottom w:val="0"/>
      <w:divBdr>
        <w:top w:val="none" w:sz="0" w:space="0" w:color="auto"/>
        <w:left w:val="none" w:sz="0" w:space="0" w:color="auto"/>
        <w:bottom w:val="none" w:sz="0" w:space="0" w:color="auto"/>
        <w:right w:val="none" w:sz="0" w:space="0" w:color="auto"/>
      </w:divBdr>
    </w:div>
    <w:div w:id="2026246714">
      <w:bodyDiv w:val="1"/>
      <w:marLeft w:val="0"/>
      <w:marRight w:val="0"/>
      <w:marTop w:val="0"/>
      <w:marBottom w:val="0"/>
      <w:divBdr>
        <w:top w:val="none" w:sz="0" w:space="0" w:color="auto"/>
        <w:left w:val="none" w:sz="0" w:space="0" w:color="auto"/>
        <w:bottom w:val="none" w:sz="0" w:space="0" w:color="auto"/>
        <w:right w:val="none" w:sz="0" w:space="0" w:color="auto"/>
      </w:divBdr>
    </w:div>
    <w:div w:id="2038583028">
      <w:bodyDiv w:val="1"/>
      <w:marLeft w:val="0"/>
      <w:marRight w:val="0"/>
      <w:marTop w:val="0"/>
      <w:marBottom w:val="0"/>
      <w:divBdr>
        <w:top w:val="none" w:sz="0" w:space="0" w:color="auto"/>
        <w:left w:val="none" w:sz="0" w:space="0" w:color="auto"/>
        <w:bottom w:val="none" w:sz="0" w:space="0" w:color="auto"/>
        <w:right w:val="none" w:sz="0" w:space="0" w:color="auto"/>
      </w:divBdr>
    </w:div>
    <w:div w:id="2073502661">
      <w:bodyDiv w:val="1"/>
      <w:marLeft w:val="0"/>
      <w:marRight w:val="0"/>
      <w:marTop w:val="0"/>
      <w:marBottom w:val="0"/>
      <w:divBdr>
        <w:top w:val="none" w:sz="0" w:space="0" w:color="auto"/>
        <w:left w:val="none" w:sz="0" w:space="0" w:color="auto"/>
        <w:bottom w:val="none" w:sz="0" w:space="0" w:color="auto"/>
        <w:right w:val="none" w:sz="0" w:space="0" w:color="auto"/>
      </w:divBdr>
    </w:div>
    <w:div w:id="2074547310">
      <w:bodyDiv w:val="1"/>
      <w:marLeft w:val="0"/>
      <w:marRight w:val="0"/>
      <w:marTop w:val="0"/>
      <w:marBottom w:val="0"/>
      <w:divBdr>
        <w:top w:val="none" w:sz="0" w:space="0" w:color="auto"/>
        <w:left w:val="none" w:sz="0" w:space="0" w:color="auto"/>
        <w:bottom w:val="none" w:sz="0" w:space="0" w:color="auto"/>
        <w:right w:val="none" w:sz="0" w:space="0" w:color="auto"/>
      </w:divBdr>
    </w:div>
    <w:div w:id="2086607800">
      <w:bodyDiv w:val="1"/>
      <w:marLeft w:val="0"/>
      <w:marRight w:val="0"/>
      <w:marTop w:val="0"/>
      <w:marBottom w:val="0"/>
      <w:divBdr>
        <w:top w:val="none" w:sz="0" w:space="0" w:color="auto"/>
        <w:left w:val="none" w:sz="0" w:space="0" w:color="auto"/>
        <w:bottom w:val="none" w:sz="0" w:space="0" w:color="auto"/>
        <w:right w:val="none" w:sz="0" w:space="0" w:color="auto"/>
      </w:divBdr>
    </w:div>
    <w:div w:id="2100564034">
      <w:bodyDiv w:val="1"/>
      <w:marLeft w:val="0"/>
      <w:marRight w:val="0"/>
      <w:marTop w:val="0"/>
      <w:marBottom w:val="0"/>
      <w:divBdr>
        <w:top w:val="none" w:sz="0" w:space="0" w:color="auto"/>
        <w:left w:val="none" w:sz="0" w:space="0" w:color="auto"/>
        <w:bottom w:val="none" w:sz="0" w:space="0" w:color="auto"/>
        <w:right w:val="none" w:sz="0" w:space="0" w:color="auto"/>
      </w:divBdr>
    </w:div>
    <w:div w:id="2101489871">
      <w:bodyDiv w:val="1"/>
      <w:marLeft w:val="0"/>
      <w:marRight w:val="0"/>
      <w:marTop w:val="0"/>
      <w:marBottom w:val="0"/>
      <w:divBdr>
        <w:top w:val="none" w:sz="0" w:space="0" w:color="auto"/>
        <w:left w:val="none" w:sz="0" w:space="0" w:color="auto"/>
        <w:bottom w:val="none" w:sz="0" w:space="0" w:color="auto"/>
        <w:right w:val="none" w:sz="0" w:space="0" w:color="auto"/>
      </w:divBdr>
    </w:div>
    <w:div w:id="2137136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dbn.co.ua/load/normativy/dbn/dbn_a_2_2_3_2014/1-1-0-11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tu.gov.ua/content/strategichne-planuvannya-regionalnogo-rozvitku.html"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NyjxwQeuoyV3gyiYc15I9qCI2A==">AMUW2mXDGFTnoLPuBUi6K15lBI6cwB06MA7ycaNWiUedo9KnMUN0PiekX1YWLlT+2a0HulAsd7D/sSJZx9OgtciVfLdhoY1MJ+lUEZQrXr27bo+eHqge6wJl4bchWDI43jdG+3N+IRYi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CEA26A-448D-4FE3-9DF2-821FF4A9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231220</Words>
  <Characters>131796</Characters>
  <Application>Microsoft Office Word</Application>
  <DocSecurity>0</DocSecurity>
  <Lines>1098</Lines>
  <Paragraphs>724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Jawara</dc:creator>
  <cp:lastModifiedBy>Администратор</cp:lastModifiedBy>
  <cp:revision>30</cp:revision>
  <cp:lastPrinted>2024-11-28T06:35:00Z</cp:lastPrinted>
  <dcterms:created xsi:type="dcterms:W3CDTF">2025-03-26T13:10:00Z</dcterms:created>
  <dcterms:modified xsi:type="dcterms:W3CDTF">2025-04-10T13:01:00Z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vt:lpwstr>
  </property>
  <property fmtid="{D5CDD505-2E9C-101B-9397-08002B2CF9AE}" pid="4" name="Policy Portal Revision Workflow">
    <vt:lpwstr>,</vt:lpwstr>
  </property>
</Properties>
</file>